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10954" w14:textId="77777777" w:rsidR="00C977F7" w:rsidRPr="008A42F4" w:rsidRDefault="00C977F7" w:rsidP="00874F27">
      <w:pPr>
        <w:pStyle w:val="Heading3"/>
        <w:spacing w:before="69"/>
        <w:ind w:left="0" w:right="113" w:firstLine="0"/>
        <w:jc w:val="both"/>
        <w:rPr>
          <w:rFonts w:cs="Arial"/>
          <w:b w:val="0"/>
          <w:bCs w:val="0"/>
          <w:sz w:val="28"/>
          <w:szCs w:val="28"/>
          <w:u w:val="none"/>
        </w:rPr>
      </w:pPr>
      <w:bookmarkStart w:id="0" w:name="Table_of_Contents_"/>
      <w:bookmarkStart w:id="1" w:name="Section_I:_General_Information"/>
      <w:bookmarkEnd w:id="0"/>
      <w:bookmarkEnd w:id="1"/>
      <w:r w:rsidRPr="008A42F4">
        <w:rPr>
          <w:rFonts w:cs="Arial"/>
          <w:sz w:val="28"/>
          <w:szCs w:val="28"/>
          <w:u w:val="none"/>
        </w:rPr>
        <w:t>SECTION I: GENERAL</w:t>
      </w:r>
      <w:r w:rsidRPr="008A42F4">
        <w:rPr>
          <w:rFonts w:cs="Arial"/>
          <w:spacing w:val="1"/>
          <w:sz w:val="28"/>
          <w:szCs w:val="28"/>
          <w:u w:val="none"/>
        </w:rPr>
        <w:t xml:space="preserve"> </w:t>
      </w:r>
      <w:r w:rsidRPr="008A42F4">
        <w:rPr>
          <w:rFonts w:cs="Arial"/>
          <w:sz w:val="28"/>
          <w:szCs w:val="28"/>
          <w:u w:val="none"/>
        </w:rPr>
        <w:t>INFORMATION</w:t>
      </w:r>
      <w:bookmarkStart w:id="2" w:name="_GoBack"/>
      <w:bookmarkEnd w:id="2"/>
    </w:p>
    <w:p w14:paraId="20DFB6B5" w14:textId="77777777" w:rsidR="00C977F7" w:rsidRPr="00EC48C8" w:rsidRDefault="00C977F7" w:rsidP="00874F27">
      <w:pPr>
        <w:jc w:val="both"/>
        <w:rPr>
          <w:rFonts w:ascii="Arial" w:eastAsia="Arial" w:hAnsi="Arial" w:cs="Arial"/>
          <w:b/>
          <w:bCs/>
          <w:sz w:val="24"/>
          <w:szCs w:val="24"/>
        </w:rPr>
      </w:pPr>
    </w:p>
    <w:p w14:paraId="4170F367" w14:textId="77777777" w:rsidR="00C977F7" w:rsidRPr="00CF7500" w:rsidRDefault="00C977F7" w:rsidP="00874F27">
      <w:pPr>
        <w:pStyle w:val="ListParagraph"/>
        <w:numPr>
          <w:ilvl w:val="0"/>
          <w:numId w:val="8"/>
        </w:numPr>
        <w:tabs>
          <w:tab w:val="left" w:pos="820"/>
        </w:tabs>
        <w:ind w:right="113" w:hanging="820"/>
        <w:jc w:val="both"/>
        <w:rPr>
          <w:rFonts w:ascii="Arial" w:eastAsia="Arial" w:hAnsi="Arial" w:cs="Arial"/>
          <w:u w:val="single"/>
        </w:rPr>
      </w:pPr>
      <w:r w:rsidRPr="00CF7500">
        <w:rPr>
          <w:rFonts w:ascii="Arial" w:hAnsi="Arial" w:cs="Arial"/>
          <w:b/>
          <w:u w:val="single"/>
        </w:rPr>
        <w:t>Introduction</w:t>
      </w:r>
    </w:p>
    <w:p w14:paraId="2536925B" w14:textId="77777777" w:rsidR="00C977F7" w:rsidRPr="00884338" w:rsidRDefault="00C977F7" w:rsidP="00874F27">
      <w:pPr>
        <w:spacing w:before="9"/>
        <w:jc w:val="both"/>
        <w:rPr>
          <w:rFonts w:ascii="Arial" w:eastAsia="Arial" w:hAnsi="Arial" w:cs="Arial"/>
          <w:b/>
          <w:bCs/>
        </w:rPr>
      </w:pPr>
    </w:p>
    <w:p w14:paraId="642DF0D4" w14:textId="58C285D3" w:rsidR="00B94229" w:rsidRDefault="009D6771" w:rsidP="00874F27">
      <w:pPr>
        <w:widowControl/>
        <w:jc w:val="both"/>
        <w:rPr>
          <w:rFonts w:ascii="Arial" w:eastAsia="Times New Roman" w:hAnsi="Arial" w:cs="Arial"/>
        </w:rPr>
      </w:pPr>
      <w:r w:rsidRPr="00884338">
        <w:rPr>
          <w:rFonts w:ascii="Arial" w:eastAsia="Times New Roman" w:hAnsi="Arial" w:cs="Arial"/>
        </w:rPr>
        <w:t>Employers’ Training Resource (ETR), located at 1600 East Belle Terrace in Bakersfield, California, is the administrative and fiscal agent for the Kern, Inyo and Mono Counties Wor</w:t>
      </w:r>
      <w:r w:rsidR="00E60723" w:rsidRPr="00884338">
        <w:rPr>
          <w:rFonts w:ascii="Arial" w:eastAsia="Times New Roman" w:hAnsi="Arial" w:cs="Arial"/>
        </w:rPr>
        <w:t xml:space="preserve">kforce Development Area (WDA).  </w:t>
      </w:r>
      <w:r w:rsidRPr="00884338">
        <w:rPr>
          <w:rFonts w:ascii="Arial" w:eastAsia="Times New Roman" w:hAnsi="Arial" w:cs="Arial"/>
        </w:rPr>
        <w:t>ETR is requ</w:t>
      </w:r>
      <w:r w:rsidR="007455DB">
        <w:rPr>
          <w:rFonts w:ascii="Arial" w:eastAsia="Times New Roman" w:hAnsi="Arial" w:cs="Arial"/>
        </w:rPr>
        <w:t>esting proposals from qualified</w:t>
      </w:r>
      <w:r w:rsidRPr="00884338">
        <w:rPr>
          <w:rFonts w:ascii="Arial" w:eastAsia="Times New Roman" w:hAnsi="Arial" w:cs="Arial"/>
        </w:rPr>
        <w:t xml:space="preserve"> entities interested in </w:t>
      </w:r>
      <w:r w:rsidR="008A42F4" w:rsidRPr="00884338">
        <w:rPr>
          <w:rFonts w:ascii="Arial" w:eastAsia="Times New Roman" w:hAnsi="Arial" w:cs="Arial"/>
        </w:rPr>
        <w:t xml:space="preserve">operating </w:t>
      </w:r>
      <w:r w:rsidR="00DE4512">
        <w:rPr>
          <w:rFonts w:ascii="Arial" w:eastAsia="Times New Roman" w:hAnsi="Arial" w:cs="Arial"/>
        </w:rPr>
        <w:t xml:space="preserve">a </w:t>
      </w:r>
      <w:r w:rsidR="001243B6">
        <w:rPr>
          <w:rFonts w:ascii="Arial" w:eastAsia="Times New Roman" w:hAnsi="Arial" w:cs="Arial"/>
        </w:rPr>
        <w:t xml:space="preserve">short-term </w:t>
      </w:r>
      <w:r w:rsidR="00DE4512">
        <w:rPr>
          <w:rFonts w:ascii="Arial" w:eastAsia="Times New Roman" w:hAnsi="Arial" w:cs="Arial"/>
        </w:rPr>
        <w:t xml:space="preserve">Job Readiness and Transitional Jobs </w:t>
      </w:r>
      <w:r w:rsidR="00E0534F">
        <w:rPr>
          <w:rFonts w:ascii="Arial" w:eastAsia="Times New Roman" w:hAnsi="Arial" w:cs="Arial"/>
        </w:rPr>
        <w:t>T</w:t>
      </w:r>
      <w:r w:rsidR="00593030">
        <w:rPr>
          <w:rFonts w:ascii="Arial" w:eastAsia="Times New Roman" w:hAnsi="Arial" w:cs="Arial"/>
        </w:rPr>
        <w:t xml:space="preserve">raining </w:t>
      </w:r>
      <w:r w:rsidR="00DE4512">
        <w:rPr>
          <w:rFonts w:ascii="Arial" w:eastAsia="Times New Roman" w:hAnsi="Arial" w:cs="Arial"/>
        </w:rPr>
        <w:t>program</w:t>
      </w:r>
      <w:r w:rsidR="00593030">
        <w:rPr>
          <w:rFonts w:ascii="Arial" w:eastAsia="Times New Roman" w:hAnsi="Arial" w:cs="Arial"/>
        </w:rPr>
        <w:t>s</w:t>
      </w:r>
      <w:r w:rsidR="00DE4512">
        <w:rPr>
          <w:rFonts w:ascii="Arial" w:eastAsia="Times New Roman" w:hAnsi="Arial" w:cs="Arial"/>
        </w:rPr>
        <w:t xml:space="preserve"> </w:t>
      </w:r>
      <w:r w:rsidR="009C1989" w:rsidRPr="00884338">
        <w:rPr>
          <w:rFonts w:ascii="Arial" w:eastAsia="Times New Roman" w:hAnsi="Arial" w:cs="Arial"/>
        </w:rPr>
        <w:t>in the County of Kern</w:t>
      </w:r>
      <w:r w:rsidR="00656CFD" w:rsidRPr="00884338">
        <w:rPr>
          <w:rFonts w:ascii="Arial" w:eastAsia="Times New Roman" w:hAnsi="Arial" w:cs="Arial"/>
        </w:rPr>
        <w:t xml:space="preserve"> under the Workforce Innovation and Opportunity Act (WIOA)</w:t>
      </w:r>
      <w:r w:rsidR="00DE4512">
        <w:rPr>
          <w:rFonts w:ascii="Arial" w:eastAsia="Times New Roman" w:hAnsi="Arial" w:cs="Arial"/>
        </w:rPr>
        <w:t xml:space="preserve"> and other available funding streams</w:t>
      </w:r>
      <w:r w:rsidR="009C1989" w:rsidRPr="00884338">
        <w:rPr>
          <w:rFonts w:ascii="Arial" w:eastAsia="Times New Roman" w:hAnsi="Arial" w:cs="Arial"/>
        </w:rPr>
        <w:t>.</w:t>
      </w:r>
      <w:r w:rsidRPr="00884338">
        <w:rPr>
          <w:rFonts w:ascii="Arial" w:eastAsia="Times New Roman" w:hAnsi="Arial" w:cs="Arial"/>
        </w:rPr>
        <w:t xml:space="preserve"> </w:t>
      </w:r>
    </w:p>
    <w:p w14:paraId="7499A06B" w14:textId="77777777" w:rsidR="00B94229" w:rsidRDefault="00B94229" w:rsidP="00874F27">
      <w:pPr>
        <w:widowControl/>
        <w:jc w:val="both"/>
        <w:rPr>
          <w:rFonts w:ascii="Arial" w:eastAsia="Times New Roman" w:hAnsi="Arial" w:cs="Arial"/>
        </w:rPr>
      </w:pPr>
    </w:p>
    <w:p w14:paraId="76374788" w14:textId="14658F90" w:rsidR="00724ABD" w:rsidRPr="00884338" w:rsidRDefault="00282861" w:rsidP="00DE4512">
      <w:pPr>
        <w:widowControl/>
        <w:jc w:val="both"/>
        <w:rPr>
          <w:rFonts w:ascii="Arial" w:eastAsia="Times New Roman" w:hAnsi="Arial" w:cs="Arial"/>
        </w:rPr>
      </w:pPr>
      <w:r w:rsidRPr="00884338">
        <w:rPr>
          <w:rFonts w:ascii="Arial" w:eastAsia="Times New Roman" w:hAnsi="Arial" w:cs="Arial"/>
        </w:rPr>
        <w:t xml:space="preserve">WIOA supersedes the Workforce Investment Act of 1998 and retains and amends the Adult Education and Family Literacy Act of 1998, the Wagner-Peyser Act of 1933, and the Rehabilitation Act of 1973. </w:t>
      </w:r>
      <w:r w:rsidR="00593030">
        <w:rPr>
          <w:rFonts w:ascii="Arial" w:eastAsia="Times New Roman" w:hAnsi="Arial" w:cs="Arial"/>
        </w:rPr>
        <w:t>Training programs</w:t>
      </w:r>
      <w:r w:rsidR="00DE4512">
        <w:rPr>
          <w:rFonts w:ascii="Arial" w:eastAsia="Times New Roman" w:hAnsi="Arial" w:cs="Arial"/>
        </w:rPr>
        <w:t xml:space="preserve"> solicited under this Request for Proposals (RFP) do not need to be on the State’s Eligible Training Provider List (ETPL) for WIOA; however, </w:t>
      </w:r>
      <w:r w:rsidR="00593030">
        <w:rPr>
          <w:rFonts w:ascii="Arial" w:eastAsia="Times New Roman" w:hAnsi="Arial" w:cs="Arial"/>
        </w:rPr>
        <w:t>they</w:t>
      </w:r>
      <w:r w:rsidR="00DE4512">
        <w:rPr>
          <w:rFonts w:ascii="Arial" w:eastAsia="Times New Roman" w:hAnsi="Arial" w:cs="Arial"/>
        </w:rPr>
        <w:t xml:space="preserve"> must meet the requirements for Transitional Jobs including combining subsidized employment with clearly defined Job Readiness services and ensuring that host employers provide sufficient guidance and supervision of participants to create a meaningful work experience.</w:t>
      </w:r>
      <w:r w:rsidR="001243B6">
        <w:rPr>
          <w:rFonts w:ascii="Arial" w:eastAsia="Times New Roman" w:hAnsi="Arial" w:cs="Arial"/>
        </w:rPr>
        <w:t xml:space="preserve">  Programs must be designed to serve and actively recruit individuals with multiple and/or high barriers to employment</w:t>
      </w:r>
      <w:r w:rsidR="00593030">
        <w:rPr>
          <w:rFonts w:ascii="Arial" w:eastAsia="Times New Roman" w:hAnsi="Arial" w:cs="Arial"/>
        </w:rPr>
        <w:t xml:space="preserve"> such as chronic or long term unemployment and inconsistent work histories. </w:t>
      </w:r>
      <w:r w:rsidR="001243B6">
        <w:rPr>
          <w:rFonts w:ascii="Arial" w:eastAsia="Times New Roman" w:hAnsi="Arial" w:cs="Arial"/>
        </w:rPr>
        <w:t>Preference will be given to programs serving participants in rural/underserved areas with high unemployment/high poverty levels</w:t>
      </w:r>
      <w:r w:rsidR="006C5AE1">
        <w:rPr>
          <w:rFonts w:ascii="Arial" w:eastAsia="Times New Roman" w:hAnsi="Arial" w:cs="Arial"/>
        </w:rPr>
        <w:t xml:space="preserve"> and to those serving ex-offenders</w:t>
      </w:r>
      <w:r w:rsidR="001243B6">
        <w:rPr>
          <w:rFonts w:ascii="Arial" w:eastAsia="Times New Roman" w:hAnsi="Arial" w:cs="Arial"/>
        </w:rPr>
        <w:t xml:space="preserve">.  </w:t>
      </w:r>
      <w:r w:rsidR="00724ABD">
        <w:rPr>
          <w:rFonts w:ascii="Arial" w:eastAsia="Times New Roman" w:hAnsi="Arial" w:cs="Arial"/>
        </w:rPr>
        <w:t xml:space="preserve">To assist agencies in serving clients with criminal records as well as to ensure compliance with various human resources requirements, a </w:t>
      </w:r>
      <w:r w:rsidR="00BE34AA">
        <w:rPr>
          <w:rFonts w:ascii="Arial" w:eastAsia="Times New Roman" w:hAnsi="Arial" w:cs="Arial"/>
        </w:rPr>
        <w:t>third-party</w:t>
      </w:r>
      <w:r w:rsidR="00724ABD">
        <w:rPr>
          <w:rFonts w:ascii="Arial" w:eastAsia="Times New Roman" w:hAnsi="Arial" w:cs="Arial"/>
        </w:rPr>
        <w:t xml:space="preserve"> agency will be contracted by ETR to serve as Employer of Record for participants and to provide payroll services for them.</w:t>
      </w:r>
    </w:p>
    <w:p w14:paraId="08C230EB" w14:textId="77777777" w:rsidR="00C977F7" w:rsidRPr="00884338" w:rsidRDefault="00C977F7" w:rsidP="00874F27">
      <w:pPr>
        <w:spacing w:before="1"/>
        <w:jc w:val="both"/>
        <w:rPr>
          <w:rFonts w:ascii="Arial" w:eastAsia="Arial" w:hAnsi="Arial" w:cs="Arial"/>
        </w:rPr>
      </w:pPr>
    </w:p>
    <w:p w14:paraId="1CDB4B7D" w14:textId="77777777" w:rsidR="00C977F7" w:rsidRPr="00CF7500" w:rsidRDefault="00C977F7" w:rsidP="00874F27">
      <w:pPr>
        <w:pStyle w:val="Heading3"/>
        <w:numPr>
          <w:ilvl w:val="0"/>
          <w:numId w:val="8"/>
        </w:numPr>
        <w:tabs>
          <w:tab w:val="left" w:pos="820"/>
        </w:tabs>
        <w:ind w:left="819" w:right="113" w:hanging="819"/>
        <w:jc w:val="both"/>
        <w:rPr>
          <w:rFonts w:cs="Arial"/>
          <w:b w:val="0"/>
          <w:bCs w:val="0"/>
          <w:sz w:val="22"/>
          <w:szCs w:val="22"/>
        </w:rPr>
      </w:pPr>
      <w:r w:rsidRPr="00CF7500">
        <w:rPr>
          <w:rFonts w:cs="Arial"/>
          <w:sz w:val="22"/>
          <w:szCs w:val="22"/>
        </w:rPr>
        <w:t>Request for Proposals (RFP)</w:t>
      </w:r>
      <w:r w:rsidRPr="00CF7500">
        <w:rPr>
          <w:rFonts w:cs="Arial"/>
          <w:spacing w:val="-2"/>
          <w:sz w:val="22"/>
          <w:szCs w:val="22"/>
        </w:rPr>
        <w:t xml:space="preserve"> </w:t>
      </w:r>
      <w:r w:rsidRPr="00CF7500">
        <w:rPr>
          <w:rFonts w:cs="Arial"/>
          <w:sz w:val="22"/>
          <w:szCs w:val="22"/>
        </w:rPr>
        <w:t>Overview</w:t>
      </w:r>
    </w:p>
    <w:p w14:paraId="23EBC305" w14:textId="77777777" w:rsidR="00C977F7" w:rsidRPr="00884338" w:rsidRDefault="00C977F7" w:rsidP="00874F27">
      <w:pPr>
        <w:spacing w:before="9"/>
        <w:jc w:val="both"/>
        <w:rPr>
          <w:rFonts w:ascii="Arial" w:eastAsia="Arial" w:hAnsi="Arial" w:cs="Arial"/>
          <w:b/>
          <w:bCs/>
        </w:rPr>
      </w:pPr>
    </w:p>
    <w:p w14:paraId="26A54AAB" w14:textId="79782632" w:rsidR="009D6771" w:rsidRPr="00884338" w:rsidRDefault="009D6771" w:rsidP="00874F27">
      <w:pPr>
        <w:widowControl/>
        <w:contextualSpacing/>
        <w:jc w:val="both"/>
        <w:rPr>
          <w:rFonts w:ascii="Arial" w:eastAsia="Times New Roman" w:hAnsi="Arial" w:cs="Arial"/>
        </w:rPr>
      </w:pPr>
      <w:r w:rsidRPr="00884338">
        <w:rPr>
          <w:rFonts w:ascii="Arial" w:eastAsia="Times New Roman" w:hAnsi="Arial" w:cs="Arial"/>
        </w:rPr>
        <w:t>For programs selected and funded under this Request for Proposal (RFP)</w:t>
      </w:r>
      <w:r w:rsidR="00E60723" w:rsidRPr="00884338">
        <w:rPr>
          <w:rFonts w:ascii="Arial" w:eastAsia="Times New Roman" w:hAnsi="Arial" w:cs="Arial"/>
        </w:rPr>
        <w:t>,</w:t>
      </w:r>
      <w:r w:rsidRPr="00884338">
        <w:rPr>
          <w:rFonts w:ascii="Arial" w:eastAsia="Times New Roman" w:hAnsi="Arial" w:cs="Arial"/>
        </w:rPr>
        <w:t xml:space="preserve"> the award will be for </w:t>
      </w:r>
      <w:r w:rsidR="00FA5E0F">
        <w:rPr>
          <w:rFonts w:ascii="Arial" w:eastAsia="Times New Roman" w:hAnsi="Arial" w:cs="Arial"/>
        </w:rPr>
        <w:t xml:space="preserve">a 15-month period from January 1, </w:t>
      </w:r>
      <w:r w:rsidR="00BE34AA">
        <w:rPr>
          <w:rFonts w:ascii="Arial" w:eastAsia="Times New Roman" w:hAnsi="Arial" w:cs="Arial"/>
        </w:rPr>
        <w:t>2022,</w:t>
      </w:r>
      <w:r w:rsidR="00FA5E0F">
        <w:rPr>
          <w:rFonts w:ascii="Arial" w:eastAsia="Times New Roman" w:hAnsi="Arial" w:cs="Arial"/>
        </w:rPr>
        <w:t xml:space="preserve"> through March 31, 2023.  This includes up to three months of “ramp up”</w:t>
      </w:r>
      <w:r w:rsidR="001243B6">
        <w:rPr>
          <w:rFonts w:ascii="Arial" w:eastAsia="Times New Roman" w:hAnsi="Arial" w:cs="Arial"/>
        </w:rPr>
        <w:t xml:space="preserve"> time agencies</w:t>
      </w:r>
      <w:r w:rsidR="00FA5E0F">
        <w:rPr>
          <w:rFonts w:ascii="Arial" w:eastAsia="Times New Roman" w:hAnsi="Arial" w:cs="Arial"/>
        </w:rPr>
        <w:t xml:space="preserve"> may need to finalize location details, conduct participant recruitment and employer outreach</w:t>
      </w:r>
      <w:r w:rsidR="001243B6">
        <w:rPr>
          <w:rFonts w:ascii="Arial" w:eastAsia="Times New Roman" w:hAnsi="Arial" w:cs="Arial"/>
        </w:rPr>
        <w:t>,</w:t>
      </w:r>
      <w:r w:rsidR="00FA5E0F">
        <w:rPr>
          <w:rFonts w:ascii="Arial" w:eastAsia="Times New Roman" w:hAnsi="Arial" w:cs="Arial"/>
        </w:rPr>
        <w:t xml:space="preserve"> or other activities that require contract expenditures prior to </w:t>
      </w:r>
      <w:r w:rsidR="004C6285">
        <w:rPr>
          <w:rFonts w:ascii="Arial" w:eastAsia="Times New Roman" w:hAnsi="Arial" w:cs="Arial"/>
        </w:rPr>
        <w:t>the start of the first cohort of participants.</w:t>
      </w:r>
      <w:r w:rsidR="00BE7EEC">
        <w:rPr>
          <w:rFonts w:ascii="Arial" w:eastAsia="Times New Roman" w:hAnsi="Arial" w:cs="Arial"/>
        </w:rPr>
        <w:t xml:space="preserve">  Participants should </w:t>
      </w:r>
      <w:r w:rsidR="006C5AE1">
        <w:rPr>
          <w:rFonts w:ascii="Arial" w:eastAsia="Times New Roman" w:hAnsi="Arial" w:cs="Arial"/>
        </w:rPr>
        <w:t xml:space="preserve">be able to complete programs in six months or less </w:t>
      </w:r>
      <w:r w:rsidR="00BA536E">
        <w:rPr>
          <w:rFonts w:ascii="Arial" w:eastAsia="Times New Roman" w:hAnsi="Arial" w:cs="Arial"/>
        </w:rPr>
        <w:t>to</w:t>
      </w:r>
      <w:r w:rsidR="006C5AE1">
        <w:rPr>
          <w:rFonts w:ascii="Arial" w:eastAsia="Times New Roman" w:hAnsi="Arial" w:cs="Arial"/>
        </w:rPr>
        <w:t xml:space="preserve"> facilitate entry into unsubsidized employment or, when appropriate and available, a paid On-The-Job training contract leading to unsubsidized employment</w:t>
      </w:r>
      <w:r w:rsidR="00BE7EEC">
        <w:rPr>
          <w:rFonts w:ascii="Arial" w:eastAsia="Times New Roman" w:hAnsi="Arial" w:cs="Arial"/>
        </w:rPr>
        <w:t xml:space="preserve">. </w:t>
      </w:r>
      <w:r w:rsidR="004C6285">
        <w:rPr>
          <w:rFonts w:ascii="Arial" w:eastAsia="Times New Roman" w:hAnsi="Arial" w:cs="Arial"/>
        </w:rPr>
        <w:t xml:space="preserve">  </w:t>
      </w:r>
      <w:r w:rsidR="00E60723" w:rsidRPr="00884338">
        <w:rPr>
          <w:rFonts w:ascii="Arial" w:eastAsia="Times New Roman" w:hAnsi="Arial" w:cs="Arial"/>
        </w:rPr>
        <w:t>Upon approval of the Workforce Development Board (WDB), funded p</w:t>
      </w:r>
      <w:r w:rsidRPr="00884338">
        <w:rPr>
          <w:rFonts w:ascii="Arial" w:eastAsia="Times New Roman" w:hAnsi="Arial" w:cs="Arial"/>
        </w:rPr>
        <w:t>rograms may be eligible for refunding</w:t>
      </w:r>
      <w:r w:rsidR="00BA54F3">
        <w:rPr>
          <w:rFonts w:ascii="Arial" w:eastAsia="Times New Roman" w:hAnsi="Arial" w:cs="Arial"/>
        </w:rPr>
        <w:t xml:space="preserve"> through a Request for Refunding (RFR)</w:t>
      </w:r>
      <w:r w:rsidRPr="00884338">
        <w:rPr>
          <w:rFonts w:ascii="Arial" w:eastAsia="Times New Roman" w:hAnsi="Arial" w:cs="Arial"/>
        </w:rPr>
        <w:t xml:space="preserve"> </w:t>
      </w:r>
      <w:r w:rsidR="00125796" w:rsidRPr="00884338">
        <w:rPr>
          <w:rFonts w:ascii="Arial" w:eastAsia="Times New Roman" w:hAnsi="Arial" w:cs="Arial"/>
        </w:rPr>
        <w:t xml:space="preserve">for up to three (3) </w:t>
      </w:r>
      <w:r w:rsidR="00E60723" w:rsidRPr="00884338">
        <w:rPr>
          <w:rFonts w:ascii="Arial" w:eastAsia="Times New Roman" w:hAnsi="Arial" w:cs="Arial"/>
        </w:rPr>
        <w:t>subsequent years</w:t>
      </w:r>
      <w:r w:rsidR="00B06A0F" w:rsidRPr="00884338">
        <w:rPr>
          <w:rFonts w:ascii="Arial" w:eastAsia="Times New Roman" w:hAnsi="Arial" w:cs="Arial"/>
        </w:rPr>
        <w:t xml:space="preserve"> before another full RFP is issued</w:t>
      </w:r>
      <w:r w:rsidRPr="00884338">
        <w:rPr>
          <w:rFonts w:ascii="Arial" w:eastAsia="Times New Roman" w:hAnsi="Arial" w:cs="Arial"/>
        </w:rPr>
        <w:t>.</w:t>
      </w:r>
    </w:p>
    <w:p w14:paraId="2E2E5046" w14:textId="77777777" w:rsidR="009D6771" w:rsidRPr="00884338" w:rsidRDefault="009D6771" w:rsidP="00874F27">
      <w:pPr>
        <w:widowControl/>
        <w:contextualSpacing/>
        <w:jc w:val="both"/>
        <w:rPr>
          <w:rFonts w:ascii="Arial" w:eastAsia="Times New Roman" w:hAnsi="Arial" w:cs="Arial"/>
        </w:rPr>
      </w:pPr>
    </w:p>
    <w:p w14:paraId="41CA5237" w14:textId="1625DAE6" w:rsidR="009D6771" w:rsidRDefault="009D6771" w:rsidP="00874F27">
      <w:pPr>
        <w:widowControl/>
        <w:jc w:val="both"/>
        <w:rPr>
          <w:rFonts w:ascii="Arial" w:eastAsia="Times New Roman" w:hAnsi="Arial" w:cs="Arial"/>
          <w:color w:val="000000" w:themeColor="text1"/>
        </w:rPr>
      </w:pPr>
      <w:r w:rsidRPr="00884338">
        <w:rPr>
          <w:rFonts w:ascii="Arial" w:eastAsia="Times New Roman" w:hAnsi="Arial" w:cs="Arial"/>
          <w:color w:val="000000" w:themeColor="text1"/>
        </w:rPr>
        <w:t xml:space="preserve">ETR reserves the right to issue </w:t>
      </w:r>
      <w:r w:rsidR="00125796" w:rsidRPr="00884338">
        <w:rPr>
          <w:rFonts w:ascii="Arial" w:eastAsia="Times New Roman" w:hAnsi="Arial" w:cs="Arial"/>
          <w:color w:val="000000" w:themeColor="text1"/>
        </w:rPr>
        <w:t>additional</w:t>
      </w:r>
      <w:r w:rsidRPr="00884338">
        <w:rPr>
          <w:rFonts w:ascii="Arial" w:eastAsia="Times New Roman" w:hAnsi="Arial" w:cs="Arial"/>
          <w:color w:val="000000" w:themeColor="text1"/>
        </w:rPr>
        <w:t xml:space="preserve"> RFPs</w:t>
      </w:r>
      <w:r w:rsidR="00B06A0F" w:rsidRPr="00884338">
        <w:rPr>
          <w:rFonts w:ascii="Arial" w:eastAsia="Times New Roman" w:hAnsi="Arial" w:cs="Arial"/>
          <w:color w:val="000000" w:themeColor="text1"/>
        </w:rPr>
        <w:t>/RFRs</w:t>
      </w:r>
      <w:r w:rsidRPr="00884338">
        <w:rPr>
          <w:rFonts w:ascii="Arial" w:eastAsia="Times New Roman" w:hAnsi="Arial" w:cs="Arial"/>
          <w:color w:val="000000" w:themeColor="text1"/>
        </w:rPr>
        <w:t xml:space="preserve"> to fill gaps in services</w:t>
      </w:r>
      <w:r w:rsidR="00F6069E" w:rsidRPr="00884338">
        <w:rPr>
          <w:rFonts w:ascii="Arial" w:eastAsia="Times New Roman" w:hAnsi="Arial" w:cs="Arial"/>
          <w:color w:val="000000" w:themeColor="text1"/>
        </w:rPr>
        <w:t xml:space="preserve">, to </w:t>
      </w:r>
      <w:r w:rsidRPr="00884338">
        <w:rPr>
          <w:rFonts w:ascii="Arial" w:eastAsia="Times New Roman" w:hAnsi="Arial" w:cs="Arial"/>
          <w:color w:val="000000" w:themeColor="text1"/>
        </w:rPr>
        <w:t>ensure compliance with WIOA’s final regulations</w:t>
      </w:r>
      <w:r w:rsidR="00F6069E" w:rsidRPr="00884338">
        <w:rPr>
          <w:rFonts w:ascii="Arial" w:eastAsia="Times New Roman" w:hAnsi="Arial" w:cs="Arial"/>
          <w:color w:val="000000" w:themeColor="text1"/>
        </w:rPr>
        <w:t>,</w:t>
      </w:r>
      <w:r w:rsidRPr="00884338">
        <w:rPr>
          <w:rFonts w:ascii="Arial" w:eastAsia="Times New Roman" w:hAnsi="Arial" w:cs="Arial"/>
          <w:color w:val="000000" w:themeColor="text1"/>
        </w:rPr>
        <w:t xml:space="preserve"> </w:t>
      </w:r>
      <w:r w:rsidR="00B06A0F" w:rsidRPr="00884338">
        <w:rPr>
          <w:rFonts w:ascii="Arial" w:eastAsia="Times New Roman" w:hAnsi="Arial" w:cs="Arial"/>
          <w:color w:val="000000" w:themeColor="text1"/>
        </w:rPr>
        <w:t>and/or expend any additional funds received under WIOA</w:t>
      </w:r>
      <w:r w:rsidR="00850157" w:rsidRPr="00884338">
        <w:rPr>
          <w:rFonts w:ascii="Arial" w:eastAsia="Times New Roman" w:hAnsi="Arial" w:cs="Arial"/>
          <w:color w:val="000000" w:themeColor="text1"/>
        </w:rPr>
        <w:t xml:space="preserve"> or from other funding sources.</w:t>
      </w:r>
    </w:p>
    <w:p w14:paraId="454B5936" w14:textId="18E118C3" w:rsidR="00EC6BAA" w:rsidRDefault="00EC6BAA" w:rsidP="00874F27">
      <w:pPr>
        <w:widowControl/>
        <w:jc w:val="both"/>
        <w:rPr>
          <w:rFonts w:ascii="Arial" w:eastAsia="Times New Roman" w:hAnsi="Arial" w:cs="Arial"/>
          <w:color w:val="000000" w:themeColor="text1"/>
        </w:rPr>
      </w:pPr>
    </w:p>
    <w:p w14:paraId="462E57C6" w14:textId="49713BAC" w:rsidR="00C50B84" w:rsidRPr="00884338" w:rsidRDefault="009D6771" w:rsidP="00874F27">
      <w:pPr>
        <w:tabs>
          <w:tab w:val="left" w:pos="720"/>
        </w:tabs>
        <w:jc w:val="both"/>
        <w:rPr>
          <w:rFonts w:ascii="Arial" w:hAnsi="Arial" w:cs="Arial"/>
        </w:rPr>
      </w:pPr>
      <w:r w:rsidRPr="00884338">
        <w:rPr>
          <w:rFonts w:ascii="Arial" w:hAnsi="Arial" w:cs="Arial"/>
          <w:b/>
        </w:rPr>
        <w:t>C</w:t>
      </w:r>
      <w:r w:rsidRPr="00884338">
        <w:rPr>
          <w:rFonts w:ascii="Arial" w:hAnsi="Arial" w:cs="Arial"/>
        </w:rPr>
        <w:t>.</w:t>
      </w:r>
      <w:r w:rsidRPr="00884338">
        <w:rPr>
          <w:rFonts w:ascii="Arial" w:hAnsi="Arial" w:cs="Arial"/>
          <w:b/>
        </w:rPr>
        <w:t xml:space="preserve"> </w:t>
      </w:r>
      <w:r w:rsidR="00C50B84" w:rsidRPr="00884338">
        <w:rPr>
          <w:rFonts w:ascii="Arial" w:hAnsi="Arial" w:cs="Arial"/>
        </w:rPr>
        <w:tab/>
      </w:r>
      <w:r w:rsidR="00C50B84" w:rsidRPr="00884338">
        <w:rPr>
          <w:rFonts w:ascii="Arial" w:hAnsi="Arial" w:cs="Arial"/>
          <w:b/>
          <w:bCs/>
          <w:u w:val="single"/>
        </w:rPr>
        <w:t>Programs Requested Under this RFP</w:t>
      </w:r>
      <w:r w:rsidR="004C6285">
        <w:rPr>
          <w:rFonts w:ascii="Arial" w:hAnsi="Arial" w:cs="Arial"/>
          <w:b/>
          <w:bCs/>
          <w:u w:val="single"/>
        </w:rPr>
        <w:t xml:space="preserve"> &amp; Allocated Funding</w:t>
      </w:r>
    </w:p>
    <w:p w14:paraId="7AEA1EF8" w14:textId="77777777" w:rsidR="00C50B84" w:rsidRPr="00884338" w:rsidRDefault="00C50B84" w:rsidP="00874F27">
      <w:pPr>
        <w:jc w:val="both"/>
        <w:rPr>
          <w:rFonts w:ascii="Arial" w:hAnsi="Arial" w:cs="Arial"/>
        </w:rPr>
      </w:pPr>
    </w:p>
    <w:p w14:paraId="02B2FA59" w14:textId="3A9D1084" w:rsidR="00C50B84" w:rsidRPr="00884338" w:rsidRDefault="00C50B84" w:rsidP="00874F27">
      <w:pPr>
        <w:jc w:val="both"/>
        <w:rPr>
          <w:rFonts w:ascii="Arial" w:hAnsi="Arial" w:cs="Arial"/>
        </w:rPr>
      </w:pPr>
      <w:r w:rsidRPr="00884338">
        <w:rPr>
          <w:rFonts w:ascii="Arial" w:hAnsi="Arial" w:cs="Arial"/>
        </w:rPr>
        <w:t>This RFP is targeted for the following programs and services</w:t>
      </w:r>
      <w:r w:rsidR="00FC6B6A">
        <w:rPr>
          <w:rFonts w:ascii="Arial" w:hAnsi="Arial" w:cs="Arial"/>
        </w:rPr>
        <w:t xml:space="preserve"> only</w:t>
      </w:r>
      <w:r w:rsidRPr="00884338">
        <w:rPr>
          <w:rFonts w:ascii="Arial" w:hAnsi="Arial" w:cs="Arial"/>
        </w:rPr>
        <w:t>:</w:t>
      </w:r>
    </w:p>
    <w:p w14:paraId="273ACB53" w14:textId="77777777" w:rsidR="00C50B84" w:rsidRPr="00884338" w:rsidRDefault="00C50B84" w:rsidP="00874F27">
      <w:pPr>
        <w:jc w:val="both"/>
        <w:rPr>
          <w:rFonts w:ascii="Arial" w:hAnsi="Arial" w:cs="Arial"/>
        </w:rPr>
      </w:pPr>
    </w:p>
    <w:p w14:paraId="06BE337D" w14:textId="0CA66C43" w:rsidR="00820543" w:rsidRDefault="00C50B84" w:rsidP="00E0534F">
      <w:pPr>
        <w:ind w:left="720" w:hanging="720"/>
        <w:jc w:val="both"/>
        <w:rPr>
          <w:rFonts w:ascii="Arial" w:hAnsi="Arial" w:cs="Arial"/>
        </w:rPr>
      </w:pPr>
      <w:r w:rsidRPr="00884338">
        <w:rPr>
          <w:rFonts w:ascii="Arial" w:hAnsi="Arial" w:cs="Arial"/>
        </w:rPr>
        <w:tab/>
      </w:r>
      <w:r w:rsidRPr="00884338">
        <w:rPr>
          <w:rFonts w:ascii="Arial" w:hAnsi="Arial" w:cs="Arial"/>
          <w:b/>
        </w:rPr>
        <w:t xml:space="preserve">To select </w:t>
      </w:r>
      <w:r w:rsidR="004C6285">
        <w:rPr>
          <w:rFonts w:ascii="Arial" w:hAnsi="Arial" w:cs="Arial"/>
          <w:b/>
        </w:rPr>
        <w:t xml:space="preserve">up to three (3) </w:t>
      </w:r>
      <w:r w:rsidR="00B06A0F" w:rsidRPr="00884338">
        <w:rPr>
          <w:rFonts w:ascii="Arial" w:hAnsi="Arial" w:cs="Arial"/>
          <w:b/>
        </w:rPr>
        <w:t>providers of</w:t>
      </w:r>
      <w:r w:rsidR="00BE7EEC">
        <w:rPr>
          <w:rFonts w:ascii="Arial" w:hAnsi="Arial" w:cs="Arial"/>
          <w:b/>
        </w:rPr>
        <w:t xml:space="preserve"> short term,</w:t>
      </w:r>
      <w:r w:rsidR="00B06A0F" w:rsidRPr="00884338">
        <w:rPr>
          <w:rFonts w:ascii="Arial" w:hAnsi="Arial" w:cs="Arial"/>
          <w:b/>
        </w:rPr>
        <w:t xml:space="preserve"> </w:t>
      </w:r>
      <w:r w:rsidR="004C6285">
        <w:rPr>
          <w:rFonts w:ascii="Arial" w:hAnsi="Arial" w:cs="Arial"/>
          <w:b/>
        </w:rPr>
        <w:t>combined Job Readiness and Transitional Jobs</w:t>
      </w:r>
      <w:r w:rsidR="00E0534F">
        <w:rPr>
          <w:rFonts w:ascii="Arial" w:hAnsi="Arial" w:cs="Arial"/>
          <w:b/>
        </w:rPr>
        <w:t xml:space="preserve"> Training programs</w:t>
      </w:r>
      <w:r w:rsidR="004C6285">
        <w:rPr>
          <w:rFonts w:ascii="Arial" w:hAnsi="Arial" w:cs="Arial"/>
          <w:b/>
        </w:rPr>
        <w:t xml:space="preserve"> </w:t>
      </w:r>
      <w:r w:rsidR="00D62A9C">
        <w:rPr>
          <w:rFonts w:ascii="Arial" w:hAnsi="Arial" w:cs="Arial"/>
          <w:b/>
        </w:rPr>
        <w:t>in Kern County.</w:t>
      </w:r>
      <w:r w:rsidR="00820543">
        <w:rPr>
          <w:rFonts w:ascii="Arial" w:hAnsi="Arial" w:cs="Arial"/>
          <w:b/>
        </w:rPr>
        <w:t xml:space="preserve">  </w:t>
      </w:r>
      <w:r w:rsidR="00820543" w:rsidRPr="00820543">
        <w:rPr>
          <w:rFonts w:ascii="Arial" w:hAnsi="Arial" w:cs="Arial"/>
        </w:rPr>
        <w:t>Transitional J</w:t>
      </w:r>
      <w:r w:rsidR="00820543">
        <w:rPr>
          <w:rFonts w:ascii="Arial" w:hAnsi="Arial" w:cs="Arial"/>
        </w:rPr>
        <w:t xml:space="preserve">obs are time-limited, wage-paid work experiences that are subsidized.  These jobs can be in the public, private, or nonprofit sectors and are only available for individuals with barriers to employment who are chronically unemployed or who have an inconsistent work history.  Transitional jobs provide individuals with work experience and an opportunity to develop important workplace skills.  </w:t>
      </w:r>
      <w:r w:rsidR="00820543">
        <w:rPr>
          <w:rFonts w:ascii="Arial" w:hAnsi="Arial" w:cs="Arial"/>
        </w:rPr>
        <w:lastRenderedPageBreak/>
        <w:t xml:space="preserve">Transitional Jobs must be combined with comprehensive career and supportive services.  </w:t>
      </w:r>
      <w:r w:rsidR="00B52267">
        <w:rPr>
          <w:rFonts w:ascii="Arial" w:hAnsi="Arial" w:cs="Arial"/>
        </w:rPr>
        <w:t>For</w:t>
      </w:r>
      <w:r w:rsidR="00820543">
        <w:rPr>
          <w:rFonts w:ascii="Arial" w:hAnsi="Arial" w:cs="Arial"/>
        </w:rPr>
        <w:t xml:space="preserve"> this RFP, the work experience must be combined with industry or job-specific job readiness instruction.  Targeted groups may include the long-term </w:t>
      </w:r>
      <w:r w:rsidR="00593030">
        <w:rPr>
          <w:rFonts w:ascii="Arial" w:hAnsi="Arial" w:cs="Arial"/>
        </w:rPr>
        <w:t xml:space="preserve">or chronically </w:t>
      </w:r>
      <w:r w:rsidR="00820543">
        <w:rPr>
          <w:rFonts w:ascii="Arial" w:hAnsi="Arial" w:cs="Arial"/>
        </w:rPr>
        <w:t>unemployed,</w:t>
      </w:r>
      <w:r w:rsidR="00593030">
        <w:rPr>
          <w:rFonts w:ascii="Arial" w:hAnsi="Arial" w:cs="Arial"/>
        </w:rPr>
        <w:t xml:space="preserve"> individuals with inconsistent work histories</w:t>
      </w:r>
      <w:r w:rsidR="00820543">
        <w:rPr>
          <w:rFonts w:ascii="Arial" w:hAnsi="Arial" w:cs="Arial"/>
        </w:rPr>
        <w:t xml:space="preserve"> ex-offenders, individuals who are currently receiving or have exhausted Temporary Assistance to Needy Families (TANF) benefits and individuals with disabilities.</w:t>
      </w:r>
      <w:r w:rsidR="00B35CAE">
        <w:rPr>
          <w:rFonts w:ascii="Arial" w:hAnsi="Arial" w:cs="Arial"/>
        </w:rPr>
        <w:t xml:space="preserve"> </w:t>
      </w:r>
      <w:r w:rsidR="00593030">
        <w:rPr>
          <w:rFonts w:ascii="Arial" w:hAnsi="Arial" w:cs="Arial"/>
        </w:rPr>
        <w:t xml:space="preserve">Chronic/long term unemployment is defined as extended periods of unemployment that re-occur through an individual’s work history.  The Kern, Inyo, Mono Workforce Development Board defines “extended period of unemployment” as 15 weeks or more in length.  Inconsistent work history in one that is characterized by jobs that are generally short term in nature, whether due to being temporary jobs, the individual not being a good fit, quitting or being fired, or the individual frequently moving from job to job of their own accord.  </w:t>
      </w:r>
      <w:r w:rsidR="00E0534F">
        <w:rPr>
          <w:rFonts w:ascii="Arial" w:hAnsi="Arial" w:cs="Arial"/>
        </w:rPr>
        <w:t>An inconsistent work history often consists of a patchwork of jobs with no clear path toward a specific career goal and/or long term, stable, permanent employment.  The transitory nature of an inconsistent work history can shift the focus away from the individual’s history of work and lead to questioning of the individuals commitment to employment/working.</w:t>
      </w:r>
      <w:r w:rsidR="00593030">
        <w:rPr>
          <w:rFonts w:ascii="Arial" w:hAnsi="Arial" w:cs="Arial"/>
        </w:rPr>
        <w:t xml:space="preserve"> </w:t>
      </w:r>
      <w:r w:rsidR="00B35CAE">
        <w:rPr>
          <w:rFonts w:ascii="Arial" w:hAnsi="Arial" w:cs="Arial"/>
        </w:rPr>
        <w:t xml:space="preserve"> The Job Readiness component proposed should clearly identify the industry sector or job category targeted, </w:t>
      </w:r>
      <w:r w:rsidR="00426729">
        <w:rPr>
          <w:rFonts w:ascii="Arial" w:hAnsi="Arial" w:cs="Arial"/>
        </w:rPr>
        <w:t>describe,</w:t>
      </w:r>
      <w:r w:rsidR="00B35CAE">
        <w:rPr>
          <w:rFonts w:ascii="Arial" w:hAnsi="Arial" w:cs="Arial"/>
        </w:rPr>
        <w:t xml:space="preserve"> and include, if possible, a copy of any curricula, and include a set of competencies to be achieved by participants, including how these will be measured.  Participants should be able to earn at least one program-related industry-recognized certificate if they successfully complete the program.  Job Readiness activities may be delivered prior to placement at the work site or concurrently.  Examples of concurrent Job Readiness and Transitional Jobs placement include spending part of each week or day in the classroom and part at the worksite, or, in some cases, </w:t>
      </w:r>
      <w:r w:rsidR="006C5AE1">
        <w:rPr>
          <w:rFonts w:ascii="Arial" w:hAnsi="Arial" w:cs="Arial"/>
        </w:rPr>
        <w:t xml:space="preserve">use of an apprenticeship model in which your agency acts as both the Job Readiness provider and Transitional Jobs host, or your agency works in collaboration with a single host employer who partners with you to make Job Readiness part of the Transitional Job.  </w:t>
      </w:r>
      <w:r w:rsidR="00BE7EEC">
        <w:rPr>
          <w:rFonts w:ascii="Arial" w:hAnsi="Arial" w:cs="Arial"/>
        </w:rPr>
        <w:t xml:space="preserve">Agency should clearly describe what benchmarks must be achieved </w:t>
      </w:r>
      <w:r w:rsidR="001103CB">
        <w:rPr>
          <w:rFonts w:ascii="Arial" w:hAnsi="Arial" w:cs="Arial"/>
        </w:rPr>
        <w:t>for</w:t>
      </w:r>
      <w:r w:rsidR="00BE7EEC">
        <w:rPr>
          <w:rFonts w:ascii="Arial" w:hAnsi="Arial" w:cs="Arial"/>
        </w:rPr>
        <w:t xml:space="preserve"> participants to earn competencies and/or be deemed ready for the work experience component</w:t>
      </w:r>
      <w:r w:rsidR="006C5AE1">
        <w:rPr>
          <w:rFonts w:ascii="Arial" w:hAnsi="Arial" w:cs="Arial"/>
        </w:rPr>
        <w:t xml:space="preserve"> (if </w:t>
      </w:r>
      <w:r w:rsidR="00B10F80">
        <w:rPr>
          <w:rFonts w:ascii="Arial" w:hAnsi="Arial" w:cs="Arial"/>
        </w:rPr>
        <w:t>not done concurrently</w:t>
      </w:r>
      <w:r w:rsidR="006C5AE1">
        <w:rPr>
          <w:rFonts w:ascii="Arial" w:hAnsi="Arial" w:cs="Arial"/>
        </w:rPr>
        <w:t>)</w:t>
      </w:r>
      <w:r w:rsidR="00BE7EEC">
        <w:rPr>
          <w:rFonts w:ascii="Arial" w:hAnsi="Arial" w:cs="Arial"/>
        </w:rPr>
        <w:t xml:space="preserve">. </w:t>
      </w:r>
      <w:r w:rsidR="005966E5">
        <w:rPr>
          <w:rFonts w:ascii="Arial" w:hAnsi="Arial" w:cs="Arial"/>
        </w:rPr>
        <w:t xml:space="preserve"> Upon completion of the </w:t>
      </w:r>
      <w:r w:rsidR="00E0534F">
        <w:rPr>
          <w:rFonts w:ascii="Arial" w:hAnsi="Arial" w:cs="Arial"/>
        </w:rPr>
        <w:t xml:space="preserve">training </w:t>
      </w:r>
      <w:r w:rsidR="005966E5">
        <w:rPr>
          <w:rFonts w:ascii="Arial" w:hAnsi="Arial" w:cs="Arial"/>
        </w:rPr>
        <w:t xml:space="preserve">program, participants will be </w:t>
      </w:r>
      <w:r w:rsidR="00B10F80">
        <w:rPr>
          <w:rFonts w:ascii="Arial" w:hAnsi="Arial" w:cs="Arial"/>
        </w:rPr>
        <w:t>referred</w:t>
      </w:r>
      <w:r w:rsidR="005966E5">
        <w:rPr>
          <w:rFonts w:ascii="Arial" w:hAnsi="Arial" w:cs="Arial"/>
        </w:rPr>
        <w:t xml:space="preserve"> to Employers’ Training Resource (ETR) for Job Search Assistance.  Supportive Services will be provided to participants by ETR. </w:t>
      </w:r>
      <w:r w:rsidR="00BE7EEC">
        <w:rPr>
          <w:rFonts w:ascii="Arial" w:hAnsi="Arial" w:cs="Arial"/>
        </w:rPr>
        <w:t xml:space="preserve"> Additional information on Transitional Jobs can be found at </w:t>
      </w:r>
      <w:hyperlink r:id="rId11" w:history="1">
        <w:r w:rsidR="00BE7EEC" w:rsidRPr="00270E10">
          <w:rPr>
            <w:rStyle w:val="Hyperlink"/>
            <w:rFonts w:ascii="Arial" w:hAnsi="Arial" w:cs="Arial"/>
          </w:rPr>
          <w:t>https://wdr.doleta.gov/directives/corr_doc.cfm?DOCN=4740</w:t>
        </w:r>
      </w:hyperlink>
    </w:p>
    <w:p w14:paraId="7553C4A1" w14:textId="032873D0" w:rsidR="00BE7EEC" w:rsidRDefault="00BE7EEC" w:rsidP="00B35CAE">
      <w:pPr>
        <w:ind w:left="720" w:hanging="720"/>
        <w:jc w:val="both"/>
        <w:rPr>
          <w:rFonts w:ascii="Arial" w:hAnsi="Arial" w:cs="Arial"/>
          <w:b/>
        </w:rPr>
      </w:pPr>
    </w:p>
    <w:p w14:paraId="41EFABBC" w14:textId="13A9443C" w:rsidR="00BE7EEC" w:rsidRPr="00BE7EEC" w:rsidRDefault="00BE7EEC" w:rsidP="00B35CAE">
      <w:pPr>
        <w:ind w:left="720" w:hanging="720"/>
        <w:jc w:val="both"/>
        <w:rPr>
          <w:rFonts w:ascii="Arial" w:hAnsi="Arial" w:cs="Arial"/>
        </w:rPr>
      </w:pPr>
      <w:r>
        <w:rPr>
          <w:rFonts w:ascii="Arial" w:hAnsi="Arial" w:cs="Arial"/>
          <w:b/>
        </w:rPr>
        <w:tab/>
      </w:r>
      <w:r w:rsidR="006C5AE1">
        <w:rPr>
          <w:rFonts w:ascii="Arial" w:hAnsi="Arial" w:cs="Arial"/>
        </w:rPr>
        <w:t xml:space="preserve">As stated previously, </w:t>
      </w:r>
      <w:r>
        <w:rPr>
          <w:rFonts w:ascii="Arial" w:hAnsi="Arial" w:cs="Arial"/>
        </w:rPr>
        <w:t>ETR will be contracting with a third party to serve as Employer of Record and handle Human Resources and payroll for Transitional Jobs participants (see below).</w:t>
      </w:r>
      <w:r w:rsidR="006C5AE1">
        <w:rPr>
          <w:rFonts w:ascii="Arial" w:hAnsi="Arial" w:cs="Arial"/>
        </w:rPr>
        <w:t xml:space="preserve"> This is to enable various types of agencies/educational entitie</w:t>
      </w:r>
      <w:r w:rsidR="005966E5">
        <w:rPr>
          <w:rFonts w:ascii="Arial" w:hAnsi="Arial" w:cs="Arial"/>
        </w:rPr>
        <w:t>s to serve ex-offenders by eliminating the need for the service provider to act as Employer of Record, and to ensure compliance with requirements under the Affordable Care Act, Healthy Workplace, Healthy Family Act of 2014 (AB 1522) and the Sexual Harassment Training law (AB 1323).</w:t>
      </w:r>
      <w:r w:rsidR="00A64B7A">
        <w:rPr>
          <w:rFonts w:ascii="Arial" w:hAnsi="Arial" w:cs="Arial"/>
        </w:rPr>
        <w:t xml:space="preserve">   </w:t>
      </w:r>
    </w:p>
    <w:p w14:paraId="064356C0" w14:textId="7DDADE4C" w:rsidR="004C6285" w:rsidRDefault="004C6285" w:rsidP="00874F27">
      <w:pPr>
        <w:ind w:left="720" w:hanging="720"/>
        <w:jc w:val="both"/>
        <w:rPr>
          <w:rFonts w:ascii="Arial" w:hAnsi="Arial" w:cs="Arial"/>
          <w:b/>
        </w:rPr>
      </w:pPr>
    </w:p>
    <w:p w14:paraId="5D410C75" w14:textId="3B904FDD" w:rsidR="009A3D44" w:rsidRPr="00F63AB4" w:rsidRDefault="004C6285" w:rsidP="00F63AB4">
      <w:pPr>
        <w:ind w:left="720" w:hanging="720"/>
        <w:jc w:val="both"/>
        <w:rPr>
          <w:rFonts w:ascii="Arial" w:hAnsi="Arial" w:cs="Arial"/>
          <w:b/>
        </w:rPr>
      </w:pPr>
      <w:r>
        <w:rPr>
          <w:rFonts w:ascii="Arial" w:hAnsi="Arial" w:cs="Arial"/>
          <w:b/>
        </w:rPr>
        <w:tab/>
        <w:t xml:space="preserve">ETR has set aside $1.2 million to fund up to three </w:t>
      </w:r>
      <w:r w:rsidR="00E0534F">
        <w:rPr>
          <w:rFonts w:ascii="Arial" w:hAnsi="Arial" w:cs="Arial"/>
          <w:b/>
        </w:rPr>
        <w:t xml:space="preserve">training </w:t>
      </w:r>
      <w:r>
        <w:rPr>
          <w:rFonts w:ascii="Arial" w:hAnsi="Arial" w:cs="Arial"/>
          <w:b/>
        </w:rPr>
        <w:t xml:space="preserve">programs at a maximum cost per program of $400,000.  </w:t>
      </w:r>
      <w:r w:rsidR="00ED7D90" w:rsidRPr="00ED7D90">
        <w:rPr>
          <w:rFonts w:ascii="Arial" w:hAnsi="Arial" w:cs="Arial"/>
        </w:rPr>
        <w:t xml:space="preserve">However, participant wages, taxes, insurance, Employer of Record/HR and payroll service costs will be contracted to a third party directly by ETR.  For this reason, each agency’s award will be the total </w:t>
      </w:r>
      <w:r w:rsidR="005966E5">
        <w:rPr>
          <w:rFonts w:ascii="Arial" w:hAnsi="Arial" w:cs="Arial"/>
        </w:rPr>
        <w:t xml:space="preserve">cost, </w:t>
      </w:r>
      <w:r w:rsidR="00ED7D90" w:rsidRPr="00ED7D90">
        <w:rPr>
          <w:rFonts w:ascii="Arial" w:hAnsi="Arial" w:cs="Arial"/>
        </w:rPr>
        <w:t xml:space="preserve">minus the </w:t>
      </w:r>
      <w:r w:rsidR="005966E5">
        <w:rPr>
          <w:rFonts w:ascii="Arial" w:hAnsi="Arial" w:cs="Arial"/>
        </w:rPr>
        <w:t xml:space="preserve">quoted </w:t>
      </w:r>
      <w:r w:rsidR="00ED7D90" w:rsidRPr="00ED7D90">
        <w:rPr>
          <w:rFonts w:ascii="Arial" w:hAnsi="Arial" w:cs="Arial"/>
        </w:rPr>
        <w:t xml:space="preserve">cost of these </w:t>
      </w:r>
      <w:r w:rsidR="00B74CE0" w:rsidRPr="00ED7D90">
        <w:rPr>
          <w:rFonts w:ascii="Arial" w:hAnsi="Arial" w:cs="Arial"/>
        </w:rPr>
        <w:t>third-party</w:t>
      </w:r>
      <w:r w:rsidR="00ED7D90" w:rsidRPr="00ED7D90">
        <w:rPr>
          <w:rFonts w:ascii="Arial" w:hAnsi="Arial" w:cs="Arial"/>
        </w:rPr>
        <w:t xml:space="preserve"> services and participa</w:t>
      </w:r>
      <w:r w:rsidR="005966E5">
        <w:rPr>
          <w:rFonts w:ascii="Arial" w:hAnsi="Arial" w:cs="Arial"/>
        </w:rPr>
        <w:t xml:space="preserve">nt payroll.  A </w:t>
      </w:r>
      <w:r w:rsidR="00B74CE0">
        <w:rPr>
          <w:rFonts w:ascii="Arial" w:hAnsi="Arial" w:cs="Arial"/>
        </w:rPr>
        <w:t>third-party</w:t>
      </w:r>
      <w:r w:rsidR="005966E5">
        <w:rPr>
          <w:rFonts w:ascii="Arial" w:hAnsi="Arial" w:cs="Arial"/>
        </w:rPr>
        <w:t xml:space="preserve"> cost-</w:t>
      </w:r>
      <w:r w:rsidR="00ED7D90" w:rsidRPr="00ED7D90">
        <w:rPr>
          <w:rFonts w:ascii="Arial" w:hAnsi="Arial" w:cs="Arial"/>
        </w:rPr>
        <w:t xml:space="preserve">estimating calculation formula is provided in the application so that applicants can determine how many participants they will be able to serve at different numbers of hours of subsidized employment prior to finalizing their proposal.  Once selected, agencies will work with ETR to determine job placement types and a formal quote will be obtained from the </w:t>
      </w:r>
      <w:r w:rsidR="00B74CE0" w:rsidRPr="00ED7D90">
        <w:rPr>
          <w:rFonts w:ascii="Arial" w:hAnsi="Arial" w:cs="Arial"/>
        </w:rPr>
        <w:t>third-party</w:t>
      </w:r>
      <w:r w:rsidR="00ED7D90" w:rsidRPr="00ED7D90">
        <w:rPr>
          <w:rFonts w:ascii="Arial" w:hAnsi="Arial" w:cs="Arial"/>
        </w:rPr>
        <w:t xml:space="preserve"> provider.  This amount will be subtracted from the request and the difference will be awarded to the selected agency in the form of a reimbursement contract.</w:t>
      </w:r>
      <w:r w:rsidR="00F63AB4">
        <w:rPr>
          <w:rFonts w:ascii="Arial" w:hAnsi="Arial" w:cs="Arial"/>
          <w:b/>
        </w:rPr>
        <w:t xml:space="preserve">  </w:t>
      </w:r>
    </w:p>
    <w:p w14:paraId="1DD5F25A" w14:textId="77777777" w:rsidR="00C977F7" w:rsidRPr="00884338" w:rsidRDefault="00C977F7" w:rsidP="00874F27">
      <w:pPr>
        <w:spacing w:before="2"/>
        <w:jc w:val="both"/>
        <w:rPr>
          <w:rFonts w:ascii="Arial" w:eastAsia="Arial" w:hAnsi="Arial" w:cs="Arial"/>
        </w:rPr>
      </w:pPr>
    </w:p>
    <w:p w14:paraId="33BF35F8" w14:textId="77777777" w:rsidR="00C977F7" w:rsidRPr="00884338" w:rsidRDefault="00273851" w:rsidP="00874F27">
      <w:pPr>
        <w:pStyle w:val="Heading4"/>
        <w:ind w:left="0"/>
        <w:jc w:val="both"/>
        <w:rPr>
          <w:rFonts w:cs="Arial"/>
          <w:b w:val="0"/>
          <w:bCs w:val="0"/>
        </w:rPr>
      </w:pPr>
      <w:r w:rsidRPr="00884338">
        <w:rPr>
          <w:rFonts w:cs="Arial"/>
        </w:rPr>
        <w:t>D</w:t>
      </w:r>
      <w:r w:rsidR="004769DF" w:rsidRPr="00884338">
        <w:rPr>
          <w:rFonts w:cs="Arial"/>
        </w:rPr>
        <w:t>.</w:t>
      </w:r>
      <w:r w:rsidR="004769DF" w:rsidRPr="00884338">
        <w:rPr>
          <w:rFonts w:cs="Arial"/>
        </w:rPr>
        <w:tab/>
      </w:r>
      <w:r w:rsidR="00C977F7" w:rsidRPr="00CF7500">
        <w:rPr>
          <w:rFonts w:cs="Arial"/>
          <w:u w:val="single"/>
        </w:rPr>
        <w:t>Required Financial</w:t>
      </w:r>
      <w:r w:rsidR="00C977F7" w:rsidRPr="00CF7500">
        <w:rPr>
          <w:rFonts w:cs="Arial"/>
          <w:spacing w:val="-6"/>
          <w:u w:val="single"/>
        </w:rPr>
        <w:t xml:space="preserve"> </w:t>
      </w:r>
      <w:r w:rsidR="00C977F7" w:rsidRPr="00CF7500">
        <w:rPr>
          <w:rFonts w:cs="Arial"/>
          <w:u w:val="single"/>
        </w:rPr>
        <w:t>Statements</w:t>
      </w:r>
    </w:p>
    <w:p w14:paraId="49864BAD" w14:textId="77777777" w:rsidR="00C977F7" w:rsidRPr="00884338" w:rsidRDefault="00C977F7" w:rsidP="00874F27">
      <w:pPr>
        <w:spacing w:before="7"/>
        <w:jc w:val="both"/>
        <w:rPr>
          <w:rFonts w:ascii="Arial" w:eastAsia="Arial" w:hAnsi="Arial" w:cs="Arial"/>
          <w:b/>
          <w:bCs/>
        </w:rPr>
      </w:pPr>
    </w:p>
    <w:p w14:paraId="40120ADB" w14:textId="470E17F2" w:rsidR="00C977F7" w:rsidRPr="00884338" w:rsidRDefault="002D29E2" w:rsidP="00874F27">
      <w:pPr>
        <w:spacing w:before="71"/>
        <w:ind w:right="109"/>
        <w:jc w:val="both"/>
        <w:rPr>
          <w:rFonts w:ascii="Arial" w:eastAsia="Arial" w:hAnsi="Arial" w:cs="Arial"/>
        </w:rPr>
      </w:pPr>
      <w:r w:rsidRPr="00884338">
        <w:rPr>
          <w:rFonts w:ascii="Arial" w:eastAsia="Arial" w:hAnsi="Arial" w:cs="Arial"/>
        </w:rPr>
        <w:t>A</w:t>
      </w:r>
      <w:r w:rsidR="00C977F7" w:rsidRPr="00884338">
        <w:rPr>
          <w:rFonts w:ascii="Arial" w:eastAsia="Arial" w:hAnsi="Arial" w:cs="Arial"/>
          <w:bCs/>
        </w:rPr>
        <w:t>pplicant</w:t>
      </w:r>
      <w:r w:rsidRPr="00884338">
        <w:rPr>
          <w:rFonts w:ascii="Arial" w:eastAsia="Arial" w:hAnsi="Arial" w:cs="Arial"/>
          <w:bCs/>
        </w:rPr>
        <w:t>s</w:t>
      </w:r>
      <w:r w:rsidR="00C977F7" w:rsidRPr="00884338">
        <w:rPr>
          <w:rFonts w:ascii="Arial" w:eastAsia="Arial" w:hAnsi="Arial" w:cs="Arial"/>
          <w:bCs/>
          <w:spacing w:val="17"/>
        </w:rPr>
        <w:t xml:space="preserve"> </w:t>
      </w:r>
      <w:r w:rsidR="00C977F7" w:rsidRPr="00884338">
        <w:rPr>
          <w:rFonts w:ascii="Arial" w:eastAsia="Arial" w:hAnsi="Arial" w:cs="Arial"/>
          <w:bCs/>
        </w:rPr>
        <w:t>MUST</w:t>
      </w:r>
      <w:r w:rsidR="00C977F7" w:rsidRPr="00884338">
        <w:rPr>
          <w:rFonts w:ascii="Arial" w:eastAsia="Arial" w:hAnsi="Arial" w:cs="Arial"/>
          <w:bCs/>
          <w:spacing w:val="17"/>
        </w:rPr>
        <w:t xml:space="preserve"> </w:t>
      </w:r>
      <w:r w:rsidR="00C977F7" w:rsidRPr="00884338">
        <w:rPr>
          <w:rFonts w:ascii="Arial" w:eastAsia="Arial" w:hAnsi="Arial" w:cs="Arial"/>
          <w:bCs/>
        </w:rPr>
        <w:t>provide</w:t>
      </w:r>
      <w:r w:rsidR="00C977F7" w:rsidRPr="00884338">
        <w:rPr>
          <w:rFonts w:ascii="Arial" w:eastAsia="Arial" w:hAnsi="Arial" w:cs="Arial"/>
          <w:bCs/>
          <w:spacing w:val="17"/>
        </w:rPr>
        <w:t xml:space="preserve"> </w:t>
      </w:r>
      <w:r w:rsidR="00C977F7" w:rsidRPr="00884338">
        <w:rPr>
          <w:rFonts w:ascii="Arial" w:eastAsia="Arial" w:hAnsi="Arial" w:cs="Arial"/>
          <w:bCs/>
        </w:rPr>
        <w:t>a</w:t>
      </w:r>
      <w:r w:rsidR="00C977F7" w:rsidRPr="00884338">
        <w:rPr>
          <w:rFonts w:ascii="Arial" w:eastAsia="Arial" w:hAnsi="Arial" w:cs="Arial"/>
          <w:bCs/>
          <w:spacing w:val="17"/>
        </w:rPr>
        <w:t xml:space="preserve"> </w:t>
      </w:r>
      <w:r w:rsidR="00C977F7" w:rsidRPr="00884338">
        <w:rPr>
          <w:rFonts w:ascii="Arial" w:eastAsia="Arial" w:hAnsi="Arial" w:cs="Arial"/>
          <w:bCs/>
        </w:rPr>
        <w:t>complete</w:t>
      </w:r>
      <w:r w:rsidR="00C977F7" w:rsidRPr="00884338">
        <w:rPr>
          <w:rFonts w:ascii="Arial" w:eastAsia="Arial" w:hAnsi="Arial" w:cs="Arial"/>
          <w:bCs/>
          <w:spacing w:val="17"/>
        </w:rPr>
        <w:t xml:space="preserve"> </w:t>
      </w:r>
      <w:r w:rsidR="00C977F7" w:rsidRPr="00884338">
        <w:rPr>
          <w:rFonts w:ascii="Arial" w:eastAsia="Arial" w:hAnsi="Arial" w:cs="Arial"/>
          <w:bCs/>
        </w:rPr>
        <w:t>copy</w:t>
      </w:r>
      <w:r w:rsidR="00C977F7" w:rsidRPr="00884338">
        <w:rPr>
          <w:rFonts w:ascii="Arial" w:eastAsia="Arial" w:hAnsi="Arial" w:cs="Arial"/>
          <w:bCs/>
          <w:spacing w:val="15"/>
        </w:rPr>
        <w:t xml:space="preserve"> </w:t>
      </w:r>
      <w:r w:rsidR="00C977F7" w:rsidRPr="00884338">
        <w:rPr>
          <w:rFonts w:ascii="Arial" w:eastAsia="Arial" w:hAnsi="Arial" w:cs="Arial"/>
          <w:bCs/>
        </w:rPr>
        <w:t>of</w:t>
      </w:r>
      <w:r w:rsidR="00C977F7" w:rsidRPr="00884338">
        <w:rPr>
          <w:rFonts w:ascii="Arial" w:eastAsia="Arial" w:hAnsi="Arial" w:cs="Arial"/>
          <w:bCs/>
          <w:spacing w:val="17"/>
        </w:rPr>
        <w:t xml:space="preserve"> </w:t>
      </w:r>
      <w:r w:rsidR="00C977F7" w:rsidRPr="00884338">
        <w:rPr>
          <w:rFonts w:ascii="Arial" w:eastAsia="Arial" w:hAnsi="Arial" w:cs="Arial"/>
          <w:bCs/>
        </w:rPr>
        <w:t>their</w:t>
      </w:r>
      <w:r w:rsidR="00C977F7" w:rsidRPr="00884338">
        <w:rPr>
          <w:rFonts w:ascii="Arial" w:eastAsia="Arial" w:hAnsi="Arial" w:cs="Arial"/>
          <w:bCs/>
          <w:spacing w:val="17"/>
        </w:rPr>
        <w:t xml:space="preserve"> </w:t>
      </w:r>
      <w:r w:rsidR="00C977F7" w:rsidRPr="00884338">
        <w:rPr>
          <w:rFonts w:ascii="Arial" w:eastAsia="Arial" w:hAnsi="Arial" w:cs="Arial"/>
          <w:bCs/>
        </w:rPr>
        <w:t>most</w:t>
      </w:r>
      <w:r w:rsidR="00C977F7" w:rsidRPr="00884338">
        <w:rPr>
          <w:rFonts w:ascii="Arial" w:eastAsia="Arial" w:hAnsi="Arial" w:cs="Arial"/>
          <w:bCs/>
          <w:spacing w:val="17"/>
        </w:rPr>
        <w:t xml:space="preserve"> </w:t>
      </w:r>
      <w:r w:rsidR="00C977F7" w:rsidRPr="00884338">
        <w:rPr>
          <w:rFonts w:ascii="Arial" w:eastAsia="Arial" w:hAnsi="Arial" w:cs="Arial"/>
          <w:bCs/>
        </w:rPr>
        <w:t>recent</w:t>
      </w:r>
      <w:r w:rsidR="00C977F7" w:rsidRPr="00884338">
        <w:rPr>
          <w:rFonts w:ascii="Arial" w:eastAsia="Arial" w:hAnsi="Arial" w:cs="Arial"/>
          <w:bCs/>
          <w:spacing w:val="17"/>
        </w:rPr>
        <w:t xml:space="preserve"> </w:t>
      </w:r>
      <w:r w:rsidR="00C977F7" w:rsidRPr="00884338">
        <w:rPr>
          <w:rFonts w:ascii="Arial" w:eastAsia="Arial" w:hAnsi="Arial" w:cs="Arial"/>
          <w:bCs/>
        </w:rPr>
        <w:t>audited</w:t>
      </w:r>
      <w:r w:rsidR="00C977F7" w:rsidRPr="00884338">
        <w:rPr>
          <w:rFonts w:ascii="Arial" w:eastAsia="Arial" w:hAnsi="Arial" w:cs="Arial"/>
          <w:bCs/>
          <w:w w:val="99"/>
        </w:rPr>
        <w:t xml:space="preserve"> </w:t>
      </w:r>
      <w:r w:rsidR="00C977F7" w:rsidRPr="00884338">
        <w:rPr>
          <w:rFonts w:ascii="Arial" w:eastAsia="Arial" w:hAnsi="Arial" w:cs="Arial"/>
          <w:bCs/>
        </w:rPr>
        <w:t>financial statements with their proposal</w:t>
      </w:r>
      <w:r w:rsidR="00E15815">
        <w:rPr>
          <w:rFonts w:ascii="Arial" w:eastAsia="Arial" w:hAnsi="Arial" w:cs="Arial"/>
          <w:bCs/>
        </w:rPr>
        <w:t xml:space="preserve"> </w:t>
      </w:r>
      <w:r w:rsidR="00BA54F3">
        <w:rPr>
          <w:rFonts w:ascii="Arial" w:hAnsi="Arial" w:cs="Arial"/>
          <w:bCs/>
        </w:rPr>
        <w:t>(if F</w:t>
      </w:r>
      <w:r w:rsidR="00F63AB4">
        <w:rPr>
          <w:rFonts w:ascii="Arial" w:hAnsi="Arial" w:cs="Arial"/>
          <w:bCs/>
        </w:rPr>
        <w:t>Y 2020-21</w:t>
      </w:r>
      <w:r w:rsidR="00E15815">
        <w:rPr>
          <w:rFonts w:ascii="Arial" w:hAnsi="Arial" w:cs="Arial"/>
          <w:bCs/>
        </w:rPr>
        <w:t xml:space="preserve"> audit is not available, please explain)</w:t>
      </w:r>
      <w:r w:rsidR="00C977F7" w:rsidRPr="00884338">
        <w:rPr>
          <w:rFonts w:ascii="Arial" w:eastAsia="Arial" w:hAnsi="Arial" w:cs="Arial"/>
          <w:bCs/>
        </w:rPr>
        <w:t xml:space="preserve"> and, if applicable, the accompanying</w:t>
      </w:r>
      <w:r w:rsidR="00C977F7" w:rsidRPr="00884338">
        <w:rPr>
          <w:rFonts w:ascii="Arial" w:eastAsia="Arial" w:hAnsi="Arial" w:cs="Arial"/>
          <w:bCs/>
          <w:spacing w:val="17"/>
        </w:rPr>
        <w:t xml:space="preserve"> </w:t>
      </w:r>
      <w:r w:rsidR="00C977F7" w:rsidRPr="00884338">
        <w:rPr>
          <w:rFonts w:ascii="Arial" w:eastAsia="Arial" w:hAnsi="Arial" w:cs="Arial"/>
          <w:bCs/>
        </w:rPr>
        <w:t>auditor’s</w:t>
      </w:r>
      <w:r w:rsidR="00C977F7" w:rsidRPr="00884338">
        <w:rPr>
          <w:rFonts w:ascii="Arial" w:eastAsia="Arial" w:hAnsi="Arial" w:cs="Arial"/>
          <w:bCs/>
          <w:w w:val="99"/>
        </w:rPr>
        <w:t xml:space="preserve"> </w:t>
      </w:r>
      <w:r w:rsidR="00C977F7" w:rsidRPr="00884338">
        <w:rPr>
          <w:rFonts w:ascii="Arial" w:eastAsia="Arial" w:hAnsi="Arial" w:cs="Arial"/>
          <w:bCs/>
        </w:rPr>
        <w:t xml:space="preserve">report in compliance with Office of Management and Budget (OMB) </w:t>
      </w:r>
      <w:r w:rsidR="004C13F1" w:rsidRPr="00884338">
        <w:rPr>
          <w:rFonts w:ascii="Arial" w:eastAsia="Arial" w:hAnsi="Arial" w:cs="Arial"/>
          <w:bCs/>
        </w:rPr>
        <w:t xml:space="preserve">Uniform </w:t>
      </w:r>
      <w:r w:rsidRPr="00884338">
        <w:rPr>
          <w:rFonts w:ascii="Arial" w:eastAsia="Arial" w:hAnsi="Arial" w:cs="Arial"/>
          <w:bCs/>
        </w:rPr>
        <w:t xml:space="preserve">Administrative Requirements, </w:t>
      </w:r>
      <w:r w:rsidR="000D7230" w:rsidRPr="00884338">
        <w:rPr>
          <w:rFonts w:ascii="Arial" w:eastAsia="Arial" w:hAnsi="Arial" w:cs="Arial"/>
          <w:bCs/>
        </w:rPr>
        <w:t xml:space="preserve">Cost Principles, </w:t>
      </w:r>
      <w:r w:rsidRPr="00884338">
        <w:rPr>
          <w:rFonts w:ascii="Arial" w:eastAsia="Arial" w:hAnsi="Arial" w:cs="Arial"/>
          <w:bCs/>
        </w:rPr>
        <w:t xml:space="preserve">and </w:t>
      </w:r>
      <w:r w:rsidR="000D7230" w:rsidRPr="00884338">
        <w:rPr>
          <w:rFonts w:ascii="Arial" w:eastAsia="Arial" w:hAnsi="Arial" w:cs="Arial"/>
          <w:bCs/>
        </w:rPr>
        <w:t>Audit Requirements for Federal Awards</w:t>
      </w:r>
      <w:r w:rsidR="00185489">
        <w:rPr>
          <w:rFonts w:ascii="Arial" w:eastAsia="Arial" w:hAnsi="Arial" w:cs="Arial"/>
          <w:bCs/>
        </w:rPr>
        <w:t>, 2 CFR Chapter I</w:t>
      </w:r>
      <w:r w:rsidR="00A43994" w:rsidRPr="00884338">
        <w:rPr>
          <w:rFonts w:ascii="Arial" w:eastAsia="Arial" w:hAnsi="Arial" w:cs="Arial"/>
          <w:bCs/>
        </w:rPr>
        <w:t>, Chapt</w:t>
      </w:r>
      <w:r w:rsidR="00E15815">
        <w:rPr>
          <w:rFonts w:ascii="Arial" w:eastAsia="Arial" w:hAnsi="Arial" w:cs="Arial"/>
          <w:bCs/>
        </w:rPr>
        <w:t>er II Part 200 et al.</w:t>
      </w:r>
      <w:r w:rsidR="00B82A0A" w:rsidRPr="00884338">
        <w:rPr>
          <w:rFonts w:ascii="Arial" w:eastAsia="Arial" w:hAnsi="Arial" w:cs="Arial"/>
          <w:bCs/>
          <w:w w:val="99"/>
        </w:rPr>
        <w:t xml:space="preserve">  ETR </w:t>
      </w:r>
      <w:r w:rsidR="00C977F7" w:rsidRPr="00884338">
        <w:rPr>
          <w:rFonts w:ascii="Arial" w:eastAsia="Arial" w:hAnsi="Arial" w:cs="Arial"/>
        </w:rPr>
        <w:t>will review the audit documents for audit findings and major</w:t>
      </w:r>
      <w:r w:rsidR="00C977F7" w:rsidRPr="00884338">
        <w:rPr>
          <w:rFonts w:ascii="Arial" w:eastAsia="Arial" w:hAnsi="Arial" w:cs="Arial"/>
          <w:spacing w:val="30"/>
        </w:rPr>
        <w:t xml:space="preserve"> </w:t>
      </w:r>
      <w:r w:rsidR="00C977F7" w:rsidRPr="00884338">
        <w:rPr>
          <w:rFonts w:ascii="Arial" w:eastAsia="Arial" w:hAnsi="Arial" w:cs="Arial"/>
        </w:rPr>
        <w:t>issues</w:t>
      </w:r>
      <w:r w:rsidR="00C977F7" w:rsidRPr="00884338">
        <w:rPr>
          <w:rFonts w:ascii="Arial" w:eastAsia="Arial" w:hAnsi="Arial" w:cs="Arial"/>
          <w:w w:val="99"/>
        </w:rPr>
        <w:t xml:space="preserve"> </w:t>
      </w:r>
      <w:r w:rsidR="00C977F7" w:rsidRPr="00884338">
        <w:rPr>
          <w:rFonts w:ascii="Arial" w:eastAsia="Arial" w:hAnsi="Arial" w:cs="Arial"/>
        </w:rPr>
        <w:t>and will take into consideration any audit findings and/or major issues in determining if the</w:t>
      </w:r>
      <w:r w:rsidR="00B82A0A" w:rsidRPr="00884338">
        <w:rPr>
          <w:rFonts w:ascii="Arial" w:eastAsia="Arial" w:hAnsi="Arial" w:cs="Arial"/>
        </w:rPr>
        <w:t xml:space="preserve"> applicant </w:t>
      </w:r>
      <w:r w:rsidR="00C977F7" w:rsidRPr="00884338">
        <w:rPr>
          <w:rFonts w:ascii="Arial" w:eastAsia="Arial" w:hAnsi="Arial" w:cs="Arial"/>
        </w:rPr>
        <w:t>is at high risk for monitor</w:t>
      </w:r>
      <w:r w:rsidR="00FE0710" w:rsidRPr="00884338">
        <w:rPr>
          <w:rFonts w:ascii="Arial" w:eastAsia="Arial" w:hAnsi="Arial" w:cs="Arial"/>
        </w:rPr>
        <w:t xml:space="preserve"> findings and disallowed costs.  </w:t>
      </w:r>
      <w:r w:rsidR="00C977F7" w:rsidRPr="00884338">
        <w:rPr>
          <w:rFonts w:ascii="Arial" w:eastAsia="Arial" w:hAnsi="Arial" w:cs="Arial"/>
        </w:rPr>
        <w:t>Serious financial issues may disqualify</w:t>
      </w:r>
      <w:r w:rsidR="00C977F7" w:rsidRPr="00884338">
        <w:rPr>
          <w:rFonts w:ascii="Arial" w:eastAsia="Arial" w:hAnsi="Arial" w:cs="Arial"/>
          <w:spacing w:val="-8"/>
        </w:rPr>
        <w:t xml:space="preserve"> </w:t>
      </w:r>
      <w:r w:rsidR="00C977F7" w:rsidRPr="00884338">
        <w:rPr>
          <w:rFonts w:ascii="Arial" w:eastAsia="Arial" w:hAnsi="Arial" w:cs="Arial"/>
        </w:rPr>
        <w:t>the</w:t>
      </w:r>
      <w:r w:rsidR="00C977F7" w:rsidRPr="00884338">
        <w:rPr>
          <w:rFonts w:ascii="Arial" w:eastAsia="Arial" w:hAnsi="Arial" w:cs="Arial"/>
          <w:w w:val="99"/>
        </w:rPr>
        <w:t xml:space="preserve"> </w:t>
      </w:r>
      <w:r w:rsidR="00C977F7" w:rsidRPr="00884338">
        <w:rPr>
          <w:rFonts w:ascii="Arial" w:eastAsia="Arial" w:hAnsi="Arial" w:cs="Arial"/>
        </w:rPr>
        <w:t>applicant from</w:t>
      </w:r>
      <w:r w:rsidR="00C977F7" w:rsidRPr="00884338">
        <w:rPr>
          <w:rFonts w:ascii="Arial" w:eastAsia="Arial" w:hAnsi="Arial" w:cs="Arial"/>
          <w:spacing w:val="-7"/>
        </w:rPr>
        <w:t xml:space="preserve"> </w:t>
      </w:r>
      <w:r w:rsidR="00C977F7" w:rsidRPr="00884338">
        <w:rPr>
          <w:rFonts w:ascii="Arial" w:eastAsia="Arial" w:hAnsi="Arial" w:cs="Arial"/>
        </w:rPr>
        <w:t>competition.</w:t>
      </w:r>
      <w:r w:rsidR="00E15815">
        <w:rPr>
          <w:rFonts w:ascii="Arial" w:eastAsia="Arial" w:hAnsi="Arial" w:cs="Arial"/>
        </w:rPr>
        <w:t xml:space="preserve">  </w:t>
      </w:r>
      <w:r w:rsidR="00F63AB4">
        <w:rPr>
          <w:rFonts w:ascii="Arial" w:eastAsia="Arial" w:hAnsi="Arial" w:cs="Arial"/>
        </w:rPr>
        <w:t xml:space="preserve">Likewise, if applicant has been disqualified from completion or has a history of significant findings for previous contracts with ETR, they may be disqualified from competition.  </w:t>
      </w:r>
      <w:r w:rsidR="00E15815">
        <w:rPr>
          <w:rFonts w:ascii="Arial" w:eastAsia="Arial" w:hAnsi="Arial" w:cs="Arial"/>
        </w:rPr>
        <w:t xml:space="preserve">If applicant is involved in litigation or financial documents show potential for litigation, </w:t>
      </w:r>
      <w:r w:rsidR="00D62A9C">
        <w:rPr>
          <w:rFonts w:ascii="Arial" w:eastAsia="Arial" w:hAnsi="Arial" w:cs="Arial"/>
        </w:rPr>
        <w:t xml:space="preserve">applicant must </w:t>
      </w:r>
      <w:r w:rsidR="00E15815">
        <w:rPr>
          <w:rFonts w:ascii="Arial" w:eastAsia="Arial" w:hAnsi="Arial" w:cs="Arial"/>
        </w:rPr>
        <w:t>explain and document sufficient set-aside for settlement if applicable.</w:t>
      </w:r>
    </w:p>
    <w:p w14:paraId="0F3759B0" w14:textId="77777777" w:rsidR="00C977F7" w:rsidRPr="00884338" w:rsidRDefault="00C977F7" w:rsidP="00874F27">
      <w:pPr>
        <w:jc w:val="both"/>
        <w:rPr>
          <w:rFonts w:ascii="Arial" w:eastAsia="Arial" w:hAnsi="Arial" w:cs="Arial"/>
        </w:rPr>
      </w:pPr>
    </w:p>
    <w:p w14:paraId="59787E84" w14:textId="27885C23" w:rsidR="00C977F7" w:rsidRPr="00BD1665" w:rsidRDefault="00C977F7" w:rsidP="00874F27">
      <w:pPr>
        <w:ind w:right="110"/>
        <w:jc w:val="both"/>
        <w:rPr>
          <w:rFonts w:ascii="Arial" w:eastAsia="Arial" w:hAnsi="Arial" w:cs="Arial"/>
        </w:rPr>
      </w:pPr>
      <w:r w:rsidRPr="00BD1665">
        <w:rPr>
          <w:rFonts w:ascii="Arial" w:hAnsi="Arial" w:cs="Arial"/>
        </w:rPr>
        <w:t>Applicants are encouraged to share this information with appropriate fiscal staff to ensure that</w:t>
      </w:r>
      <w:r w:rsidRPr="00BD1665">
        <w:rPr>
          <w:rFonts w:ascii="Arial" w:hAnsi="Arial" w:cs="Arial"/>
          <w:spacing w:val="17"/>
        </w:rPr>
        <w:t xml:space="preserve"> </w:t>
      </w:r>
      <w:r w:rsidRPr="00BD1665">
        <w:rPr>
          <w:rFonts w:ascii="Arial" w:hAnsi="Arial" w:cs="Arial"/>
        </w:rPr>
        <w:t>the</w:t>
      </w:r>
      <w:r w:rsidRPr="00BD1665">
        <w:rPr>
          <w:rFonts w:ascii="Arial" w:hAnsi="Arial" w:cs="Arial"/>
          <w:w w:val="99"/>
        </w:rPr>
        <w:t xml:space="preserve"> </w:t>
      </w:r>
      <w:r w:rsidRPr="00BD1665">
        <w:rPr>
          <w:rFonts w:ascii="Arial" w:hAnsi="Arial" w:cs="Arial"/>
        </w:rPr>
        <w:t>audit</w:t>
      </w:r>
      <w:r w:rsidRPr="00BD1665">
        <w:rPr>
          <w:rFonts w:ascii="Arial" w:hAnsi="Arial" w:cs="Arial"/>
          <w:spacing w:val="17"/>
        </w:rPr>
        <w:t xml:space="preserve"> </w:t>
      </w:r>
      <w:r w:rsidRPr="00BD1665">
        <w:rPr>
          <w:rFonts w:ascii="Arial" w:hAnsi="Arial" w:cs="Arial"/>
        </w:rPr>
        <w:t>report</w:t>
      </w:r>
      <w:r w:rsidRPr="00BD1665">
        <w:rPr>
          <w:rFonts w:ascii="Arial" w:hAnsi="Arial" w:cs="Arial"/>
          <w:spacing w:val="17"/>
        </w:rPr>
        <w:t xml:space="preserve"> </w:t>
      </w:r>
      <w:r w:rsidRPr="00BD1665">
        <w:rPr>
          <w:rFonts w:ascii="Arial" w:hAnsi="Arial" w:cs="Arial"/>
        </w:rPr>
        <w:t>submission</w:t>
      </w:r>
      <w:r w:rsidRPr="00BD1665">
        <w:rPr>
          <w:rFonts w:ascii="Arial" w:hAnsi="Arial" w:cs="Arial"/>
          <w:spacing w:val="16"/>
        </w:rPr>
        <w:t xml:space="preserve"> </w:t>
      </w:r>
      <w:r w:rsidRPr="00BD1665">
        <w:rPr>
          <w:rFonts w:ascii="Arial" w:hAnsi="Arial" w:cs="Arial"/>
        </w:rPr>
        <w:t>is</w:t>
      </w:r>
      <w:r w:rsidRPr="00BD1665">
        <w:rPr>
          <w:rFonts w:ascii="Arial" w:hAnsi="Arial" w:cs="Arial"/>
          <w:spacing w:val="17"/>
        </w:rPr>
        <w:t xml:space="preserve"> </w:t>
      </w:r>
      <w:r w:rsidRPr="00BD1665">
        <w:rPr>
          <w:rFonts w:ascii="Arial" w:hAnsi="Arial" w:cs="Arial"/>
        </w:rPr>
        <w:t>correct</w:t>
      </w:r>
      <w:r w:rsidRPr="00BD1665">
        <w:rPr>
          <w:rFonts w:ascii="Arial" w:hAnsi="Arial" w:cs="Arial"/>
          <w:spacing w:val="17"/>
        </w:rPr>
        <w:t xml:space="preserve"> </w:t>
      </w:r>
      <w:r w:rsidRPr="00BD1665">
        <w:rPr>
          <w:rFonts w:ascii="Arial" w:hAnsi="Arial" w:cs="Arial"/>
        </w:rPr>
        <w:t>and</w:t>
      </w:r>
      <w:r w:rsidRPr="00BD1665">
        <w:rPr>
          <w:rFonts w:ascii="Arial" w:hAnsi="Arial" w:cs="Arial"/>
          <w:spacing w:val="17"/>
        </w:rPr>
        <w:t xml:space="preserve"> </w:t>
      </w:r>
      <w:r w:rsidR="00C97D3C" w:rsidRPr="00BD1665">
        <w:rPr>
          <w:rFonts w:ascii="Arial" w:hAnsi="Arial" w:cs="Arial"/>
        </w:rPr>
        <w:t xml:space="preserve">complete.  </w:t>
      </w:r>
      <w:r w:rsidRPr="00BD1665">
        <w:rPr>
          <w:rFonts w:ascii="Arial" w:hAnsi="Arial" w:cs="Arial"/>
        </w:rPr>
        <w:t>New</w:t>
      </w:r>
      <w:r w:rsidRPr="00BD1665">
        <w:rPr>
          <w:rFonts w:ascii="Arial" w:hAnsi="Arial" w:cs="Arial"/>
          <w:spacing w:val="17"/>
        </w:rPr>
        <w:t xml:space="preserve"> </w:t>
      </w:r>
      <w:r w:rsidRPr="00BD1665">
        <w:rPr>
          <w:rFonts w:ascii="Arial" w:hAnsi="Arial" w:cs="Arial"/>
        </w:rPr>
        <w:t>agencies</w:t>
      </w:r>
      <w:r w:rsidRPr="00BD1665">
        <w:rPr>
          <w:rFonts w:ascii="Arial" w:hAnsi="Arial" w:cs="Arial"/>
          <w:spacing w:val="17"/>
        </w:rPr>
        <w:t xml:space="preserve"> </w:t>
      </w:r>
      <w:r w:rsidR="00BD1665">
        <w:rPr>
          <w:rFonts w:ascii="Arial" w:hAnsi="Arial" w:cs="Arial"/>
        </w:rPr>
        <w:t>that</w:t>
      </w:r>
      <w:r w:rsidRPr="00BD1665">
        <w:rPr>
          <w:rFonts w:ascii="Arial" w:hAnsi="Arial" w:cs="Arial"/>
          <w:spacing w:val="16"/>
        </w:rPr>
        <w:t xml:space="preserve"> </w:t>
      </w:r>
      <w:r w:rsidRPr="00BD1665">
        <w:rPr>
          <w:rFonts w:ascii="Arial" w:hAnsi="Arial" w:cs="Arial"/>
        </w:rPr>
        <w:t>have</w:t>
      </w:r>
      <w:r w:rsidRPr="00BD1665">
        <w:rPr>
          <w:rFonts w:ascii="Arial" w:hAnsi="Arial" w:cs="Arial"/>
          <w:spacing w:val="17"/>
        </w:rPr>
        <w:t xml:space="preserve"> </w:t>
      </w:r>
      <w:r w:rsidRPr="00BD1665">
        <w:rPr>
          <w:rFonts w:ascii="Arial" w:hAnsi="Arial" w:cs="Arial"/>
        </w:rPr>
        <w:t>not</w:t>
      </w:r>
      <w:r w:rsidRPr="00BD1665">
        <w:rPr>
          <w:rFonts w:ascii="Arial" w:hAnsi="Arial" w:cs="Arial"/>
          <w:spacing w:val="17"/>
        </w:rPr>
        <w:t xml:space="preserve"> </w:t>
      </w:r>
      <w:r w:rsidRPr="00BD1665">
        <w:rPr>
          <w:rFonts w:ascii="Arial" w:hAnsi="Arial" w:cs="Arial"/>
        </w:rPr>
        <w:t>yet</w:t>
      </w:r>
      <w:r w:rsidRPr="00BD1665">
        <w:rPr>
          <w:rFonts w:ascii="Arial" w:hAnsi="Arial" w:cs="Arial"/>
          <w:spacing w:val="17"/>
        </w:rPr>
        <w:t xml:space="preserve"> </w:t>
      </w:r>
      <w:r w:rsidRPr="00BD1665">
        <w:rPr>
          <w:rFonts w:ascii="Arial" w:hAnsi="Arial" w:cs="Arial"/>
        </w:rPr>
        <w:t>had</w:t>
      </w:r>
      <w:r w:rsidRPr="00BD1665">
        <w:rPr>
          <w:rFonts w:ascii="Arial" w:hAnsi="Arial" w:cs="Arial"/>
          <w:spacing w:val="17"/>
        </w:rPr>
        <w:t xml:space="preserve"> </w:t>
      </w:r>
      <w:r w:rsidRPr="00BD1665">
        <w:rPr>
          <w:rFonts w:ascii="Arial" w:hAnsi="Arial" w:cs="Arial"/>
        </w:rPr>
        <w:t>an</w:t>
      </w:r>
      <w:r w:rsidRPr="00BD1665">
        <w:rPr>
          <w:rFonts w:ascii="Arial" w:hAnsi="Arial" w:cs="Arial"/>
          <w:spacing w:val="17"/>
        </w:rPr>
        <w:t xml:space="preserve"> </w:t>
      </w:r>
      <w:r w:rsidRPr="00BD1665">
        <w:rPr>
          <w:rFonts w:ascii="Arial" w:hAnsi="Arial" w:cs="Arial"/>
        </w:rPr>
        <w:t>audit</w:t>
      </w:r>
      <w:r w:rsidRPr="00BD1665">
        <w:rPr>
          <w:rFonts w:ascii="Arial" w:hAnsi="Arial" w:cs="Arial"/>
          <w:w w:val="99"/>
        </w:rPr>
        <w:t xml:space="preserve"> </w:t>
      </w:r>
      <w:r w:rsidRPr="00BD1665">
        <w:rPr>
          <w:rFonts w:ascii="Arial" w:hAnsi="Arial" w:cs="Arial"/>
        </w:rPr>
        <w:t>are permitted to submit current financial statements. Proposals that do not contain a</w:t>
      </w:r>
      <w:r w:rsidRPr="00BD1665">
        <w:rPr>
          <w:rFonts w:ascii="Arial" w:hAnsi="Arial" w:cs="Arial"/>
          <w:spacing w:val="40"/>
        </w:rPr>
        <w:t xml:space="preserve"> </w:t>
      </w:r>
      <w:r w:rsidRPr="00BD1665">
        <w:rPr>
          <w:rFonts w:ascii="Arial" w:hAnsi="Arial" w:cs="Arial"/>
        </w:rPr>
        <w:t>complete</w:t>
      </w:r>
      <w:r w:rsidRPr="00BD1665">
        <w:rPr>
          <w:rFonts w:ascii="Arial" w:hAnsi="Arial" w:cs="Arial"/>
          <w:w w:val="99"/>
        </w:rPr>
        <w:t xml:space="preserve"> </w:t>
      </w:r>
      <w:r w:rsidRPr="00BD1665">
        <w:rPr>
          <w:rFonts w:ascii="Arial" w:hAnsi="Arial" w:cs="Arial"/>
        </w:rPr>
        <w:t>audit report or financial statement submission will be considered</w:t>
      </w:r>
      <w:r w:rsidRPr="00BD1665">
        <w:rPr>
          <w:rFonts w:ascii="Arial" w:hAnsi="Arial" w:cs="Arial"/>
          <w:spacing w:val="-16"/>
        </w:rPr>
        <w:t xml:space="preserve"> </w:t>
      </w:r>
      <w:r w:rsidRPr="00BD1665">
        <w:rPr>
          <w:rFonts w:ascii="Arial" w:hAnsi="Arial" w:cs="Arial"/>
        </w:rPr>
        <w:t>incomplete.</w:t>
      </w:r>
    </w:p>
    <w:p w14:paraId="7E9A7606" w14:textId="77777777" w:rsidR="00C977F7" w:rsidRPr="00061CC2" w:rsidRDefault="00C977F7" w:rsidP="00874F27">
      <w:pPr>
        <w:spacing w:before="9"/>
        <w:jc w:val="both"/>
        <w:rPr>
          <w:rFonts w:ascii="Arial" w:eastAsia="Arial" w:hAnsi="Arial" w:cs="Arial"/>
          <w:b/>
          <w:bCs/>
          <w:u w:val="single"/>
        </w:rPr>
      </w:pPr>
    </w:p>
    <w:p w14:paraId="06AECFDA" w14:textId="77777777" w:rsidR="00C977F7" w:rsidRPr="00884338" w:rsidRDefault="00273851" w:rsidP="00874F27">
      <w:pPr>
        <w:pStyle w:val="Heading4"/>
        <w:spacing w:before="71"/>
        <w:ind w:left="819" w:right="113" w:hanging="819"/>
        <w:jc w:val="both"/>
        <w:rPr>
          <w:rFonts w:cs="Arial"/>
          <w:b w:val="0"/>
          <w:bCs w:val="0"/>
        </w:rPr>
      </w:pPr>
      <w:r w:rsidRPr="00884338">
        <w:rPr>
          <w:rFonts w:cs="Arial"/>
        </w:rPr>
        <w:t>E</w:t>
      </w:r>
      <w:r w:rsidR="00C97D3C" w:rsidRPr="00884338">
        <w:rPr>
          <w:rFonts w:cs="Arial"/>
        </w:rPr>
        <w:t>.</w:t>
      </w:r>
      <w:r w:rsidR="00C97D3C" w:rsidRPr="00884338">
        <w:rPr>
          <w:rFonts w:cs="Arial"/>
        </w:rPr>
        <w:tab/>
      </w:r>
      <w:r w:rsidR="00C977F7" w:rsidRPr="00CF7500">
        <w:rPr>
          <w:rFonts w:cs="Arial"/>
          <w:u w:val="single"/>
        </w:rPr>
        <w:t>Threshold</w:t>
      </w:r>
      <w:r w:rsidR="00C977F7" w:rsidRPr="00CF7500">
        <w:rPr>
          <w:rFonts w:cs="Arial"/>
          <w:spacing w:val="-5"/>
          <w:u w:val="single"/>
        </w:rPr>
        <w:t xml:space="preserve"> </w:t>
      </w:r>
      <w:r w:rsidR="00C977F7" w:rsidRPr="00CF7500">
        <w:rPr>
          <w:rFonts w:cs="Arial"/>
          <w:u w:val="single"/>
        </w:rPr>
        <w:t>Documents</w:t>
      </w:r>
    </w:p>
    <w:p w14:paraId="7B68817C" w14:textId="77777777" w:rsidR="00C977F7" w:rsidRPr="00884338" w:rsidRDefault="00C977F7" w:rsidP="00874F27">
      <w:pPr>
        <w:spacing w:before="8"/>
        <w:jc w:val="both"/>
        <w:rPr>
          <w:rFonts w:ascii="Arial" w:eastAsia="Arial" w:hAnsi="Arial" w:cs="Arial"/>
          <w:b/>
          <w:bCs/>
        </w:rPr>
      </w:pPr>
    </w:p>
    <w:p w14:paraId="733C6116" w14:textId="596C2331" w:rsidR="00C977F7" w:rsidRPr="00884338" w:rsidRDefault="00C977F7" w:rsidP="00874F27">
      <w:pPr>
        <w:spacing w:before="71"/>
        <w:ind w:right="110"/>
        <w:jc w:val="both"/>
        <w:rPr>
          <w:rFonts w:ascii="Arial" w:eastAsia="Arial" w:hAnsi="Arial" w:cs="Arial"/>
        </w:rPr>
      </w:pPr>
      <w:r w:rsidRPr="00884338">
        <w:rPr>
          <w:rFonts w:ascii="Arial" w:eastAsia="Arial" w:hAnsi="Arial" w:cs="Arial"/>
        </w:rPr>
        <w:t>Section II – Threshold Documents contain standard information that will be required of</w:t>
      </w:r>
      <w:r w:rsidRPr="00884338">
        <w:rPr>
          <w:rFonts w:ascii="Arial" w:eastAsia="Arial" w:hAnsi="Arial" w:cs="Arial"/>
          <w:spacing w:val="57"/>
        </w:rPr>
        <w:t xml:space="preserve"> </w:t>
      </w:r>
      <w:r w:rsidRPr="00884338">
        <w:rPr>
          <w:rFonts w:ascii="Arial" w:eastAsia="Arial" w:hAnsi="Arial" w:cs="Arial"/>
        </w:rPr>
        <w:t>all</w:t>
      </w:r>
      <w:r w:rsidRPr="00884338">
        <w:rPr>
          <w:rFonts w:ascii="Arial" w:eastAsia="Arial" w:hAnsi="Arial" w:cs="Arial"/>
          <w:w w:val="99"/>
        </w:rPr>
        <w:t xml:space="preserve"> </w:t>
      </w:r>
      <w:r w:rsidRPr="00884338">
        <w:rPr>
          <w:rFonts w:ascii="Arial" w:eastAsia="Arial" w:hAnsi="Arial" w:cs="Arial"/>
        </w:rPr>
        <w:t>applicants. This portion must be submitted</w:t>
      </w:r>
      <w:r w:rsidR="00BD1665">
        <w:rPr>
          <w:rFonts w:ascii="Arial" w:eastAsia="Arial" w:hAnsi="Arial" w:cs="Arial"/>
        </w:rPr>
        <w:t xml:space="preserve"> with every proposal. </w:t>
      </w:r>
      <w:r w:rsidRPr="00BD1665">
        <w:rPr>
          <w:rFonts w:ascii="Arial" w:eastAsia="Arial" w:hAnsi="Arial" w:cs="Arial"/>
          <w:bCs/>
        </w:rPr>
        <w:t>An</w:t>
      </w:r>
      <w:r w:rsidRPr="00BD1665">
        <w:rPr>
          <w:rFonts w:ascii="Arial" w:eastAsia="Arial" w:hAnsi="Arial" w:cs="Arial"/>
          <w:bCs/>
          <w:spacing w:val="24"/>
        </w:rPr>
        <w:t xml:space="preserve"> </w:t>
      </w:r>
      <w:r w:rsidRPr="00BD1665">
        <w:rPr>
          <w:rFonts w:ascii="Arial" w:eastAsia="Arial" w:hAnsi="Arial" w:cs="Arial"/>
          <w:bCs/>
        </w:rPr>
        <w:t>application</w:t>
      </w:r>
      <w:r w:rsidRPr="00BD1665">
        <w:rPr>
          <w:rFonts w:ascii="Arial" w:eastAsia="Arial" w:hAnsi="Arial" w:cs="Arial"/>
          <w:bCs/>
          <w:spacing w:val="24"/>
        </w:rPr>
        <w:t xml:space="preserve"> </w:t>
      </w:r>
      <w:r w:rsidRPr="00BD1665">
        <w:rPr>
          <w:rFonts w:ascii="Arial" w:eastAsia="Arial" w:hAnsi="Arial" w:cs="Arial"/>
          <w:bCs/>
        </w:rPr>
        <w:t>not</w:t>
      </w:r>
      <w:r w:rsidRPr="00BD1665">
        <w:rPr>
          <w:rFonts w:ascii="Arial" w:eastAsia="Arial" w:hAnsi="Arial" w:cs="Arial"/>
          <w:bCs/>
          <w:spacing w:val="24"/>
        </w:rPr>
        <w:t xml:space="preserve"> </w:t>
      </w:r>
      <w:r w:rsidRPr="00BD1665">
        <w:rPr>
          <w:rFonts w:ascii="Arial" w:eastAsia="Arial" w:hAnsi="Arial" w:cs="Arial"/>
          <w:bCs/>
        </w:rPr>
        <w:t>meeting</w:t>
      </w:r>
      <w:r w:rsidRPr="00BD1665">
        <w:rPr>
          <w:rFonts w:ascii="Arial" w:eastAsia="Arial" w:hAnsi="Arial" w:cs="Arial"/>
          <w:bCs/>
          <w:spacing w:val="24"/>
        </w:rPr>
        <w:t xml:space="preserve"> </w:t>
      </w:r>
      <w:r w:rsidRPr="00BD1665">
        <w:rPr>
          <w:rFonts w:ascii="Arial" w:eastAsia="Arial" w:hAnsi="Arial" w:cs="Arial"/>
          <w:bCs/>
        </w:rPr>
        <w:t>the</w:t>
      </w:r>
      <w:r w:rsidRPr="00BD1665">
        <w:rPr>
          <w:rFonts w:ascii="Arial" w:eastAsia="Arial" w:hAnsi="Arial" w:cs="Arial"/>
          <w:bCs/>
          <w:w w:val="99"/>
        </w:rPr>
        <w:t xml:space="preserve"> </w:t>
      </w:r>
      <w:r w:rsidRPr="00BD1665">
        <w:rPr>
          <w:rFonts w:ascii="Arial" w:eastAsia="Arial" w:hAnsi="Arial" w:cs="Arial"/>
          <w:bCs/>
        </w:rPr>
        <w:t>requirements of each threshold document may not receive any further</w:t>
      </w:r>
      <w:r w:rsidRPr="00BD1665">
        <w:rPr>
          <w:rFonts w:ascii="Arial" w:eastAsia="Arial" w:hAnsi="Arial" w:cs="Arial"/>
          <w:bCs/>
          <w:spacing w:val="-16"/>
        </w:rPr>
        <w:t xml:space="preserve"> </w:t>
      </w:r>
      <w:r w:rsidRPr="00BD1665">
        <w:rPr>
          <w:rFonts w:ascii="Arial" w:eastAsia="Arial" w:hAnsi="Arial" w:cs="Arial"/>
          <w:bCs/>
        </w:rPr>
        <w:t>review.</w:t>
      </w:r>
      <w:r w:rsidR="0030663F" w:rsidRPr="00884338">
        <w:rPr>
          <w:rFonts w:ascii="Arial" w:eastAsia="Arial" w:hAnsi="Arial" w:cs="Arial"/>
          <w:b/>
          <w:bCs/>
        </w:rPr>
        <w:t xml:space="preserve">  </w:t>
      </w:r>
      <w:r w:rsidR="0030663F" w:rsidRPr="00884338">
        <w:rPr>
          <w:rFonts w:ascii="Arial" w:eastAsia="Arial" w:hAnsi="Arial" w:cs="Arial"/>
          <w:bCs/>
        </w:rPr>
        <w:t>Threshold documents must be signed.</w:t>
      </w:r>
      <w:r w:rsidR="0070500A" w:rsidRPr="00884338">
        <w:rPr>
          <w:rFonts w:ascii="Arial" w:eastAsia="Arial" w:hAnsi="Arial" w:cs="Arial"/>
          <w:bCs/>
        </w:rPr>
        <w:t xml:space="preserve">  </w:t>
      </w:r>
      <w:r w:rsidR="00E15815" w:rsidRPr="001A0A21">
        <w:rPr>
          <w:rFonts w:ascii="Arial" w:hAnsi="Arial" w:cs="Arial"/>
          <w:bCs/>
        </w:rPr>
        <w:t>(In the event that scheduling prevents a governing board from issuing an authorized signature prior to the due date, the program administrator may sign a set of preliminary threshold documents and indicate when the governing board will meet and have the authorized representative sign a final set of threshold documents).</w:t>
      </w:r>
    </w:p>
    <w:p w14:paraId="6E6590AF" w14:textId="77777777" w:rsidR="00C977F7" w:rsidRPr="00884338" w:rsidRDefault="00C977F7" w:rsidP="00874F27">
      <w:pPr>
        <w:spacing w:before="11"/>
        <w:jc w:val="both"/>
        <w:rPr>
          <w:rFonts w:ascii="Arial" w:eastAsia="Arial" w:hAnsi="Arial" w:cs="Arial"/>
          <w:b/>
          <w:bCs/>
        </w:rPr>
      </w:pPr>
    </w:p>
    <w:p w14:paraId="496C87FA" w14:textId="77777777" w:rsidR="00C977F7" w:rsidRPr="00884338" w:rsidRDefault="00273851" w:rsidP="00874F27">
      <w:pPr>
        <w:pStyle w:val="Heading3"/>
        <w:tabs>
          <w:tab w:val="left" w:pos="820"/>
        </w:tabs>
        <w:ind w:right="113" w:hanging="820"/>
        <w:jc w:val="both"/>
        <w:rPr>
          <w:rFonts w:cs="Arial"/>
          <w:b w:val="0"/>
          <w:bCs w:val="0"/>
          <w:sz w:val="22"/>
          <w:szCs w:val="22"/>
          <w:u w:val="none"/>
        </w:rPr>
      </w:pPr>
      <w:r w:rsidRPr="00884338">
        <w:rPr>
          <w:rFonts w:cs="Arial"/>
          <w:sz w:val="22"/>
          <w:szCs w:val="22"/>
          <w:u w:val="none"/>
        </w:rPr>
        <w:t>F</w:t>
      </w:r>
      <w:r w:rsidR="0015796A" w:rsidRPr="00884338">
        <w:rPr>
          <w:rFonts w:cs="Arial"/>
          <w:sz w:val="22"/>
          <w:szCs w:val="22"/>
          <w:u w:val="none"/>
        </w:rPr>
        <w:t>.</w:t>
      </w:r>
      <w:r w:rsidR="0015796A" w:rsidRPr="00884338">
        <w:rPr>
          <w:rFonts w:cs="Arial"/>
          <w:sz w:val="22"/>
          <w:szCs w:val="22"/>
          <w:u w:val="none"/>
        </w:rPr>
        <w:tab/>
      </w:r>
      <w:r w:rsidR="00C977F7" w:rsidRPr="00CF7500">
        <w:rPr>
          <w:rFonts w:cs="Arial"/>
          <w:sz w:val="22"/>
          <w:szCs w:val="22"/>
        </w:rPr>
        <w:t>Deadline for Submission of</w:t>
      </w:r>
      <w:r w:rsidR="00C977F7" w:rsidRPr="00CF7500">
        <w:rPr>
          <w:rFonts w:cs="Arial"/>
          <w:spacing w:val="-2"/>
          <w:sz w:val="22"/>
          <w:szCs w:val="22"/>
        </w:rPr>
        <w:t xml:space="preserve"> </w:t>
      </w:r>
      <w:r w:rsidR="00C977F7" w:rsidRPr="00CF7500">
        <w:rPr>
          <w:rFonts w:cs="Arial"/>
          <w:sz w:val="22"/>
          <w:szCs w:val="22"/>
        </w:rPr>
        <w:t>Proposals</w:t>
      </w:r>
    </w:p>
    <w:p w14:paraId="63A96C24" w14:textId="77777777" w:rsidR="00C977F7" w:rsidRPr="00884338" w:rsidRDefault="00C977F7" w:rsidP="00874F27">
      <w:pPr>
        <w:spacing w:before="9"/>
        <w:jc w:val="both"/>
        <w:rPr>
          <w:rFonts w:ascii="Arial" w:eastAsia="Arial" w:hAnsi="Arial" w:cs="Arial"/>
          <w:b/>
          <w:bCs/>
        </w:rPr>
      </w:pPr>
    </w:p>
    <w:p w14:paraId="75A6979D" w14:textId="5FE9FE25" w:rsidR="00EC079D" w:rsidRPr="00884338" w:rsidRDefault="0088550E" w:rsidP="00874F27">
      <w:pPr>
        <w:pStyle w:val="BodyText"/>
        <w:spacing w:before="71"/>
        <w:ind w:left="0" w:right="111" w:hanging="9"/>
        <w:jc w:val="both"/>
        <w:rPr>
          <w:rFonts w:cs="Arial"/>
        </w:rPr>
      </w:pPr>
      <w:r w:rsidRPr="00884338">
        <w:rPr>
          <w:rFonts w:cs="Arial"/>
        </w:rPr>
        <w:t>To</w:t>
      </w:r>
      <w:r w:rsidR="00C977F7" w:rsidRPr="00884338">
        <w:rPr>
          <w:rFonts w:cs="Arial"/>
          <w:spacing w:val="31"/>
        </w:rPr>
        <w:t xml:space="preserve"> </w:t>
      </w:r>
      <w:r w:rsidR="00C977F7" w:rsidRPr="00884338">
        <w:rPr>
          <w:rFonts w:cs="Arial"/>
        </w:rPr>
        <w:t>be</w:t>
      </w:r>
      <w:r w:rsidR="00C977F7" w:rsidRPr="00884338">
        <w:rPr>
          <w:rFonts w:cs="Arial"/>
          <w:spacing w:val="31"/>
        </w:rPr>
        <w:t xml:space="preserve"> </w:t>
      </w:r>
      <w:r w:rsidR="00C977F7" w:rsidRPr="00884338">
        <w:rPr>
          <w:rFonts w:cs="Arial"/>
        </w:rPr>
        <w:t>considered</w:t>
      </w:r>
      <w:r w:rsidR="00C977F7" w:rsidRPr="00884338">
        <w:rPr>
          <w:rFonts w:cs="Arial"/>
          <w:spacing w:val="31"/>
        </w:rPr>
        <w:t xml:space="preserve"> </w:t>
      </w:r>
      <w:r w:rsidR="00C977F7" w:rsidRPr="00884338">
        <w:rPr>
          <w:rFonts w:cs="Arial"/>
        </w:rPr>
        <w:t>for</w:t>
      </w:r>
      <w:r w:rsidR="00C977F7" w:rsidRPr="00884338">
        <w:rPr>
          <w:rFonts w:cs="Arial"/>
          <w:spacing w:val="31"/>
        </w:rPr>
        <w:t xml:space="preserve"> </w:t>
      </w:r>
      <w:r w:rsidR="00C977F7" w:rsidRPr="00884338">
        <w:rPr>
          <w:rFonts w:cs="Arial"/>
        </w:rPr>
        <w:t xml:space="preserve">funding, </w:t>
      </w:r>
      <w:r w:rsidR="00F86E69" w:rsidRPr="00884338">
        <w:rPr>
          <w:rFonts w:cs="Arial"/>
        </w:rPr>
        <w:t>the applicant shall</w:t>
      </w:r>
      <w:r w:rsidR="00557743">
        <w:rPr>
          <w:rFonts w:cs="Arial"/>
        </w:rPr>
        <w:t xml:space="preserve"> submit:</w:t>
      </w:r>
      <w:r w:rsidR="00F86E69" w:rsidRPr="00884338">
        <w:rPr>
          <w:rFonts w:cs="Arial"/>
        </w:rPr>
        <w:t xml:space="preserve"> </w:t>
      </w:r>
      <w:r w:rsidR="00557743" w:rsidRPr="00557743">
        <w:rPr>
          <w:rFonts w:eastAsia="Times New Roman" w:cs="Arial"/>
          <w:bCs/>
          <w:szCs w:val="20"/>
        </w:rPr>
        <w:t>one (1) hard original of threshold documents and financial statements per agency</w:t>
      </w:r>
      <w:r w:rsidR="00557743">
        <w:rPr>
          <w:rFonts w:eastAsia="Times New Roman" w:cs="Arial"/>
          <w:bCs/>
          <w:szCs w:val="20"/>
        </w:rPr>
        <w:t xml:space="preserve">; </w:t>
      </w:r>
      <w:r w:rsidR="00557743" w:rsidRPr="00557743">
        <w:rPr>
          <w:rFonts w:eastAsia="Times New Roman" w:cs="Arial"/>
          <w:bCs/>
          <w:szCs w:val="20"/>
        </w:rPr>
        <w:t xml:space="preserve">one (1) hard original plus three (3) hard copies </w:t>
      </w:r>
      <w:r w:rsidR="00557743">
        <w:rPr>
          <w:rFonts w:eastAsia="Times New Roman" w:cs="Arial"/>
          <w:bCs/>
          <w:szCs w:val="20"/>
        </w:rPr>
        <w:t>of the application; and one (1) electronic copy of the application on a virus-free flash drive.</w:t>
      </w:r>
      <w:r w:rsidR="001062D4" w:rsidRPr="00884338">
        <w:rPr>
          <w:rFonts w:cs="Arial"/>
        </w:rPr>
        <w:t xml:space="preserve"> </w:t>
      </w:r>
      <w:r w:rsidR="00F86E69" w:rsidRPr="00884338">
        <w:rPr>
          <w:rFonts w:cs="Arial"/>
        </w:rPr>
        <w:t>Applicant agrees to be fully responsible for any damage caused by any materials submitte</w:t>
      </w:r>
      <w:r w:rsidR="005B26D6">
        <w:rPr>
          <w:rFonts w:cs="Arial"/>
        </w:rPr>
        <w:t xml:space="preserve">d to ETR. </w:t>
      </w:r>
    </w:p>
    <w:p w14:paraId="63AA0B3D" w14:textId="77777777" w:rsidR="009F7100" w:rsidRDefault="009F7100" w:rsidP="00874F27">
      <w:pPr>
        <w:pStyle w:val="BodyText"/>
        <w:spacing w:before="71"/>
        <w:ind w:left="0" w:right="111" w:hanging="9"/>
        <w:jc w:val="both"/>
        <w:rPr>
          <w:rFonts w:cs="Arial"/>
        </w:rPr>
      </w:pPr>
    </w:p>
    <w:p w14:paraId="5C7BD5C5" w14:textId="6241F9A5" w:rsidR="00F86E69" w:rsidRPr="00874F27" w:rsidRDefault="00F86E69" w:rsidP="00874F27">
      <w:pPr>
        <w:pStyle w:val="BodyText"/>
        <w:spacing w:before="71"/>
        <w:ind w:left="0" w:right="111" w:hanging="9"/>
        <w:jc w:val="both"/>
        <w:rPr>
          <w:rFonts w:cs="Arial"/>
        </w:rPr>
      </w:pPr>
      <w:r w:rsidRPr="00884338">
        <w:rPr>
          <w:rFonts w:cs="Arial"/>
        </w:rPr>
        <w:t xml:space="preserve">Proposals </w:t>
      </w:r>
      <w:r w:rsidR="00C977F7" w:rsidRPr="00884338">
        <w:rPr>
          <w:rFonts w:cs="Arial"/>
        </w:rPr>
        <w:t>must</w:t>
      </w:r>
      <w:r w:rsidR="00C977F7" w:rsidRPr="00884338">
        <w:rPr>
          <w:rFonts w:cs="Arial"/>
          <w:spacing w:val="31"/>
        </w:rPr>
        <w:t xml:space="preserve"> </w:t>
      </w:r>
      <w:r w:rsidR="00C977F7" w:rsidRPr="00884338">
        <w:rPr>
          <w:rFonts w:cs="Arial"/>
        </w:rPr>
        <w:t>be</w:t>
      </w:r>
      <w:r w:rsidR="00C977F7" w:rsidRPr="003B095C">
        <w:rPr>
          <w:rFonts w:cs="Arial"/>
          <w:b/>
          <w:w w:val="99"/>
        </w:rPr>
        <w:t xml:space="preserve"> </w:t>
      </w:r>
      <w:r w:rsidR="00C977F7" w:rsidRPr="003B095C">
        <w:rPr>
          <w:rFonts w:cs="Arial"/>
          <w:b/>
        </w:rPr>
        <w:t>received</w:t>
      </w:r>
      <w:r w:rsidR="00C977F7" w:rsidRPr="00884338">
        <w:rPr>
          <w:rFonts w:cs="Arial"/>
          <w:spacing w:val="50"/>
        </w:rPr>
        <w:t xml:space="preserve"> </w:t>
      </w:r>
      <w:r w:rsidR="00C977F7" w:rsidRPr="00884338">
        <w:rPr>
          <w:rFonts w:cs="Arial"/>
        </w:rPr>
        <w:t>at</w:t>
      </w:r>
      <w:r w:rsidR="00C977F7" w:rsidRPr="00884338">
        <w:rPr>
          <w:rFonts w:cs="Arial"/>
          <w:spacing w:val="50"/>
        </w:rPr>
        <w:t xml:space="preserve"> </w:t>
      </w:r>
      <w:r w:rsidR="00C977F7" w:rsidRPr="00061CC2">
        <w:rPr>
          <w:rFonts w:cs="Arial"/>
          <w:b/>
        </w:rPr>
        <w:t>Employers’</w:t>
      </w:r>
      <w:r w:rsidR="00C977F7" w:rsidRPr="00061CC2">
        <w:rPr>
          <w:rFonts w:cs="Arial"/>
          <w:b/>
          <w:spacing w:val="50"/>
        </w:rPr>
        <w:t xml:space="preserve"> </w:t>
      </w:r>
      <w:r w:rsidR="00C977F7" w:rsidRPr="00061CC2">
        <w:rPr>
          <w:rFonts w:cs="Arial"/>
          <w:b/>
        </w:rPr>
        <w:t>Training</w:t>
      </w:r>
      <w:r w:rsidR="00C977F7" w:rsidRPr="00061CC2">
        <w:rPr>
          <w:rFonts w:cs="Arial"/>
          <w:b/>
          <w:spacing w:val="50"/>
        </w:rPr>
        <w:t xml:space="preserve"> </w:t>
      </w:r>
      <w:r w:rsidRPr="00061CC2">
        <w:rPr>
          <w:rFonts w:cs="Arial"/>
          <w:b/>
        </w:rPr>
        <w:t>Resource</w:t>
      </w:r>
      <w:r w:rsidR="00C977F7" w:rsidRPr="00061CC2">
        <w:rPr>
          <w:rFonts w:cs="Arial"/>
          <w:b/>
        </w:rPr>
        <w:t>,</w:t>
      </w:r>
      <w:r w:rsidR="00C977F7" w:rsidRPr="00061CC2">
        <w:rPr>
          <w:rFonts w:cs="Arial"/>
          <w:b/>
          <w:spacing w:val="49"/>
        </w:rPr>
        <w:t xml:space="preserve"> </w:t>
      </w:r>
      <w:r w:rsidR="00C977F7" w:rsidRPr="00061CC2">
        <w:rPr>
          <w:rFonts w:cs="Arial"/>
          <w:b/>
        </w:rPr>
        <w:t>1600</w:t>
      </w:r>
      <w:r w:rsidR="00C977F7" w:rsidRPr="00061CC2">
        <w:rPr>
          <w:rFonts w:cs="Arial"/>
          <w:b/>
          <w:spacing w:val="50"/>
        </w:rPr>
        <w:t xml:space="preserve"> </w:t>
      </w:r>
      <w:r w:rsidR="00C977F7" w:rsidRPr="00061CC2">
        <w:rPr>
          <w:rFonts w:cs="Arial"/>
          <w:b/>
        </w:rPr>
        <w:t>East</w:t>
      </w:r>
      <w:r w:rsidR="00C977F7" w:rsidRPr="00061CC2">
        <w:rPr>
          <w:rFonts w:cs="Arial"/>
          <w:b/>
          <w:spacing w:val="49"/>
        </w:rPr>
        <w:t xml:space="preserve"> </w:t>
      </w:r>
      <w:r w:rsidR="00C977F7" w:rsidRPr="00061CC2">
        <w:rPr>
          <w:rFonts w:cs="Arial"/>
          <w:b/>
        </w:rPr>
        <w:t>Belle</w:t>
      </w:r>
      <w:r w:rsidR="00C977F7" w:rsidRPr="00061CC2">
        <w:rPr>
          <w:rFonts w:cs="Arial"/>
          <w:b/>
          <w:spacing w:val="50"/>
        </w:rPr>
        <w:t xml:space="preserve"> </w:t>
      </w:r>
      <w:r w:rsidR="00C977F7" w:rsidRPr="00061CC2">
        <w:rPr>
          <w:rFonts w:cs="Arial"/>
          <w:b/>
        </w:rPr>
        <w:t>Terrace,</w:t>
      </w:r>
      <w:r w:rsidR="00C977F7" w:rsidRPr="00061CC2">
        <w:rPr>
          <w:rFonts w:cs="Arial"/>
          <w:b/>
          <w:w w:val="99"/>
        </w:rPr>
        <w:t xml:space="preserve"> </w:t>
      </w:r>
      <w:r w:rsidR="00C977F7" w:rsidRPr="00061CC2">
        <w:rPr>
          <w:rFonts w:cs="Arial"/>
          <w:b/>
        </w:rPr>
        <w:t>Bakersfield,</w:t>
      </w:r>
      <w:r w:rsidR="00C977F7" w:rsidRPr="00061CC2">
        <w:rPr>
          <w:rFonts w:cs="Arial"/>
          <w:b/>
          <w:spacing w:val="48"/>
        </w:rPr>
        <w:t xml:space="preserve"> </w:t>
      </w:r>
      <w:r w:rsidR="00C977F7" w:rsidRPr="00061CC2">
        <w:rPr>
          <w:rFonts w:cs="Arial"/>
          <w:b/>
        </w:rPr>
        <w:t>CA</w:t>
      </w:r>
      <w:r w:rsidR="00C977F7" w:rsidRPr="00061CC2">
        <w:rPr>
          <w:rFonts w:cs="Arial"/>
          <w:b/>
          <w:spacing w:val="49"/>
        </w:rPr>
        <w:t xml:space="preserve"> </w:t>
      </w:r>
      <w:r w:rsidR="00C977F7" w:rsidRPr="00061CC2">
        <w:rPr>
          <w:rFonts w:cs="Arial"/>
          <w:b/>
        </w:rPr>
        <w:t>93307</w:t>
      </w:r>
      <w:r w:rsidR="00C977F7" w:rsidRPr="00061CC2">
        <w:rPr>
          <w:rFonts w:cs="Arial"/>
          <w:b/>
          <w:spacing w:val="49"/>
        </w:rPr>
        <w:t xml:space="preserve"> </w:t>
      </w:r>
      <w:r w:rsidR="000D7230" w:rsidRPr="00884338">
        <w:rPr>
          <w:rFonts w:cs="Arial"/>
          <w:b/>
          <w:bCs/>
        </w:rPr>
        <w:t>before</w:t>
      </w:r>
      <w:r w:rsidR="00C977F7" w:rsidRPr="00884338">
        <w:rPr>
          <w:rFonts w:cs="Arial"/>
          <w:b/>
          <w:bCs/>
          <w:spacing w:val="49"/>
        </w:rPr>
        <w:t xml:space="preserve"> </w:t>
      </w:r>
      <w:r w:rsidR="00283105">
        <w:rPr>
          <w:rFonts w:cs="Arial"/>
          <w:b/>
          <w:bCs/>
        </w:rPr>
        <w:t>3</w:t>
      </w:r>
      <w:r w:rsidR="00C977F7" w:rsidRPr="00884338">
        <w:rPr>
          <w:rFonts w:cs="Arial"/>
          <w:b/>
          <w:bCs/>
        </w:rPr>
        <w:t>:00</w:t>
      </w:r>
      <w:r w:rsidR="00C977F7" w:rsidRPr="00884338">
        <w:rPr>
          <w:rFonts w:cs="Arial"/>
          <w:b/>
          <w:bCs/>
          <w:spacing w:val="49"/>
        </w:rPr>
        <w:t xml:space="preserve"> </w:t>
      </w:r>
      <w:r w:rsidR="001062D4" w:rsidRPr="00884338">
        <w:rPr>
          <w:rFonts w:cs="Arial"/>
          <w:b/>
          <w:bCs/>
        </w:rPr>
        <w:t>p.m</w:t>
      </w:r>
      <w:r w:rsidR="00C977F7" w:rsidRPr="00884338">
        <w:rPr>
          <w:rFonts w:cs="Arial"/>
          <w:b/>
          <w:bCs/>
        </w:rPr>
        <w:t>.</w:t>
      </w:r>
      <w:r w:rsidR="00C977F7" w:rsidRPr="00884338">
        <w:rPr>
          <w:rFonts w:cs="Arial"/>
          <w:b/>
          <w:bCs/>
          <w:w w:val="99"/>
        </w:rPr>
        <w:t xml:space="preserve"> </w:t>
      </w:r>
      <w:r w:rsidR="00C977F7" w:rsidRPr="00884338">
        <w:rPr>
          <w:rFonts w:cs="Arial"/>
          <w:b/>
          <w:bCs/>
        </w:rPr>
        <w:t>Pacific</w:t>
      </w:r>
      <w:r w:rsidR="00C977F7" w:rsidRPr="00884338">
        <w:rPr>
          <w:rFonts w:cs="Arial"/>
          <w:b/>
          <w:bCs/>
          <w:spacing w:val="25"/>
        </w:rPr>
        <w:t xml:space="preserve"> </w:t>
      </w:r>
      <w:r w:rsidR="000D7230" w:rsidRPr="00884338">
        <w:rPr>
          <w:rFonts w:cs="Arial"/>
          <w:b/>
          <w:bCs/>
        </w:rPr>
        <w:t>Daylight</w:t>
      </w:r>
      <w:r w:rsidR="00C977F7" w:rsidRPr="00884338">
        <w:rPr>
          <w:rFonts w:cs="Arial"/>
          <w:b/>
          <w:bCs/>
          <w:spacing w:val="25"/>
        </w:rPr>
        <w:t xml:space="preserve"> </w:t>
      </w:r>
      <w:r w:rsidR="00C977F7" w:rsidRPr="00884338">
        <w:rPr>
          <w:rFonts w:cs="Arial"/>
          <w:b/>
          <w:bCs/>
        </w:rPr>
        <w:t>Time</w:t>
      </w:r>
      <w:r w:rsidR="00C977F7" w:rsidRPr="00884338">
        <w:rPr>
          <w:rFonts w:cs="Arial"/>
          <w:b/>
          <w:bCs/>
          <w:spacing w:val="25"/>
        </w:rPr>
        <w:t xml:space="preserve"> </w:t>
      </w:r>
      <w:r w:rsidR="00B64B56" w:rsidRPr="00884338">
        <w:rPr>
          <w:rFonts w:cs="Arial"/>
          <w:b/>
          <w:bCs/>
          <w:spacing w:val="25"/>
        </w:rPr>
        <w:t xml:space="preserve">(PDT) </w:t>
      </w:r>
      <w:r w:rsidR="00C977F7" w:rsidRPr="00884338">
        <w:rPr>
          <w:rFonts w:cs="Arial"/>
          <w:b/>
          <w:bCs/>
        </w:rPr>
        <w:t>on</w:t>
      </w:r>
      <w:r w:rsidR="00C977F7" w:rsidRPr="00884338">
        <w:rPr>
          <w:rFonts w:cs="Arial"/>
          <w:b/>
          <w:bCs/>
          <w:spacing w:val="25"/>
        </w:rPr>
        <w:t xml:space="preserve"> </w:t>
      </w:r>
      <w:r w:rsidR="003B095C">
        <w:rPr>
          <w:rFonts w:cs="Arial"/>
          <w:b/>
          <w:bCs/>
          <w:spacing w:val="25"/>
        </w:rPr>
        <w:t xml:space="preserve">September </w:t>
      </w:r>
      <w:r w:rsidR="0013640B">
        <w:rPr>
          <w:rFonts w:cs="Arial"/>
          <w:b/>
          <w:bCs/>
          <w:spacing w:val="25"/>
        </w:rPr>
        <w:t>8</w:t>
      </w:r>
      <w:r w:rsidR="003B095C">
        <w:rPr>
          <w:rFonts w:cs="Arial"/>
          <w:b/>
          <w:bCs/>
          <w:spacing w:val="25"/>
        </w:rPr>
        <w:t>, 2021</w:t>
      </w:r>
      <w:r w:rsidR="00061CC2" w:rsidRPr="00283105">
        <w:rPr>
          <w:rFonts w:cs="Arial"/>
          <w:b/>
          <w:bCs/>
          <w:spacing w:val="25"/>
        </w:rPr>
        <w:t>.</w:t>
      </w:r>
      <w:r w:rsidR="00273851" w:rsidRPr="00884338">
        <w:rPr>
          <w:rFonts w:cs="Arial"/>
        </w:rPr>
        <w:t xml:space="preserve">   </w:t>
      </w:r>
      <w:r w:rsidR="001062D4" w:rsidRPr="00884338">
        <w:rPr>
          <w:rFonts w:cs="Arial"/>
        </w:rPr>
        <w:t>Envelopes containing proposals should be marked:</w:t>
      </w:r>
      <w:r w:rsidR="00874F27">
        <w:rPr>
          <w:rFonts w:cs="Arial"/>
        </w:rPr>
        <w:t xml:space="preserve"> </w:t>
      </w:r>
      <w:r w:rsidR="003253F0">
        <w:rPr>
          <w:rFonts w:cs="Arial"/>
          <w:b/>
        </w:rPr>
        <w:t xml:space="preserve">PROPOSAL: </w:t>
      </w:r>
      <w:r w:rsidR="00F63AB4">
        <w:rPr>
          <w:rFonts w:cs="Arial"/>
          <w:b/>
        </w:rPr>
        <w:t>JOB READINESS &amp; TRANSITIONAL JOBS</w:t>
      </w:r>
      <w:r w:rsidR="00E0534F">
        <w:rPr>
          <w:rFonts w:cs="Arial"/>
          <w:b/>
        </w:rPr>
        <w:t xml:space="preserve"> TRAINING</w:t>
      </w:r>
      <w:r w:rsidR="00E6161F">
        <w:rPr>
          <w:rFonts w:cs="Arial"/>
          <w:b/>
        </w:rPr>
        <w:t xml:space="preserve"> and either mailed to the address above (2</w:t>
      </w:r>
      <w:r w:rsidR="00E6161F" w:rsidRPr="00E6161F">
        <w:rPr>
          <w:rFonts w:cs="Arial"/>
          <w:b/>
          <w:vertAlign w:val="superscript"/>
        </w:rPr>
        <w:t>nd</w:t>
      </w:r>
      <w:r w:rsidR="00E6161F">
        <w:rPr>
          <w:rFonts w:cs="Arial"/>
          <w:b/>
        </w:rPr>
        <w:t xml:space="preserve"> floor East Wing) or placed in the designated receiving box inside the </w:t>
      </w:r>
      <w:r w:rsidR="00F513EB">
        <w:rPr>
          <w:rFonts w:cs="Arial"/>
          <w:b/>
        </w:rPr>
        <w:t>first-floor</w:t>
      </w:r>
      <w:r w:rsidR="00E6161F">
        <w:rPr>
          <w:rFonts w:cs="Arial"/>
          <w:b/>
        </w:rPr>
        <w:t xml:space="preserve"> entrance.</w:t>
      </w:r>
    </w:p>
    <w:p w14:paraId="15C4BE03" w14:textId="77777777" w:rsidR="00C977F7" w:rsidRPr="00884338" w:rsidRDefault="00C977F7" w:rsidP="00874F27">
      <w:pPr>
        <w:ind w:hanging="819"/>
        <w:jc w:val="both"/>
        <w:rPr>
          <w:rFonts w:ascii="Arial" w:eastAsia="Arial" w:hAnsi="Arial" w:cs="Arial"/>
        </w:rPr>
      </w:pPr>
    </w:p>
    <w:p w14:paraId="37BA2B98" w14:textId="68920874" w:rsidR="00C977F7" w:rsidRDefault="00C977F7" w:rsidP="00874F27">
      <w:pPr>
        <w:pStyle w:val="BodyText"/>
        <w:ind w:left="0" w:right="112"/>
        <w:jc w:val="both"/>
        <w:rPr>
          <w:rFonts w:cs="Arial"/>
        </w:rPr>
      </w:pPr>
      <w:r w:rsidRPr="00884338">
        <w:rPr>
          <w:rFonts w:cs="Arial"/>
        </w:rPr>
        <w:t>All proposals submitted will be date and time stamped. Timely submission of proposals is the</w:t>
      </w:r>
      <w:r w:rsidRPr="00884338">
        <w:rPr>
          <w:rFonts w:cs="Arial"/>
          <w:spacing w:val="58"/>
        </w:rPr>
        <w:t xml:space="preserve"> </w:t>
      </w:r>
      <w:r w:rsidRPr="00884338">
        <w:rPr>
          <w:rFonts w:cs="Arial"/>
        </w:rPr>
        <w:t>sole</w:t>
      </w:r>
      <w:r w:rsidRPr="00884338">
        <w:rPr>
          <w:rFonts w:cs="Arial"/>
          <w:w w:val="99"/>
        </w:rPr>
        <w:t xml:space="preserve"> </w:t>
      </w:r>
      <w:r w:rsidR="0017347D" w:rsidRPr="00884338">
        <w:rPr>
          <w:rFonts w:cs="Arial"/>
        </w:rPr>
        <w:t xml:space="preserve">responsibility of the </w:t>
      </w:r>
      <w:r w:rsidR="00273851" w:rsidRPr="00884338">
        <w:rPr>
          <w:rFonts w:cs="Arial"/>
        </w:rPr>
        <w:t>applicant</w:t>
      </w:r>
      <w:r w:rsidR="0017347D" w:rsidRPr="00884338">
        <w:rPr>
          <w:rFonts w:cs="Arial"/>
        </w:rPr>
        <w:t xml:space="preserve">.  </w:t>
      </w:r>
      <w:r w:rsidRPr="00884338">
        <w:rPr>
          <w:rFonts w:cs="Arial"/>
        </w:rPr>
        <w:t>Late proposals wi</w:t>
      </w:r>
      <w:r w:rsidR="000D7230" w:rsidRPr="00884338">
        <w:rPr>
          <w:rFonts w:cs="Arial"/>
        </w:rPr>
        <w:t xml:space="preserve">ll not be considered for grant </w:t>
      </w:r>
      <w:r w:rsidRPr="00884338">
        <w:rPr>
          <w:rFonts w:cs="Arial"/>
        </w:rPr>
        <w:t>award</w:t>
      </w:r>
      <w:r w:rsidR="0017347D" w:rsidRPr="00884338">
        <w:rPr>
          <w:rFonts w:cs="Arial"/>
        </w:rPr>
        <w:t xml:space="preserve">.  </w:t>
      </w:r>
      <w:r w:rsidRPr="00884338">
        <w:rPr>
          <w:rFonts w:cs="Arial"/>
        </w:rPr>
        <w:t>ETR</w:t>
      </w:r>
      <w:r w:rsidRPr="00884338">
        <w:rPr>
          <w:rFonts w:cs="Arial"/>
          <w:w w:val="99"/>
        </w:rPr>
        <w:t xml:space="preserve"> </w:t>
      </w:r>
      <w:r w:rsidRPr="00884338">
        <w:rPr>
          <w:rFonts w:cs="Arial"/>
        </w:rPr>
        <w:t>reserves the right to determine the timeliness of all proposal</w:t>
      </w:r>
      <w:r w:rsidRPr="00884338">
        <w:rPr>
          <w:rFonts w:cs="Arial"/>
          <w:spacing w:val="-15"/>
        </w:rPr>
        <w:t xml:space="preserve"> </w:t>
      </w:r>
      <w:r w:rsidRPr="00884338">
        <w:rPr>
          <w:rFonts w:cs="Arial"/>
        </w:rPr>
        <w:t>submissions.</w:t>
      </w:r>
    </w:p>
    <w:p w14:paraId="455B3CDB" w14:textId="77777777" w:rsidR="00E0534F" w:rsidRPr="00884338" w:rsidRDefault="00E0534F" w:rsidP="00874F27">
      <w:pPr>
        <w:pStyle w:val="BodyText"/>
        <w:ind w:left="0" w:right="112"/>
        <w:jc w:val="both"/>
        <w:rPr>
          <w:rFonts w:cs="Arial"/>
        </w:rPr>
      </w:pPr>
    </w:p>
    <w:p w14:paraId="7C272A07" w14:textId="77777777" w:rsidR="00C977F7" w:rsidRPr="00884338" w:rsidRDefault="00C977F7" w:rsidP="00874F27">
      <w:pPr>
        <w:spacing w:before="1"/>
        <w:jc w:val="both"/>
        <w:rPr>
          <w:rFonts w:ascii="Arial" w:eastAsia="Arial" w:hAnsi="Arial" w:cs="Arial"/>
        </w:rPr>
      </w:pPr>
    </w:p>
    <w:p w14:paraId="05843726" w14:textId="77777777" w:rsidR="00C977F7" w:rsidRPr="00884338" w:rsidRDefault="00273851" w:rsidP="00874F27">
      <w:pPr>
        <w:pStyle w:val="Heading3"/>
        <w:tabs>
          <w:tab w:val="left" w:pos="821"/>
        </w:tabs>
        <w:ind w:left="100" w:right="113" w:hanging="100"/>
        <w:jc w:val="both"/>
        <w:rPr>
          <w:rFonts w:cs="Arial"/>
          <w:b w:val="0"/>
          <w:bCs w:val="0"/>
          <w:sz w:val="22"/>
          <w:szCs w:val="22"/>
          <w:u w:val="none"/>
        </w:rPr>
      </w:pPr>
      <w:r w:rsidRPr="00884338">
        <w:rPr>
          <w:rFonts w:cs="Arial"/>
          <w:sz w:val="22"/>
          <w:szCs w:val="22"/>
          <w:u w:val="none"/>
        </w:rPr>
        <w:lastRenderedPageBreak/>
        <w:t>G</w:t>
      </w:r>
      <w:r w:rsidR="00A02DB8" w:rsidRPr="00884338">
        <w:rPr>
          <w:rFonts w:cs="Arial"/>
          <w:sz w:val="22"/>
          <w:szCs w:val="22"/>
          <w:u w:val="none"/>
        </w:rPr>
        <w:t>.</w:t>
      </w:r>
      <w:r w:rsidR="00A02DB8" w:rsidRPr="00884338">
        <w:rPr>
          <w:rFonts w:cs="Arial"/>
          <w:sz w:val="22"/>
          <w:szCs w:val="22"/>
          <w:u w:val="none"/>
        </w:rPr>
        <w:tab/>
      </w:r>
      <w:r w:rsidR="00F86E69" w:rsidRPr="00CF7500">
        <w:rPr>
          <w:rFonts w:cs="Arial"/>
          <w:sz w:val="22"/>
          <w:szCs w:val="22"/>
        </w:rPr>
        <w:t>Pre-Proposal Meeting</w:t>
      </w:r>
    </w:p>
    <w:p w14:paraId="3C444FCC" w14:textId="77777777" w:rsidR="00C977F7" w:rsidRPr="00884338" w:rsidRDefault="00C977F7" w:rsidP="00874F27">
      <w:pPr>
        <w:spacing w:before="9"/>
        <w:jc w:val="both"/>
        <w:rPr>
          <w:rFonts w:ascii="Arial" w:eastAsia="Arial" w:hAnsi="Arial" w:cs="Arial"/>
          <w:b/>
          <w:bCs/>
        </w:rPr>
      </w:pPr>
    </w:p>
    <w:p w14:paraId="333D7A76" w14:textId="77777777" w:rsidR="00A471FE" w:rsidRDefault="00C977F7" w:rsidP="00A471FE">
      <w:pPr>
        <w:rPr>
          <w:rFonts w:ascii="Segoe UI" w:eastAsia="Times New Roman" w:hAnsi="Segoe UI" w:cs="Segoe UI"/>
          <w:color w:val="252424"/>
        </w:rPr>
      </w:pPr>
      <w:r w:rsidRPr="00884338">
        <w:rPr>
          <w:rFonts w:ascii="Arial" w:eastAsia="Arial" w:hAnsi="Arial" w:cs="Arial"/>
        </w:rPr>
        <w:t xml:space="preserve">A </w:t>
      </w:r>
      <w:r w:rsidR="00F86E69" w:rsidRPr="00884338">
        <w:rPr>
          <w:rFonts w:ascii="Arial" w:eastAsia="Arial" w:hAnsi="Arial" w:cs="Arial"/>
        </w:rPr>
        <w:t>pre-proposal meeting</w:t>
      </w:r>
      <w:r w:rsidRPr="00884338">
        <w:rPr>
          <w:rFonts w:ascii="Arial" w:eastAsia="Arial" w:hAnsi="Arial" w:cs="Arial"/>
        </w:rPr>
        <w:t xml:space="preserve"> is scheduled </w:t>
      </w:r>
      <w:r w:rsidR="00F86E69" w:rsidRPr="00884338">
        <w:rPr>
          <w:rFonts w:ascii="Arial" w:eastAsia="Arial" w:hAnsi="Arial" w:cs="Arial"/>
        </w:rPr>
        <w:t xml:space="preserve">for </w:t>
      </w:r>
      <w:r w:rsidR="003B095C">
        <w:rPr>
          <w:rFonts w:ascii="Arial" w:eastAsia="Arial" w:hAnsi="Arial" w:cs="Arial"/>
          <w:b/>
        </w:rPr>
        <w:t xml:space="preserve">August 19, </w:t>
      </w:r>
      <w:r w:rsidR="00F513EB">
        <w:rPr>
          <w:rFonts w:ascii="Arial" w:eastAsia="Arial" w:hAnsi="Arial" w:cs="Arial"/>
          <w:b/>
        </w:rPr>
        <w:t>2021,</w:t>
      </w:r>
      <w:r w:rsidR="003B095C">
        <w:rPr>
          <w:rFonts w:ascii="Arial" w:eastAsia="Arial" w:hAnsi="Arial" w:cs="Arial"/>
          <w:b/>
        </w:rPr>
        <w:t xml:space="preserve"> at 1:30 p.m.</w:t>
      </w:r>
      <w:r w:rsidR="00F63AB4">
        <w:rPr>
          <w:rFonts w:ascii="Arial" w:eastAsia="Arial" w:hAnsi="Arial" w:cs="Arial"/>
          <w:b/>
        </w:rPr>
        <w:t xml:space="preserve"> </w:t>
      </w:r>
      <w:r w:rsidRPr="00884338">
        <w:rPr>
          <w:rFonts w:ascii="Arial" w:eastAsia="Arial" w:hAnsi="Arial" w:cs="Arial"/>
          <w:b/>
          <w:bCs/>
        </w:rPr>
        <w:t>Pacific</w:t>
      </w:r>
      <w:r w:rsidRPr="00884338">
        <w:rPr>
          <w:rFonts w:ascii="Arial" w:eastAsia="Arial" w:hAnsi="Arial" w:cs="Arial"/>
          <w:b/>
          <w:bCs/>
          <w:w w:val="99"/>
        </w:rPr>
        <w:t xml:space="preserve"> </w:t>
      </w:r>
      <w:r w:rsidR="00185489">
        <w:rPr>
          <w:rFonts w:ascii="Arial" w:eastAsia="Arial" w:hAnsi="Arial" w:cs="Arial"/>
          <w:b/>
          <w:bCs/>
        </w:rPr>
        <w:t>Standard</w:t>
      </w:r>
      <w:r w:rsidRPr="00884338">
        <w:rPr>
          <w:rFonts w:ascii="Arial" w:eastAsia="Arial" w:hAnsi="Arial" w:cs="Arial"/>
          <w:b/>
          <w:bCs/>
        </w:rPr>
        <w:t xml:space="preserve"> Time </w:t>
      </w:r>
      <w:r w:rsidR="00F63AB4">
        <w:rPr>
          <w:rFonts w:ascii="Arial" w:eastAsia="Arial" w:hAnsi="Arial" w:cs="Arial"/>
        </w:rPr>
        <w:t xml:space="preserve">via </w:t>
      </w:r>
      <w:r w:rsidR="00E6161F">
        <w:rPr>
          <w:rFonts w:ascii="Arial" w:eastAsia="Arial" w:hAnsi="Arial" w:cs="Arial"/>
        </w:rPr>
        <w:t>Microsoft TEAMS, which may be utilized via the Microsoft TEAMS application or internet browser</w:t>
      </w:r>
      <w:r w:rsidR="00F63AB4">
        <w:rPr>
          <w:rFonts w:ascii="Arial" w:eastAsia="Arial" w:hAnsi="Arial" w:cs="Arial"/>
        </w:rPr>
        <w:t>.</w:t>
      </w:r>
      <w:r w:rsidR="00061CC2">
        <w:rPr>
          <w:rFonts w:ascii="Arial" w:eastAsia="Arial" w:hAnsi="Arial" w:cs="Arial"/>
        </w:rPr>
        <w:t xml:space="preserve">  Attendance is </w:t>
      </w:r>
      <w:r w:rsidR="00F63AB4" w:rsidRPr="00E6161F">
        <w:rPr>
          <w:rFonts w:ascii="Arial" w:eastAsia="Arial" w:hAnsi="Arial" w:cs="Arial"/>
        </w:rPr>
        <w:t xml:space="preserve">strongly </w:t>
      </w:r>
      <w:r w:rsidR="00061CC2" w:rsidRPr="00E6161F">
        <w:rPr>
          <w:rFonts w:ascii="Arial" w:eastAsia="Arial" w:hAnsi="Arial" w:cs="Arial"/>
        </w:rPr>
        <w:t>recommended but not required.</w:t>
      </w:r>
      <w:r w:rsidR="00F63AB4" w:rsidRPr="00E6161F">
        <w:rPr>
          <w:rFonts w:ascii="Arial" w:eastAsia="Arial" w:hAnsi="Arial" w:cs="Arial"/>
        </w:rPr>
        <w:t xml:space="preserve"> </w:t>
      </w:r>
      <w:hyperlink r:id="rId12" w:tgtFrame="_blank" w:history="1">
        <w:r w:rsidR="00A471FE">
          <w:rPr>
            <w:rStyle w:val="Hyperlink"/>
            <w:rFonts w:ascii="Segoe UI Semibold" w:hAnsi="Segoe UI Semibold" w:cs="Segoe UI Semibold"/>
            <w:color w:val="6264A7"/>
            <w:sz w:val="21"/>
            <w:szCs w:val="21"/>
          </w:rPr>
          <w:t>Click here to join the meeting</w:t>
        </w:r>
      </w:hyperlink>
      <w:r w:rsidR="00A471FE">
        <w:rPr>
          <w:rFonts w:ascii="Segoe UI" w:eastAsia="Times New Roman" w:hAnsi="Segoe UI" w:cs="Segoe UI"/>
          <w:color w:val="252424"/>
        </w:rPr>
        <w:t>.</w:t>
      </w:r>
      <w:r w:rsidR="00A471FE" w:rsidRPr="00A471FE">
        <w:rPr>
          <w:rFonts w:ascii="Segoe UI" w:eastAsia="Times New Roman" w:hAnsi="Segoe UI" w:cs="Segoe UI"/>
          <w:color w:val="252424"/>
        </w:rPr>
        <w:t xml:space="preserve"> </w:t>
      </w:r>
    </w:p>
    <w:p w14:paraId="46324ADE" w14:textId="0F402449" w:rsidR="00A471FE" w:rsidRDefault="00A471FE" w:rsidP="00A471FE">
      <w:pPr>
        <w:rPr>
          <w:rFonts w:ascii="Segoe UI" w:eastAsia="Times New Roman" w:hAnsi="Segoe UI" w:cs="Segoe UI"/>
          <w:color w:val="252424"/>
        </w:rPr>
      </w:pPr>
      <w:r>
        <w:rPr>
          <w:rFonts w:ascii="Segoe UI" w:eastAsia="Times New Roman" w:hAnsi="Segoe UI" w:cs="Segoe UI"/>
          <w:color w:val="252424"/>
        </w:rPr>
        <w:t xml:space="preserve">Call-in Audio Only </w:t>
      </w:r>
      <w:hyperlink r:id="rId13" w:anchor=" " w:history="1">
        <w:r>
          <w:rPr>
            <w:rStyle w:val="Hyperlink"/>
            <w:rFonts w:ascii="Segoe UI" w:hAnsi="Segoe UI" w:cs="Segoe UI"/>
            <w:color w:val="6264A7"/>
            <w:sz w:val="21"/>
            <w:szCs w:val="21"/>
          </w:rPr>
          <w:t>+1 831-296-3421,,264917729#</w:t>
        </w:r>
      </w:hyperlink>
      <w:r>
        <w:rPr>
          <w:rFonts w:ascii="Segoe UI" w:eastAsia="Times New Roman" w:hAnsi="Segoe UI" w:cs="Segoe UI"/>
          <w:color w:val="252424"/>
        </w:rPr>
        <w:t xml:space="preserve"> </w:t>
      </w:r>
      <w:r>
        <w:rPr>
          <w:rFonts w:ascii="Segoe UI" w:eastAsia="Times New Roman" w:hAnsi="Segoe UI" w:cs="Segoe UI"/>
          <w:color w:val="252424"/>
          <w:sz w:val="21"/>
          <w:szCs w:val="21"/>
        </w:rPr>
        <w:t xml:space="preserve">  United States, Salinas </w:t>
      </w:r>
    </w:p>
    <w:p w14:paraId="126F02AA" w14:textId="77777777" w:rsidR="00A471FE" w:rsidRDefault="00A471FE" w:rsidP="00A471FE">
      <w:pPr>
        <w:rPr>
          <w:rFonts w:ascii="Segoe UI" w:eastAsia="Times New Roman" w:hAnsi="Segoe UI" w:cs="Segoe UI"/>
          <w:color w:val="252424"/>
        </w:rPr>
      </w:pPr>
      <w:r>
        <w:rPr>
          <w:rFonts w:ascii="Segoe UI" w:eastAsia="Times New Roman" w:hAnsi="Segoe UI" w:cs="Segoe UI"/>
          <w:color w:val="252424"/>
          <w:sz w:val="21"/>
          <w:szCs w:val="21"/>
        </w:rPr>
        <w:t xml:space="preserve">Phone Conference ID: </w:t>
      </w:r>
      <w:r>
        <w:rPr>
          <w:rFonts w:ascii="Segoe UI" w:eastAsia="Times New Roman" w:hAnsi="Segoe UI" w:cs="Segoe UI"/>
          <w:color w:val="252424"/>
        </w:rPr>
        <w:t xml:space="preserve">264 917 729# </w:t>
      </w:r>
    </w:p>
    <w:p w14:paraId="23B61848" w14:textId="0E3461FA" w:rsidR="00C977F7" w:rsidRPr="00884338" w:rsidRDefault="00C977F7" w:rsidP="00874F27">
      <w:pPr>
        <w:ind w:right="112"/>
        <w:jc w:val="both"/>
        <w:rPr>
          <w:rFonts w:ascii="Arial" w:eastAsia="Arial" w:hAnsi="Arial" w:cs="Arial"/>
        </w:rPr>
      </w:pPr>
    </w:p>
    <w:p w14:paraId="1BCE4D76" w14:textId="77777777" w:rsidR="00C977F7" w:rsidRPr="00884338" w:rsidRDefault="00C977F7" w:rsidP="00874F27">
      <w:pPr>
        <w:spacing w:before="2"/>
        <w:jc w:val="both"/>
        <w:rPr>
          <w:rFonts w:ascii="Arial" w:eastAsia="Arial" w:hAnsi="Arial" w:cs="Arial"/>
        </w:rPr>
      </w:pPr>
    </w:p>
    <w:p w14:paraId="4CDECB2A" w14:textId="2C3606D0" w:rsidR="00BB446F" w:rsidRPr="00874F27" w:rsidRDefault="00C977F7" w:rsidP="00874F27">
      <w:pPr>
        <w:pStyle w:val="BodyText"/>
        <w:spacing w:before="71"/>
        <w:ind w:left="0" w:right="112"/>
        <w:jc w:val="both"/>
        <w:rPr>
          <w:rFonts w:cs="Arial"/>
          <w:spacing w:val="13"/>
        </w:rPr>
      </w:pPr>
      <w:r w:rsidRPr="00874F27">
        <w:rPr>
          <w:rFonts w:cs="Arial"/>
        </w:rPr>
        <w:t>At this session, ETR staff will review the RFP and respond to questions regarding the</w:t>
      </w:r>
      <w:r w:rsidRPr="00874F27">
        <w:rPr>
          <w:rFonts w:cs="Arial"/>
          <w:spacing w:val="-20"/>
        </w:rPr>
        <w:t xml:space="preserve"> </w:t>
      </w:r>
      <w:r w:rsidRPr="00874F27">
        <w:rPr>
          <w:rFonts w:cs="Arial"/>
        </w:rPr>
        <w:t>requirements</w:t>
      </w:r>
      <w:r w:rsidR="00BA54F3">
        <w:rPr>
          <w:rFonts w:cs="Arial"/>
        </w:rPr>
        <w:t xml:space="preserve"> of the RFP. Up to three (3) representatives from each agency interested in </w:t>
      </w:r>
      <w:r w:rsidR="00F513EB">
        <w:rPr>
          <w:rFonts w:cs="Arial"/>
        </w:rPr>
        <w:t>applying</w:t>
      </w:r>
      <w:r w:rsidR="00BA54F3">
        <w:rPr>
          <w:rFonts w:cs="Arial"/>
        </w:rPr>
        <w:t xml:space="preserve"> may attend, either in person or via teleconference. </w:t>
      </w:r>
      <w:r w:rsidRPr="00874F27">
        <w:rPr>
          <w:rFonts w:cs="Arial"/>
          <w:w w:val="99"/>
        </w:rPr>
        <w:t xml:space="preserve"> </w:t>
      </w:r>
    </w:p>
    <w:p w14:paraId="3A0C4AE5" w14:textId="561A51C0" w:rsidR="001502BA" w:rsidRPr="00884338" w:rsidRDefault="001502BA" w:rsidP="00874F27">
      <w:pPr>
        <w:pStyle w:val="BodyText"/>
        <w:spacing w:before="71"/>
        <w:ind w:left="0" w:right="112"/>
        <w:jc w:val="both"/>
        <w:rPr>
          <w:rFonts w:cs="Arial"/>
          <w:spacing w:val="13"/>
        </w:rPr>
      </w:pPr>
    </w:p>
    <w:p w14:paraId="5791703E" w14:textId="231EFE5E" w:rsidR="00BE7EEC" w:rsidRPr="00884338" w:rsidRDefault="00061CC2" w:rsidP="00874F27">
      <w:pPr>
        <w:pStyle w:val="BodyText"/>
        <w:spacing w:before="71"/>
        <w:ind w:left="0" w:right="112"/>
        <w:jc w:val="both"/>
        <w:rPr>
          <w:rFonts w:cs="Arial"/>
        </w:rPr>
      </w:pPr>
      <w:r>
        <w:rPr>
          <w:rFonts w:cs="Arial"/>
        </w:rPr>
        <w:t xml:space="preserve">ETR </w:t>
      </w:r>
      <w:r w:rsidR="00C977F7" w:rsidRPr="00884338">
        <w:rPr>
          <w:rFonts w:cs="Arial"/>
        </w:rPr>
        <w:t>Staff</w:t>
      </w:r>
      <w:r w:rsidR="00C977F7" w:rsidRPr="00884338">
        <w:rPr>
          <w:rFonts w:cs="Arial"/>
          <w:spacing w:val="37"/>
        </w:rPr>
        <w:t xml:space="preserve"> </w:t>
      </w:r>
      <w:r w:rsidR="00C977F7" w:rsidRPr="00884338">
        <w:rPr>
          <w:rFonts w:cs="Arial"/>
        </w:rPr>
        <w:t>may</w:t>
      </w:r>
      <w:r w:rsidR="00C977F7" w:rsidRPr="00884338">
        <w:rPr>
          <w:rFonts w:cs="Arial"/>
          <w:spacing w:val="37"/>
        </w:rPr>
        <w:t xml:space="preserve"> </w:t>
      </w:r>
      <w:r w:rsidR="00C977F7" w:rsidRPr="00884338">
        <w:rPr>
          <w:rFonts w:cs="Arial"/>
        </w:rPr>
        <w:t>not</w:t>
      </w:r>
      <w:r w:rsidR="00C977F7" w:rsidRPr="00884338">
        <w:rPr>
          <w:rFonts w:cs="Arial"/>
          <w:spacing w:val="37"/>
        </w:rPr>
        <w:t xml:space="preserve"> </w:t>
      </w:r>
      <w:r w:rsidR="00C977F7" w:rsidRPr="00884338">
        <w:rPr>
          <w:rFonts w:cs="Arial"/>
        </w:rPr>
        <w:t>provide</w:t>
      </w:r>
      <w:r w:rsidR="00C977F7" w:rsidRPr="00884338">
        <w:rPr>
          <w:rFonts w:cs="Arial"/>
          <w:spacing w:val="37"/>
        </w:rPr>
        <w:t xml:space="preserve"> </w:t>
      </w:r>
      <w:r w:rsidR="00C977F7" w:rsidRPr="00884338">
        <w:rPr>
          <w:rFonts w:cs="Arial"/>
        </w:rPr>
        <w:t>assistance</w:t>
      </w:r>
      <w:r w:rsidR="00C977F7" w:rsidRPr="00884338">
        <w:rPr>
          <w:rFonts w:cs="Arial"/>
          <w:w w:val="99"/>
        </w:rPr>
        <w:t xml:space="preserve"> </w:t>
      </w:r>
      <w:r w:rsidR="00C977F7" w:rsidRPr="00884338">
        <w:rPr>
          <w:rFonts w:cs="Arial"/>
        </w:rPr>
        <w:t>regarding a</w:t>
      </w:r>
      <w:r w:rsidR="00273851" w:rsidRPr="00884338">
        <w:rPr>
          <w:rFonts w:cs="Arial"/>
        </w:rPr>
        <w:t xml:space="preserve">n applicant’s </w:t>
      </w:r>
      <w:r w:rsidR="006947D6" w:rsidRPr="00884338">
        <w:rPr>
          <w:rFonts w:cs="Arial"/>
        </w:rPr>
        <w:t xml:space="preserve">individual program design.  </w:t>
      </w:r>
      <w:r w:rsidR="00C977F7" w:rsidRPr="00884338">
        <w:rPr>
          <w:rFonts w:cs="Arial"/>
        </w:rPr>
        <w:t>Answers to bidder’s questions will be</w:t>
      </w:r>
      <w:r>
        <w:rPr>
          <w:rFonts w:cs="Arial"/>
        </w:rPr>
        <w:t xml:space="preserve"> </w:t>
      </w:r>
      <w:r w:rsidR="00BA54F3">
        <w:rPr>
          <w:rFonts w:cs="Arial"/>
        </w:rPr>
        <w:t>provided</w:t>
      </w:r>
      <w:r>
        <w:rPr>
          <w:rFonts w:cs="Arial"/>
        </w:rPr>
        <w:t xml:space="preserve"> to attendees via e-mail as quickly as possible and</w:t>
      </w:r>
      <w:r w:rsidR="00C977F7" w:rsidRPr="00884338">
        <w:rPr>
          <w:rFonts w:cs="Arial"/>
        </w:rPr>
        <w:t xml:space="preserve"> posted</w:t>
      </w:r>
      <w:r w:rsidR="00C977F7" w:rsidRPr="00884338">
        <w:rPr>
          <w:rFonts w:cs="Arial"/>
          <w:spacing w:val="25"/>
        </w:rPr>
        <w:t xml:space="preserve"> </w:t>
      </w:r>
      <w:r w:rsidR="00C977F7" w:rsidRPr="00884338">
        <w:rPr>
          <w:rFonts w:cs="Arial"/>
        </w:rPr>
        <w:t>on</w:t>
      </w:r>
      <w:r w:rsidR="00C977F7" w:rsidRPr="00884338">
        <w:rPr>
          <w:rFonts w:cs="Arial"/>
          <w:w w:val="99"/>
        </w:rPr>
        <w:t xml:space="preserve"> </w:t>
      </w:r>
      <w:r w:rsidR="00C977F7" w:rsidRPr="00884338">
        <w:rPr>
          <w:rFonts w:cs="Arial"/>
        </w:rPr>
        <w:t>the ETR website (</w:t>
      </w:r>
      <w:hyperlink r:id="rId14" w:history="1">
        <w:r w:rsidR="0030663F" w:rsidRPr="00884338">
          <w:rPr>
            <w:rStyle w:val="Hyperlink"/>
            <w:rFonts w:cs="Arial"/>
            <w:u w:color="0000FF"/>
          </w:rPr>
          <w:t>http://www.etronline.com</w:t>
        </w:r>
      </w:hyperlink>
      <w:r w:rsidR="003B095C">
        <w:rPr>
          <w:rFonts w:cs="Arial"/>
        </w:rPr>
        <w:t>) on or about August 25, 2021</w:t>
      </w:r>
      <w:r w:rsidR="00283105" w:rsidRPr="00A90FED">
        <w:rPr>
          <w:rFonts w:cs="Arial"/>
        </w:rPr>
        <w:t>.</w:t>
      </w:r>
      <w:r w:rsidR="003B095C">
        <w:rPr>
          <w:rFonts w:cs="Arial"/>
        </w:rPr>
        <w:t xml:space="preserve">  Non-attendees who wish to wish to receive the questions and answers via e-mail may provide their request and e-mail address to Karen Briefer at </w:t>
      </w:r>
      <w:hyperlink r:id="rId15" w:history="1">
        <w:r w:rsidR="003B095C" w:rsidRPr="00770F20">
          <w:rPr>
            <w:rStyle w:val="Hyperlink"/>
            <w:rFonts w:cs="Arial"/>
          </w:rPr>
          <w:t>brieferk@kerncounty.com</w:t>
        </w:r>
      </w:hyperlink>
      <w:r w:rsidR="003B095C">
        <w:rPr>
          <w:rFonts w:cs="Arial"/>
        </w:rPr>
        <w:t>.</w:t>
      </w:r>
      <w:r w:rsidR="003B095C">
        <w:rPr>
          <w:rFonts w:cs="Arial"/>
        </w:rPr>
        <w:tab/>
      </w:r>
    </w:p>
    <w:p w14:paraId="11AACC4E" w14:textId="77777777" w:rsidR="00C977F7" w:rsidRPr="00884338" w:rsidRDefault="00C977F7" w:rsidP="00874F27">
      <w:pPr>
        <w:spacing w:before="11"/>
        <w:jc w:val="both"/>
        <w:rPr>
          <w:rFonts w:ascii="Arial" w:eastAsia="Arial" w:hAnsi="Arial" w:cs="Arial"/>
        </w:rPr>
      </w:pPr>
    </w:p>
    <w:p w14:paraId="606C783E" w14:textId="77777777" w:rsidR="00C977F7" w:rsidRPr="00884338" w:rsidRDefault="00273851" w:rsidP="00874F27">
      <w:pPr>
        <w:pStyle w:val="Heading3"/>
        <w:tabs>
          <w:tab w:val="left" w:pos="821"/>
        </w:tabs>
        <w:ind w:left="100" w:right="113" w:hanging="100"/>
        <w:jc w:val="both"/>
        <w:rPr>
          <w:rFonts w:cs="Arial"/>
          <w:b w:val="0"/>
          <w:bCs w:val="0"/>
          <w:sz w:val="22"/>
          <w:szCs w:val="22"/>
          <w:u w:val="none"/>
        </w:rPr>
      </w:pPr>
      <w:r w:rsidRPr="00884338">
        <w:rPr>
          <w:rFonts w:cs="Arial"/>
          <w:sz w:val="22"/>
          <w:szCs w:val="22"/>
          <w:u w:val="none"/>
        </w:rPr>
        <w:t>H</w:t>
      </w:r>
      <w:r w:rsidR="0034277C" w:rsidRPr="00884338">
        <w:rPr>
          <w:rFonts w:cs="Arial"/>
          <w:sz w:val="22"/>
          <w:szCs w:val="22"/>
          <w:u w:val="none"/>
        </w:rPr>
        <w:t>.</w:t>
      </w:r>
      <w:r w:rsidR="0034277C" w:rsidRPr="00884338">
        <w:rPr>
          <w:rFonts w:cs="Arial"/>
          <w:sz w:val="22"/>
          <w:szCs w:val="22"/>
          <w:u w:val="none"/>
        </w:rPr>
        <w:tab/>
      </w:r>
      <w:r w:rsidR="00C977F7" w:rsidRPr="00CF7500">
        <w:rPr>
          <w:rFonts w:cs="Arial"/>
          <w:sz w:val="22"/>
          <w:szCs w:val="22"/>
        </w:rPr>
        <w:t>Eligible</w:t>
      </w:r>
      <w:r w:rsidR="00C977F7" w:rsidRPr="00CF7500">
        <w:rPr>
          <w:rFonts w:cs="Arial"/>
          <w:spacing w:val="-1"/>
          <w:sz w:val="22"/>
          <w:szCs w:val="22"/>
        </w:rPr>
        <w:t xml:space="preserve"> </w:t>
      </w:r>
      <w:r w:rsidR="00C977F7" w:rsidRPr="00CF7500">
        <w:rPr>
          <w:rFonts w:cs="Arial"/>
          <w:sz w:val="22"/>
          <w:szCs w:val="22"/>
        </w:rPr>
        <w:t>Agencies</w:t>
      </w:r>
    </w:p>
    <w:p w14:paraId="3C4DCD4C" w14:textId="77777777" w:rsidR="00C977F7" w:rsidRPr="00884338" w:rsidRDefault="00C977F7" w:rsidP="00874F27">
      <w:pPr>
        <w:spacing w:before="9"/>
        <w:jc w:val="both"/>
        <w:rPr>
          <w:rFonts w:ascii="Arial" w:eastAsia="Arial" w:hAnsi="Arial" w:cs="Arial"/>
          <w:b/>
          <w:bCs/>
        </w:rPr>
      </w:pPr>
    </w:p>
    <w:p w14:paraId="13FEE843" w14:textId="5A3F8069" w:rsidR="00A471FE" w:rsidRDefault="00A64B7A" w:rsidP="00874F27">
      <w:pPr>
        <w:pStyle w:val="BodyText"/>
        <w:spacing w:before="71"/>
        <w:ind w:left="0" w:right="113"/>
        <w:jc w:val="both"/>
        <w:rPr>
          <w:rFonts w:cs="Arial"/>
        </w:rPr>
      </w:pPr>
      <w:r>
        <w:rPr>
          <w:rFonts w:cs="Arial"/>
        </w:rPr>
        <w:t xml:space="preserve">This solicitation is open to any entity with the demonstrated ability to deliver meaningful Job Readiness instruction, achievement of competencies and to </w:t>
      </w:r>
      <w:r w:rsidR="00E6161F">
        <w:rPr>
          <w:rFonts w:cs="Arial"/>
        </w:rPr>
        <w:t xml:space="preserve">provide or </w:t>
      </w:r>
      <w:r>
        <w:rPr>
          <w:rFonts w:cs="Arial"/>
        </w:rPr>
        <w:t>place participants in relevant Transitional Jobs</w:t>
      </w:r>
      <w:r w:rsidR="00E0534F">
        <w:rPr>
          <w:rFonts w:cs="Arial"/>
        </w:rPr>
        <w:t xml:space="preserve"> Training</w:t>
      </w:r>
      <w:r>
        <w:rPr>
          <w:rFonts w:cs="Arial"/>
        </w:rPr>
        <w:t xml:space="preserve"> </w:t>
      </w:r>
      <w:r w:rsidR="00E6161F">
        <w:rPr>
          <w:rFonts w:cs="Arial"/>
        </w:rPr>
        <w:t>providing</w:t>
      </w:r>
      <w:r>
        <w:rPr>
          <w:rFonts w:cs="Arial"/>
        </w:rPr>
        <w:t xml:space="preserve"> the level of supervision, instruction and mentoring needed to help participants with serious or multiple barriers to employment become entry</w:t>
      </w:r>
      <w:r w:rsidR="009F15D6">
        <w:rPr>
          <w:rFonts w:cs="Arial"/>
        </w:rPr>
        <w:t>-</w:t>
      </w:r>
      <w:r>
        <w:rPr>
          <w:rFonts w:cs="Arial"/>
        </w:rPr>
        <w:t xml:space="preserve">level </w:t>
      </w:r>
      <w:r w:rsidR="009F15D6">
        <w:rPr>
          <w:rFonts w:cs="Arial"/>
        </w:rPr>
        <w:t>job ready</w:t>
      </w:r>
      <w:r>
        <w:rPr>
          <w:rFonts w:cs="Arial"/>
        </w:rPr>
        <w:t xml:space="preserve">.  The proposed program will </w:t>
      </w:r>
      <w:r w:rsidRPr="00A64B7A">
        <w:rPr>
          <w:rFonts w:cs="Arial"/>
          <w:b/>
          <w:i/>
        </w:rPr>
        <w:t xml:space="preserve">not </w:t>
      </w:r>
      <w:r>
        <w:rPr>
          <w:rFonts w:cs="Arial"/>
        </w:rPr>
        <w:t>need to be placed on the State’s Eligible Training Provider List (ETPL) under WIOA.</w:t>
      </w:r>
    </w:p>
    <w:p w14:paraId="512E1023" w14:textId="77777777" w:rsidR="00E0534F" w:rsidRDefault="00E0534F" w:rsidP="00874F27">
      <w:pPr>
        <w:pStyle w:val="BodyText"/>
        <w:spacing w:before="71"/>
        <w:ind w:left="0" w:right="113"/>
        <w:jc w:val="both"/>
        <w:rPr>
          <w:rFonts w:cs="Arial"/>
        </w:rPr>
      </w:pPr>
    </w:p>
    <w:p w14:paraId="33541DD7" w14:textId="3E0092C4" w:rsidR="00A64B7A" w:rsidRPr="00B52203" w:rsidRDefault="00282861" w:rsidP="00874F27">
      <w:pPr>
        <w:pStyle w:val="BodyText"/>
        <w:spacing w:before="71"/>
        <w:ind w:left="0" w:right="113"/>
        <w:jc w:val="both"/>
        <w:rPr>
          <w:rFonts w:eastAsia="Times New Roman" w:cs="Arial"/>
        </w:rPr>
      </w:pPr>
      <w:r>
        <w:rPr>
          <w:rFonts w:cs="Arial"/>
        </w:rPr>
        <w:t>Applicants must</w:t>
      </w:r>
      <w:r w:rsidR="00550119">
        <w:rPr>
          <w:rFonts w:cs="Arial"/>
        </w:rPr>
        <w:t xml:space="preserve"> </w:t>
      </w:r>
      <w:r w:rsidR="00E6161F">
        <w:rPr>
          <w:rFonts w:cs="Arial"/>
        </w:rPr>
        <w:t xml:space="preserve">be able </w:t>
      </w:r>
      <w:r w:rsidR="0034591B" w:rsidRPr="00884338">
        <w:rPr>
          <w:rFonts w:cs="Arial"/>
        </w:rPr>
        <w:t xml:space="preserve">to operate programs </w:t>
      </w:r>
      <w:r w:rsidR="00E6161F">
        <w:rPr>
          <w:rFonts w:cs="Arial"/>
        </w:rPr>
        <w:t>under a reimbursement contract under which Agency covers their operating costs up front and then invoices ETR for reimbursement on a monthly basis.  As described above, Agency will not be responsible for participant wages, insurance or benefits, and these costs will be charged directly to ETR by our third party HR/Payroll provider</w:t>
      </w:r>
      <w:r w:rsidR="00ED63E8">
        <w:rPr>
          <w:rFonts w:cs="Arial"/>
        </w:rPr>
        <w:t>.  Agency must be able to comply with the subrecipient requirements for the County of Kern, including obtaining the required insurance coverages, and complying with federal, state and county requirements for procurement and expenditures.</w:t>
      </w:r>
      <w:r w:rsidR="0070500A" w:rsidRPr="00884338">
        <w:rPr>
          <w:rFonts w:cs="Arial"/>
        </w:rPr>
        <w:t xml:space="preserve"> </w:t>
      </w:r>
      <w:r w:rsidR="00BA54F3">
        <w:rPr>
          <w:rFonts w:cs="Arial"/>
        </w:rPr>
        <w:t>(</w:t>
      </w:r>
      <w:r w:rsidR="0070500A" w:rsidRPr="00884338">
        <w:rPr>
          <w:rFonts w:cs="Arial"/>
        </w:rPr>
        <w:t>Refer to the accompanying Resource Listing.</w:t>
      </w:r>
      <w:r w:rsidR="00BA54F3">
        <w:rPr>
          <w:rFonts w:eastAsia="Times New Roman" w:cs="Arial"/>
        </w:rPr>
        <w:t>)</w:t>
      </w:r>
    </w:p>
    <w:p w14:paraId="477A962F" w14:textId="77777777" w:rsidR="00C977F7" w:rsidRPr="00884338" w:rsidRDefault="00C977F7" w:rsidP="00874F27">
      <w:pPr>
        <w:spacing w:before="1"/>
        <w:jc w:val="both"/>
        <w:rPr>
          <w:rFonts w:ascii="Arial" w:eastAsia="Arial" w:hAnsi="Arial" w:cs="Arial"/>
        </w:rPr>
      </w:pPr>
    </w:p>
    <w:p w14:paraId="44E05F3E" w14:textId="4F7AA1B9" w:rsidR="00C977F7" w:rsidRPr="00884338" w:rsidRDefault="00273851" w:rsidP="00874F27">
      <w:pPr>
        <w:pStyle w:val="Heading3"/>
        <w:tabs>
          <w:tab w:val="left" w:pos="820"/>
        </w:tabs>
        <w:ind w:left="100" w:right="113" w:hanging="100"/>
        <w:jc w:val="both"/>
        <w:rPr>
          <w:rFonts w:cs="Arial"/>
          <w:b w:val="0"/>
          <w:bCs w:val="0"/>
          <w:sz w:val="22"/>
          <w:szCs w:val="22"/>
          <w:u w:val="none"/>
        </w:rPr>
      </w:pPr>
      <w:r w:rsidRPr="00884338">
        <w:rPr>
          <w:rFonts w:cs="Arial"/>
          <w:sz w:val="22"/>
          <w:szCs w:val="22"/>
          <w:u w:val="none"/>
        </w:rPr>
        <w:t>I</w:t>
      </w:r>
      <w:r w:rsidR="0034277C" w:rsidRPr="00884338">
        <w:rPr>
          <w:rFonts w:cs="Arial"/>
          <w:sz w:val="22"/>
          <w:szCs w:val="22"/>
          <w:u w:val="none"/>
        </w:rPr>
        <w:t>.</w:t>
      </w:r>
      <w:r w:rsidR="0034277C" w:rsidRPr="00884338">
        <w:rPr>
          <w:rFonts w:cs="Arial"/>
          <w:sz w:val="22"/>
          <w:szCs w:val="22"/>
          <w:u w:val="none"/>
        </w:rPr>
        <w:tab/>
      </w:r>
      <w:r w:rsidR="00C977F7" w:rsidRPr="00CF7500">
        <w:rPr>
          <w:rFonts w:cs="Arial"/>
          <w:sz w:val="22"/>
          <w:szCs w:val="22"/>
        </w:rPr>
        <w:t>Responsibilities of Contracting</w:t>
      </w:r>
      <w:r w:rsidR="00C977F7" w:rsidRPr="00CF7500">
        <w:rPr>
          <w:rFonts w:cs="Arial"/>
          <w:spacing w:val="-2"/>
          <w:sz w:val="22"/>
          <w:szCs w:val="22"/>
        </w:rPr>
        <w:t xml:space="preserve"> </w:t>
      </w:r>
      <w:r w:rsidR="00C977F7" w:rsidRPr="00CF7500">
        <w:rPr>
          <w:rFonts w:cs="Arial"/>
          <w:sz w:val="22"/>
          <w:szCs w:val="22"/>
        </w:rPr>
        <w:t>Agencies</w:t>
      </w:r>
    </w:p>
    <w:p w14:paraId="6EB2A304" w14:textId="56C36726" w:rsidR="00C977F7" w:rsidRDefault="00C977F7" w:rsidP="00874F27">
      <w:pPr>
        <w:spacing w:before="9"/>
        <w:jc w:val="both"/>
        <w:rPr>
          <w:rFonts w:ascii="Arial" w:eastAsia="Arial" w:hAnsi="Arial" w:cs="Arial"/>
          <w:b/>
          <w:bCs/>
        </w:rPr>
      </w:pPr>
    </w:p>
    <w:p w14:paraId="20C7FCA9" w14:textId="69A7B3F5" w:rsidR="00C977F7" w:rsidRPr="00884338" w:rsidRDefault="00C977F7" w:rsidP="00874F27">
      <w:pPr>
        <w:pStyle w:val="BodyText"/>
        <w:numPr>
          <w:ilvl w:val="0"/>
          <w:numId w:val="15"/>
        </w:numPr>
        <w:jc w:val="both"/>
      </w:pPr>
      <w:r w:rsidRPr="00884338">
        <w:t>Co</w:t>
      </w:r>
      <w:r w:rsidR="0070500A" w:rsidRPr="00884338">
        <w:t>mpleting negotiations</w:t>
      </w:r>
      <w:r w:rsidRPr="00884338">
        <w:t xml:space="preserve"> with ETR </w:t>
      </w:r>
      <w:r w:rsidR="0070500A" w:rsidRPr="00884338">
        <w:t xml:space="preserve">in a responsive and timely manner </w:t>
      </w:r>
      <w:r w:rsidRPr="00884338">
        <w:t>and complying w</w:t>
      </w:r>
      <w:r w:rsidR="0070500A" w:rsidRPr="00884338">
        <w:t>ith all terms and conditions of your Agreement;</w:t>
      </w:r>
    </w:p>
    <w:p w14:paraId="02B40988" w14:textId="4206C67B" w:rsidR="00C977F7" w:rsidRPr="00884338" w:rsidRDefault="00C977F7" w:rsidP="00874F27">
      <w:pPr>
        <w:pStyle w:val="BodyText"/>
        <w:numPr>
          <w:ilvl w:val="0"/>
          <w:numId w:val="15"/>
        </w:numPr>
        <w:jc w:val="both"/>
      </w:pPr>
      <w:r w:rsidRPr="00884338">
        <w:t>Cooperating with other funded service</w:t>
      </w:r>
      <w:r w:rsidRPr="00884338">
        <w:rPr>
          <w:spacing w:val="-1"/>
        </w:rPr>
        <w:t xml:space="preserve"> </w:t>
      </w:r>
      <w:r w:rsidRPr="00884338">
        <w:t>providers;</w:t>
      </w:r>
    </w:p>
    <w:p w14:paraId="22306D80" w14:textId="18F92DFC" w:rsidR="00C977F7" w:rsidRPr="003253F0" w:rsidRDefault="00C977F7" w:rsidP="00874F27">
      <w:pPr>
        <w:pStyle w:val="BodyText"/>
        <w:numPr>
          <w:ilvl w:val="0"/>
          <w:numId w:val="15"/>
        </w:numPr>
        <w:jc w:val="both"/>
        <w:rPr>
          <w:spacing w:val="-13"/>
        </w:rPr>
      </w:pPr>
      <w:r w:rsidRPr="00884338">
        <w:t>Ensuring that the services provided are readily accessible to the individuals to be</w:t>
      </w:r>
      <w:r w:rsidR="003253F0">
        <w:rPr>
          <w:spacing w:val="-13"/>
        </w:rPr>
        <w:t xml:space="preserve"> </w:t>
      </w:r>
      <w:r w:rsidRPr="00884338">
        <w:t>served;</w:t>
      </w:r>
    </w:p>
    <w:p w14:paraId="1E1E69D0" w14:textId="2A65D319" w:rsidR="00C977F7" w:rsidRPr="00884338" w:rsidRDefault="00C977F7" w:rsidP="00874F27">
      <w:pPr>
        <w:pStyle w:val="BodyText"/>
        <w:numPr>
          <w:ilvl w:val="0"/>
          <w:numId w:val="15"/>
        </w:numPr>
        <w:jc w:val="both"/>
      </w:pPr>
      <w:r w:rsidRPr="00884338">
        <w:t>Ensuring that the program is fully staffed with qualified</w:t>
      </w:r>
      <w:r w:rsidRPr="00884338">
        <w:rPr>
          <w:spacing w:val="-3"/>
        </w:rPr>
        <w:t xml:space="preserve"> </w:t>
      </w:r>
      <w:r w:rsidRPr="00884338">
        <w:t>individuals;</w:t>
      </w:r>
    </w:p>
    <w:p w14:paraId="6E3E5CA3" w14:textId="1F60228D" w:rsidR="00C977F7" w:rsidRPr="00884338" w:rsidRDefault="00C977F7" w:rsidP="00874F27">
      <w:pPr>
        <w:pStyle w:val="BodyText"/>
        <w:numPr>
          <w:ilvl w:val="0"/>
          <w:numId w:val="15"/>
        </w:numPr>
        <w:jc w:val="both"/>
      </w:pPr>
      <w:r w:rsidRPr="00884338">
        <w:t>Administering all funds paid to the</w:t>
      </w:r>
      <w:r w:rsidRPr="00884338">
        <w:rPr>
          <w:spacing w:val="-1"/>
        </w:rPr>
        <w:t xml:space="preserve"> </w:t>
      </w:r>
      <w:r w:rsidRPr="00884338">
        <w:t>program;</w:t>
      </w:r>
    </w:p>
    <w:p w14:paraId="26F6729C" w14:textId="461A451A" w:rsidR="00C977F7" w:rsidRPr="00884338" w:rsidRDefault="0070500A" w:rsidP="00874F27">
      <w:pPr>
        <w:pStyle w:val="BodyText"/>
        <w:numPr>
          <w:ilvl w:val="0"/>
          <w:numId w:val="15"/>
        </w:numPr>
        <w:jc w:val="both"/>
      </w:pPr>
      <w:r w:rsidRPr="00884338">
        <w:t xml:space="preserve">Leveraging resources where possible and avoiding duplication of services by coordinating with other public agencies and/or community resources; </w:t>
      </w:r>
    </w:p>
    <w:p w14:paraId="4E578099" w14:textId="71844F5F" w:rsidR="00941F7B" w:rsidRPr="005847C4" w:rsidRDefault="00C977F7" w:rsidP="00874F27">
      <w:pPr>
        <w:pStyle w:val="ListParagraph"/>
        <w:numPr>
          <w:ilvl w:val="0"/>
          <w:numId w:val="15"/>
        </w:numPr>
        <w:tabs>
          <w:tab w:val="left" w:pos="1180"/>
        </w:tabs>
        <w:ind w:right="113"/>
        <w:jc w:val="both"/>
        <w:rPr>
          <w:rFonts w:ascii="Arial" w:eastAsia="Arial" w:hAnsi="Arial" w:cs="Arial"/>
        </w:rPr>
      </w:pPr>
      <w:r w:rsidRPr="00A95F27">
        <w:rPr>
          <w:rFonts w:ascii="Arial" w:hAnsi="Arial" w:cs="Arial"/>
        </w:rPr>
        <w:t>Reviewing and submitti</w:t>
      </w:r>
      <w:r w:rsidR="0070500A" w:rsidRPr="00A95F27">
        <w:rPr>
          <w:rFonts w:ascii="Arial" w:hAnsi="Arial" w:cs="Arial"/>
        </w:rPr>
        <w:t xml:space="preserve">ng all requested reports </w:t>
      </w:r>
      <w:r w:rsidR="00CB7479" w:rsidRPr="00A95F27">
        <w:rPr>
          <w:rFonts w:ascii="Arial" w:hAnsi="Arial" w:cs="Arial"/>
        </w:rPr>
        <w:t xml:space="preserve">and claims for payment </w:t>
      </w:r>
      <w:r w:rsidR="0070500A" w:rsidRPr="00A95F27">
        <w:rPr>
          <w:rFonts w:ascii="Arial" w:hAnsi="Arial" w:cs="Arial"/>
        </w:rPr>
        <w:t>to ETR</w:t>
      </w:r>
      <w:r w:rsidRPr="00A95F27">
        <w:rPr>
          <w:rFonts w:ascii="Arial" w:hAnsi="Arial" w:cs="Arial"/>
        </w:rPr>
        <w:t xml:space="preserve"> in a timely</w:t>
      </w:r>
      <w:r w:rsidRPr="00A95F27">
        <w:rPr>
          <w:rFonts w:ascii="Arial" w:hAnsi="Arial" w:cs="Arial"/>
          <w:spacing w:val="-4"/>
        </w:rPr>
        <w:t xml:space="preserve"> </w:t>
      </w:r>
      <w:r w:rsidR="0070500A" w:rsidRPr="00A95F27">
        <w:rPr>
          <w:rFonts w:ascii="Arial" w:hAnsi="Arial" w:cs="Arial"/>
        </w:rPr>
        <w:t>manner.</w:t>
      </w:r>
    </w:p>
    <w:p w14:paraId="7442FD00" w14:textId="77777777" w:rsidR="005847C4" w:rsidRDefault="005847C4" w:rsidP="005847C4">
      <w:pPr>
        <w:spacing w:before="9"/>
        <w:ind w:left="820"/>
        <w:jc w:val="both"/>
        <w:rPr>
          <w:rFonts w:ascii="Arial" w:eastAsia="Arial" w:hAnsi="Arial" w:cs="Arial"/>
          <w:b/>
          <w:bCs/>
        </w:rPr>
      </w:pPr>
    </w:p>
    <w:p w14:paraId="76A1EC06" w14:textId="5B9DC0FB" w:rsidR="005847C4" w:rsidRPr="005847C4" w:rsidRDefault="005847C4" w:rsidP="005847C4">
      <w:pPr>
        <w:spacing w:before="9"/>
        <w:ind w:left="820"/>
        <w:jc w:val="both"/>
        <w:rPr>
          <w:rFonts w:ascii="Arial" w:eastAsia="Arial" w:hAnsi="Arial" w:cs="Arial"/>
          <w:bCs/>
        </w:rPr>
      </w:pPr>
      <w:r w:rsidRPr="005847C4">
        <w:rPr>
          <w:rFonts w:ascii="Arial" w:eastAsia="Arial" w:hAnsi="Arial" w:cs="Arial"/>
          <w:bCs/>
        </w:rPr>
        <w:t xml:space="preserve">A sample County </w:t>
      </w:r>
      <w:r>
        <w:rPr>
          <w:rFonts w:ascii="Arial" w:eastAsia="Arial" w:hAnsi="Arial" w:cs="Arial"/>
          <w:bCs/>
        </w:rPr>
        <w:t xml:space="preserve">Subgrant Agreement </w:t>
      </w:r>
      <w:r w:rsidR="00EB376E">
        <w:rPr>
          <w:rFonts w:ascii="Arial" w:eastAsia="Arial" w:hAnsi="Arial" w:cs="Arial"/>
          <w:bCs/>
        </w:rPr>
        <w:t xml:space="preserve">Boilerplate </w:t>
      </w:r>
      <w:r>
        <w:rPr>
          <w:rFonts w:ascii="Arial" w:eastAsia="Arial" w:hAnsi="Arial" w:cs="Arial"/>
          <w:bCs/>
        </w:rPr>
        <w:t xml:space="preserve">Under the Workforce Innovation and Opportunity Act </w:t>
      </w:r>
      <w:r w:rsidRPr="005847C4">
        <w:rPr>
          <w:rFonts w:ascii="Arial" w:eastAsia="Arial" w:hAnsi="Arial" w:cs="Arial"/>
          <w:bCs/>
        </w:rPr>
        <w:t xml:space="preserve">is included in the RFP as referenced as </w:t>
      </w:r>
      <w:r w:rsidRPr="00923B06">
        <w:rPr>
          <w:rFonts w:ascii="Arial" w:eastAsia="Arial" w:hAnsi="Arial" w:cs="Arial"/>
          <w:bCs/>
        </w:rPr>
        <w:t>Attachment I-A.</w:t>
      </w:r>
      <w:r w:rsidRPr="005847C4">
        <w:rPr>
          <w:rFonts w:ascii="Arial" w:eastAsia="Arial" w:hAnsi="Arial" w:cs="Arial"/>
          <w:bCs/>
        </w:rPr>
        <w:t xml:space="preserve"> Selected agencies will be required to enter into a contract that contains </w:t>
      </w:r>
      <w:r w:rsidR="00EB376E">
        <w:rPr>
          <w:rFonts w:ascii="Arial" w:eastAsia="Arial" w:hAnsi="Arial" w:cs="Arial"/>
          <w:bCs/>
        </w:rPr>
        <w:t xml:space="preserve">the </w:t>
      </w:r>
      <w:r w:rsidRPr="005847C4">
        <w:rPr>
          <w:rFonts w:ascii="Arial" w:eastAsia="Arial" w:hAnsi="Arial" w:cs="Arial"/>
          <w:bCs/>
        </w:rPr>
        <w:t xml:space="preserve">terms and conditions </w:t>
      </w:r>
      <w:r w:rsidR="00EB376E">
        <w:rPr>
          <w:rFonts w:ascii="Arial" w:eastAsia="Arial" w:hAnsi="Arial" w:cs="Arial"/>
          <w:bCs/>
        </w:rPr>
        <w:t>contained in t</w:t>
      </w:r>
      <w:r w:rsidR="00ED63E8">
        <w:rPr>
          <w:rFonts w:ascii="Arial" w:eastAsia="Arial" w:hAnsi="Arial" w:cs="Arial"/>
          <w:bCs/>
        </w:rPr>
        <w:t>he sample agreement boilerplate.</w:t>
      </w:r>
      <w:r w:rsidR="00EB376E">
        <w:rPr>
          <w:rFonts w:ascii="Arial" w:eastAsia="Arial" w:hAnsi="Arial" w:cs="Arial"/>
          <w:bCs/>
        </w:rPr>
        <w:t xml:space="preserve"> Attachment I-B contains additional requirements</w:t>
      </w:r>
      <w:r w:rsidR="00923B06">
        <w:rPr>
          <w:rFonts w:ascii="Arial" w:eastAsia="Arial" w:hAnsi="Arial" w:cs="Arial"/>
          <w:bCs/>
        </w:rPr>
        <w:t xml:space="preserve"> that selected agencies must meet.</w:t>
      </w:r>
    </w:p>
    <w:p w14:paraId="0DED4C38" w14:textId="77777777" w:rsidR="00C977F7" w:rsidRPr="00884338" w:rsidRDefault="00C977F7" w:rsidP="00874F27">
      <w:pPr>
        <w:tabs>
          <w:tab w:val="left" w:pos="1180"/>
        </w:tabs>
        <w:ind w:right="114"/>
        <w:jc w:val="both"/>
        <w:rPr>
          <w:rFonts w:ascii="Arial" w:eastAsia="Arial" w:hAnsi="Arial" w:cs="Arial"/>
        </w:rPr>
      </w:pPr>
    </w:p>
    <w:p w14:paraId="6391C3A1" w14:textId="77777777" w:rsidR="00C977F7" w:rsidRPr="00884338" w:rsidRDefault="00273851" w:rsidP="00874F27">
      <w:pPr>
        <w:pStyle w:val="Heading3"/>
        <w:tabs>
          <w:tab w:val="left" w:pos="720"/>
        </w:tabs>
        <w:ind w:left="100" w:right="113" w:firstLine="0"/>
        <w:jc w:val="both"/>
        <w:rPr>
          <w:rFonts w:cs="Arial"/>
          <w:b w:val="0"/>
          <w:bCs w:val="0"/>
          <w:sz w:val="22"/>
          <w:szCs w:val="22"/>
          <w:u w:val="none"/>
        </w:rPr>
      </w:pPr>
      <w:r w:rsidRPr="00884338">
        <w:rPr>
          <w:rFonts w:cs="Arial"/>
          <w:sz w:val="22"/>
          <w:szCs w:val="22"/>
          <w:u w:val="none"/>
        </w:rPr>
        <w:t>J</w:t>
      </w:r>
      <w:r w:rsidR="00941F7B" w:rsidRPr="00884338">
        <w:rPr>
          <w:rFonts w:cs="Arial"/>
          <w:sz w:val="22"/>
          <w:szCs w:val="22"/>
          <w:u w:val="none"/>
        </w:rPr>
        <w:t>.</w:t>
      </w:r>
      <w:r w:rsidR="00941F7B" w:rsidRPr="00884338">
        <w:rPr>
          <w:rFonts w:cs="Arial"/>
          <w:sz w:val="22"/>
          <w:szCs w:val="22"/>
          <w:u w:val="none"/>
        </w:rPr>
        <w:tab/>
      </w:r>
      <w:r w:rsidR="00C977F7" w:rsidRPr="00CF7500">
        <w:rPr>
          <w:rFonts w:cs="Arial"/>
          <w:sz w:val="22"/>
          <w:szCs w:val="22"/>
        </w:rPr>
        <w:t>Funding Requests and Performance</w:t>
      </w:r>
      <w:r w:rsidR="00C977F7" w:rsidRPr="00CF7500">
        <w:rPr>
          <w:rFonts w:cs="Arial"/>
          <w:spacing w:val="-3"/>
          <w:sz w:val="22"/>
          <w:szCs w:val="22"/>
        </w:rPr>
        <w:t xml:space="preserve"> </w:t>
      </w:r>
      <w:r w:rsidR="00C977F7" w:rsidRPr="00CF7500">
        <w:rPr>
          <w:rFonts w:cs="Arial"/>
          <w:sz w:val="22"/>
          <w:szCs w:val="22"/>
        </w:rPr>
        <w:t>Measures</w:t>
      </w:r>
    </w:p>
    <w:p w14:paraId="6A0AD5AC" w14:textId="77777777" w:rsidR="00C977F7" w:rsidRPr="00884338" w:rsidRDefault="00C977F7" w:rsidP="00874F27">
      <w:pPr>
        <w:spacing w:before="10"/>
        <w:jc w:val="both"/>
        <w:rPr>
          <w:rFonts w:ascii="Arial" w:eastAsia="Arial" w:hAnsi="Arial" w:cs="Arial"/>
          <w:b/>
          <w:bCs/>
        </w:rPr>
      </w:pPr>
    </w:p>
    <w:p w14:paraId="3CB40DB0" w14:textId="77777777" w:rsidR="00C977F7" w:rsidRPr="00CF7500" w:rsidRDefault="00C977F7" w:rsidP="00874F27">
      <w:pPr>
        <w:pStyle w:val="Heading4"/>
        <w:ind w:left="806" w:right="115" w:hanging="86"/>
        <w:jc w:val="both"/>
        <w:rPr>
          <w:rFonts w:cs="Arial"/>
          <w:b w:val="0"/>
          <w:bCs w:val="0"/>
          <w:u w:val="single"/>
        </w:rPr>
      </w:pPr>
      <w:r w:rsidRPr="00CF7500">
        <w:rPr>
          <w:rFonts w:cs="Arial"/>
          <w:b w:val="0"/>
          <w:u w:val="single"/>
        </w:rPr>
        <w:t>Funding</w:t>
      </w:r>
      <w:r w:rsidRPr="00CF7500">
        <w:rPr>
          <w:rFonts w:cs="Arial"/>
          <w:b w:val="0"/>
          <w:spacing w:val="-4"/>
          <w:u w:val="single"/>
        </w:rPr>
        <w:t xml:space="preserve"> </w:t>
      </w:r>
      <w:r w:rsidRPr="00CF7500">
        <w:rPr>
          <w:rFonts w:cs="Arial"/>
          <w:b w:val="0"/>
          <w:u w:val="single"/>
        </w:rPr>
        <w:t>Requests</w:t>
      </w:r>
    </w:p>
    <w:p w14:paraId="627DE97C" w14:textId="1ED7E82C" w:rsidR="00C977F7" w:rsidRPr="00884338" w:rsidRDefault="00C977F7" w:rsidP="00874F27">
      <w:pPr>
        <w:pStyle w:val="BodyText"/>
        <w:spacing w:before="71"/>
        <w:ind w:left="720" w:right="115"/>
        <w:contextualSpacing/>
        <w:jc w:val="both"/>
        <w:rPr>
          <w:rFonts w:cs="Arial"/>
        </w:rPr>
      </w:pPr>
      <w:r w:rsidRPr="00884338">
        <w:rPr>
          <w:rFonts w:cs="Arial"/>
        </w:rPr>
        <w:t>The</w:t>
      </w:r>
      <w:r w:rsidRPr="00884338">
        <w:rPr>
          <w:rFonts w:cs="Arial"/>
          <w:spacing w:val="16"/>
        </w:rPr>
        <w:t xml:space="preserve"> </w:t>
      </w:r>
      <w:r w:rsidRPr="00884338">
        <w:rPr>
          <w:rFonts w:cs="Arial"/>
        </w:rPr>
        <w:t>W</w:t>
      </w:r>
      <w:r w:rsidR="00E43188" w:rsidRPr="00884338">
        <w:rPr>
          <w:rFonts w:cs="Arial"/>
        </w:rPr>
        <w:t>D</w:t>
      </w:r>
      <w:r w:rsidRPr="00884338">
        <w:rPr>
          <w:rFonts w:cs="Arial"/>
        </w:rPr>
        <w:t>B</w:t>
      </w:r>
      <w:r w:rsidRPr="00884338">
        <w:rPr>
          <w:rFonts w:cs="Arial"/>
          <w:spacing w:val="16"/>
        </w:rPr>
        <w:t xml:space="preserve"> </w:t>
      </w:r>
      <w:r w:rsidRPr="00884338">
        <w:rPr>
          <w:rFonts w:cs="Arial"/>
        </w:rPr>
        <w:t>and</w:t>
      </w:r>
      <w:r w:rsidRPr="00884338">
        <w:rPr>
          <w:rFonts w:cs="Arial"/>
          <w:spacing w:val="16"/>
        </w:rPr>
        <w:t xml:space="preserve"> </w:t>
      </w:r>
      <w:r w:rsidRPr="00884338">
        <w:rPr>
          <w:rFonts w:cs="Arial"/>
        </w:rPr>
        <w:t>ETR</w:t>
      </w:r>
      <w:r w:rsidRPr="00884338">
        <w:rPr>
          <w:rFonts w:cs="Arial"/>
          <w:spacing w:val="16"/>
        </w:rPr>
        <w:t xml:space="preserve"> </w:t>
      </w:r>
      <w:r w:rsidRPr="00884338">
        <w:rPr>
          <w:rFonts w:cs="Arial"/>
        </w:rPr>
        <w:t>will</w:t>
      </w:r>
      <w:r w:rsidRPr="00884338">
        <w:rPr>
          <w:rFonts w:cs="Arial"/>
          <w:spacing w:val="16"/>
        </w:rPr>
        <w:t xml:space="preserve"> </w:t>
      </w:r>
      <w:r w:rsidRPr="00884338">
        <w:rPr>
          <w:rFonts w:cs="Arial"/>
        </w:rPr>
        <w:t>determine</w:t>
      </w:r>
      <w:r w:rsidRPr="00884338">
        <w:rPr>
          <w:rFonts w:cs="Arial"/>
          <w:spacing w:val="16"/>
        </w:rPr>
        <w:t xml:space="preserve"> </w:t>
      </w:r>
      <w:r w:rsidRPr="00884338">
        <w:rPr>
          <w:rFonts w:cs="Arial"/>
        </w:rPr>
        <w:t>funding</w:t>
      </w:r>
      <w:r w:rsidRPr="00884338">
        <w:rPr>
          <w:rFonts w:cs="Arial"/>
          <w:spacing w:val="16"/>
        </w:rPr>
        <w:t xml:space="preserve"> </w:t>
      </w:r>
      <w:r w:rsidRPr="00884338">
        <w:rPr>
          <w:rFonts w:cs="Arial"/>
        </w:rPr>
        <w:t>amounts</w:t>
      </w:r>
      <w:r w:rsidRPr="00884338">
        <w:rPr>
          <w:rFonts w:cs="Arial"/>
          <w:spacing w:val="16"/>
        </w:rPr>
        <w:t xml:space="preserve"> </w:t>
      </w:r>
      <w:r w:rsidRPr="00884338">
        <w:rPr>
          <w:rFonts w:cs="Arial"/>
        </w:rPr>
        <w:t>based</w:t>
      </w:r>
      <w:r w:rsidRPr="00884338">
        <w:rPr>
          <w:rFonts w:cs="Arial"/>
          <w:spacing w:val="16"/>
        </w:rPr>
        <w:t xml:space="preserve"> </w:t>
      </w:r>
      <w:r w:rsidRPr="00884338">
        <w:rPr>
          <w:rFonts w:cs="Arial"/>
        </w:rPr>
        <w:t>upon</w:t>
      </w:r>
      <w:r w:rsidRPr="00884338">
        <w:rPr>
          <w:rFonts w:cs="Arial"/>
          <w:spacing w:val="16"/>
        </w:rPr>
        <w:t xml:space="preserve"> </w:t>
      </w:r>
      <w:r w:rsidRPr="00884338">
        <w:rPr>
          <w:rFonts w:cs="Arial"/>
        </w:rPr>
        <w:t>the</w:t>
      </w:r>
      <w:r w:rsidRPr="00884338">
        <w:rPr>
          <w:rFonts w:cs="Arial"/>
          <w:spacing w:val="16"/>
        </w:rPr>
        <w:t xml:space="preserve"> </w:t>
      </w:r>
      <w:r w:rsidRPr="00884338">
        <w:rPr>
          <w:rFonts w:cs="Arial"/>
        </w:rPr>
        <w:t>score</w:t>
      </w:r>
      <w:r w:rsidRPr="00884338">
        <w:rPr>
          <w:rFonts w:cs="Arial"/>
          <w:spacing w:val="16"/>
        </w:rPr>
        <w:t xml:space="preserve"> </w:t>
      </w:r>
      <w:r w:rsidRPr="00884338">
        <w:rPr>
          <w:rFonts w:cs="Arial"/>
        </w:rPr>
        <w:t>and</w:t>
      </w:r>
      <w:r w:rsidRPr="00884338">
        <w:rPr>
          <w:rFonts w:cs="Arial"/>
          <w:spacing w:val="16"/>
        </w:rPr>
        <w:t xml:space="preserve"> </w:t>
      </w:r>
      <w:r w:rsidRPr="00884338">
        <w:rPr>
          <w:rFonts w:cs="Arial"/>
        </w:rPr>
        <w:t>rank</w:t>
      </w:r>
      <w:r w:rsidRPr="00884338">
        <w:rPr>
          <w:rFonts w:cs="Arial"/>
          <w:spacing w:val="16"/>
        </w:rPr>
        <w:t xml:space="preserve"> </w:t>
      </w:r>
      <w:r w:rsidRPr="00884338">
        <w:rPr>
          <w:rFonts w:cs="Arial"/>
        </w:rPr>
        <w:t>of</w:t>
      </w:r>
      <w:r w:rsidRPr="00884338">
        <w:rPr>
          <w:rFonts w:cs="Arial"/>
          <w:spacing w:val="16"/>
        </w:rPr>
        <w:t xml:space="preserve"> </w:t>
      </w:r>
      <w:r w:rsidRPr="00884338">
        <w:rPr>
          <w:rFonts w:cs="Arial"/>
        </w:rPr>
        <w:t>proposals</w:t>
      </w:r>
      <w:r w:rsidR="00ED63E8">
        <w:rPr>
          <w:rFonts w:cs="Arial"/>
          <w:w w:val="99"/>
        </w:rPr>
        <w:t xml:space="preserve">. </w:t>
      </w:r>
      <w:r w:rsidR="00ED63E8">
        <w:rPr>
          <w:rFonts w:cs="Arial"/>
        </w:rPr>
        <w:t xml:space="preserve"> ETR has set aside $1.2 million in funding to be made available to fund up to three </w:t>
      </w:r>
      <w:r w:rsidR="00E0534F">
        <w:rPr>
          <w:rFonts w:cs="Arial"/>
        </w:rPr>
        <w:t xml:space="preserve">training </w:t>
      </w:r>
      <w:r w:rsidR="00ED63E8">
        <w:rPr>
          <w:rFonts w:cs="Arial"/>
        </w:rPr>
        <w:t xml:space="preserve">programs with a total cost of up to $400,000 each.  However, since ETR is contracting with a </w:t>
      </w:r>
      <w:r w:rsidR="00692734">
        <w:rPr>
          <w:rFonts w:cs="Arial"/>
        </w:rPr>
        <w:t>third-party</w:t>
      </w:r>
      <w:r w:rsidR="00ED63E8">
        <w:rPr>
          <w:rFonts w:cs="Arial"/>
        </w:rPr>
        <w:t xml:space="preserve"> provider to cover participant wages, human resources and payroll services, the quoted cost of these third party services will be subtracted from each agency’s total request, with the remainder awarded to the agency.  The budget section of the application form will walk applicants through the process of structuring the request.</w:t>
      </w:r>
    </w:p>
    <w:p w14:paraId="13731E01" w14:textId="77777777" w:rsidR="006F49D8" w:rsidRPr="00884338" w:rsidRDefault="006F49D8" w:rsidP="00874F27">
      <w:pPr>
        <w:pStyle w:val="BodyText"/>
        <w:spacing w:before="71"/>
        <w:ind w:left="720" w:right="115"/>
        <w:contextualSpacing/>
        <w:jc w:val="both"/>
        <w:rPr>
          <w:rFonts w:cs="Arial"/>
        </w:rPr>
      </w:pPr>
    </w:p>
    <w:p w14:paraId="55F04723" w14:textId="4636726C" w:rsidR="00A9018A" w:rsidRPr="00A9018A" w:rsidRDefault="00A9018A" w:rsidP="00A9018A">
      <w:pPr>
        <w:pStyle w:val="BodyText"/>
        <w:spacing w:before="116"/>
        <w:ind w:left="734" w:right="115"/>
        <w:contextualSpacing/>
        <w:jc w:val="both"/>
        <w:rPr>
          <w:rFonts w:cs="Arial"/>
          <w:u w:val="single"/>
        </w:rPr>
      </w:pPr>
      <w:r>
        <w:rPr>
          <w:rFonts w:cs="Arial"/>
          <w:u w:val="single"/>
        </w:rPr>
        <w:t xml:space="preserve">Enrollment Goals and </w:t>
      </w:r>
      <w:r w:rsidR="00454C50">
        <w:rPr>
          <w:rFonts w:cs="Arial"/>
          <w:u w:val="single"/>
        </w:rPr>
        <w:t>Performance</w:t>
      </w:r>
    </w:p>
    <w:p w14:paraId="6354CA2F" w14:textId="7C3A6BC1" w:rsidR="00A9018A" w:rsidRPr="00F60F3A" w:rsidRDefault="00A9018A" w:rsidP="00874F27">
      <w:pPr>
        <w:ind w:left="720"/>
        <w:jc w:val="both"/>
        <w:rPr>
          <w:rFonts w:ascii="Arial" w:eastAsia="Calibri" w:hAnsi="Arial" w:cs="Arial"/>
        </w:rPr>
      </w:pPr>
      <w:r>
        <w:rPr>
          <w:rFonts w:ascii="Arial" w:eastAsia="Calibri" w:hAnsi="Arial" w:cs="Arial"/>
        </w:rPr>
        <w:t xml:space="preserve">Performance indicators vary by funding source.  </w:t>
      </w:r>
      <w:r w:rsidR="001B0D53">
        <w:rPr>
          <w:rFonts w:ascii="Arial" w:eastAsia="Calibri" w:hAnsi="Arial" w:cs="Arial"/>
        </w:rPr>
        <w:t xml:space="preserve">Agencies will be required to attain at least 80% of planned enrollments </w:t>
      </w:r>
      <w:r w:rsidR="008B55DB">
        <w:rPr>
          <w:rFonts w:ascii="Arial" w:eastAsia="Calibri" w:hAnsi="Arial" w:cs="Arial"/>
        </w:rPr>
        <w:t>to</w:t>
      </w:r>
      <w:r w:rsidR="001B0D53">
        <w:rPr>
          <w:rFonts w:ascii="Arial" w:eastAsia="Calibri" w:hAnsi="Arial" w:cs="Arial"/>
        </w:rPr>
        <w:t xml:space="preserve"> be considered for refunding.  In addition, agencies must define and document the</w:t>
      </w:r>
      <w:r>
        <w:rPr>
          <w:rFonts w:ascii="Arial" w:eastAsia="Calibri" w:hAnsi="Arial" w:cs="Arial"/>
        </w:rPr>
        <w:t xml:space="preserve"> completion of competencies, </w:t>
      </w:r>
      <w:r w:rsidR="001B0D53">
        <w:rPr>
          <w:rFonts w:ascii="Arial" w:eastAsia="Calibri" w:hAnsi="Arial" w:cs="Arial"/>
        </w:rPr>
        <w:t>and provide the opportunity for participants to earn at least one industry-recognized certificate</w:t>
      </w:r>
      <w:r>
        <w:rPr>
          <w:rFonts w:ascii="Arial" w:eastAsia="Calibri" w:hAnsi="Arial" w:cs="Arial"/>
        </w:rPr>
        <w:t xml:space="preserve"> </w:t>
      </w:r>
      <w:r w:rsidR="001B0D53">
        <w:rPr>
          <w:rFonts w:ascii="Arial" w:eastAsia="Calibri" w:hAnsi="Arial" w:cs="Arial"/>
        </w:rPr>
        <w:t xml:space="preserve">related to the training. </w:t>
      </w:r>
      <w:r>
        <w:rPr>
          <w:rFonts w:ascii="Arial" w:eastAsia="Calibri" w:hAnsi="Arial" w:cs="Arial"/>
        </w:rPr>
        <w:t xml:space="preserve"> Although participants will be </w:t>
      </w:r>
      <w:r w:rsidR="008B55DB">
        <w:rPr>
          <w:rFonts w:ascii="Arial" w:eastAsia="Calibri" w:hAnsi="Arial" w:cs="Arial"/>
        </w:rPr>
        <w:t>referred</w:t>
      </w:r>
      <w:r>
        <w:rPr>
          <w:rFonts w:ascii="Arial" w:eastAsia="Calibri" w:hAnsi="Arial" w:cs="Arial"/>
        </w:rPr>
        <w:t xml:space="preserve"> to ETR for Job Search Assistance and placement, successful completers of the proposed program should be ready for entry level work</w:t>
      </w:r>
      <w:r w:rsidR="00C57253">
        <w:rPr>
          <w:rFonts w:ascii="Arial" w:eastAsia="Calibri" w:hAnsi="Arial" w:cs="Arial"/>
        </w:rPr>
        <w:t>.  It is understood that agencies will be working with the extremely hard to serve over a short timeframe and that this is a challenge; however</w:t>
      </w:r>
      <w:r w:rsidR="001B0D53">
        <w:rPr>
          <w:rFonts w:ascii="Arial" w:eastAsia="Calibri" w:hAnsi="Arial" w:cs="Arial"/>
        </w:rPr>
        <w:t>, programs will be expected to contribute positively to applicable performance indicators depending on the funding stream under which each participant is enrolled</w:t>
      </w:r>
      <w:r w:rsidR="00AC5238">
        <w:rPr>
          <w:rFonts w:ascii="Arial" w:eastAsia="Calibri" w:hAnsi="Arial" w:cs="Arial"/>
        </w:rPr>
        <w:t xml:space="preserve"> or co-enrolled</w:t>
      </w:r>
      <w:r w:rsidR="00C57253">
        <w:rPr>
          <w:rFonts w:ascii="Arial" w:eastAsia="Calibri" w:hAnsi="Arial" w:cs="Arial"/>
        </w:rPr>
        <w:t>.</w:t>
      </w:r>
      <w:r>
        <w:rPr>
          <w:rFonts w:ascii="Arial" w:eastAsia="Calibri" w:hAnsi="Arial" w:cs="Arial"/>
        </w:rPr>
        <w:t xml:space="preserve"> </w:t>
      </w:r>
    </w:p>
    <w:p w14:paraId="6B433BDC" w14:textId="2FDC5772" w:rsidR="00537BEB" w:rsidRPr="00C57253" w:rsidRDefault="00537BEB" w:rsidP="00AC5238">
      <w:pPr>
        <w:pStyle w:val="BodyText"/>
        <w:ind w:left="0" w:right="1023"/>
        <w:jc w:val="both"/>
        <w:rPr>
          <w:rFonts w:cs="Arial"/>
          <w:b/>
        </w:rPr>
      </w:pPr>
    </w:p>
    <w:p w14:paraId="52FC687F" w14:textId="28CA492A" w:rsidR="00537BEB" w:rsidRPr="00C57253" w:rsidRDefault="00A9018A" w:rsidP="00874F27">
      <w:pPr>
        <w:pStyle w:val="Heading3"/>
        <w:tabs>
          <w:tab w:val="left" w:pos="820"/>
        </w:tabs>
        <w:ind w:left="819" w:right="113" w:firstLine="0"/>
        <w:jc w:val="both"/>
        <w:rPr>
          <w:rFonts w:cs="Arial"/>
          <w:bCs w:val="0"/>
          <w:sz w:val="22"/>
          <w:szCs w:val="22"/>
          <w:u w:val="none"/>
        </w:rPr>
      </w:pPr>
      <w:r w:rsidRPr="00C57253">
        <w:rPr>
          <w:rFonts w:cs="Arial"/>
          <w:bCs w:val="0"/>
          <w:sz w:val="22"/>
          <w:szCs w:val="22"/>
          <w:u w:val="none"/>
        </w:rPr>
        <w:t>PY 2021-22 Performance Indicators (same as PY 2020-21)</w:t>
      </w:r>
    </w:p>
    <w:p w14:paraId="13C1379E" w14:textId="31EFB94B" w:rsidR="00A9018A" w:rsidRDefault="00A9018A" w:rsidP="00874F27">
      <w:pPr>
        <w:pStyle w:val="Heading3"/>
        <w:tabs>
          <w:tab w:val="left" w:pos="820"/>
        </w:tabs>
        <w:ind w:left="819" w:right="113" w:firstLine="0"/>
        <w:jc w:val="both"/>
        <w:rPr>
          <w:rFonts w:cs="Arial"/>
          <w:b w:val="0"/>
          <w:bCs w:val="0"/>
          <w:sz w:val="22"/>
          <w:szCs w:val="22"/>
          <w:u w:val="none"/>
        </w:rPr>
      </w:pPr>
    </w:p>
    <w:tbl>
      <w:tblPr>
        <w:tblStyle w:val="TableGrid"/>
        <w:tblW w:w="0" w:type="auto"/>
        <w:tblInd w:w="163" w:type="dxa"/>
        <w:tblLook w:val="04A0" w:firstRow="1" w:lastRow="0" w:firstColumn="1" w:lastColumn="0" w:noHBand="0" w:noVBand="1"/>
      </w:tblPr>
      <w:tblGrid>
        <w:gridCol w:w="400"/>
        <w:gridCol w:w="7890"/>
        <w:gridCol w:w="1179"/>
      </w:tblGrid>
      <w:tr w:rsidR="00A9018A" w:rsidRPr="00196262" w14:paraId="4AD8C268" w14:textId="77777777" w:rsidTr="003B095C">
        <w:tc>
          <w:tcPr>
            <w:tcW w:w="236" w:type="dxa"/>
          </w:tcPr>
          <w:p w14:paraId="38C8FC12" w14:textId="77777777" w:rsidR="00A9018A" w:rsidRPr="00196262" w:rsidRDefault="00A9018A" w:rsidP="003B095C">
            <w:pPr>
              <w:widowControl/>
              <w:tabs>
                <w:tab w:val="right" w:pos="8820"/>
              </w:tabs>
              <w:jc w:val="both"/>
              <w:rPr>
                <w:rFonts w:ascii="Arial" w:hAnsi="Arial" w:cs="Arial"/>
                <w:u w:val="single"/>
              </w:rPr>
            </w:pPr>
          </w:p>
        </w:tc>
        <w:tc>
          <w:tcPr>
            <w:tcW w:w="7890" w:type="dxa"/>
          </w:tcPr>
          <w:p w14:paraId="117B1562" w14:textId="161393D2" w:rsidR="00A9018A" w:rsidRPr="00196262" w:rsidRDefault="00A9018A" w:rsidP="003B095C">
            <w:pPr>
              <w:widowControl/>
              <w:tabs>
                <w:tab w:val="right" w:pos="8820"/>
              </w:tabs>
              <w:jc w:val="both"/>
              <w:rPr>
                <w:rFonts w:ascii="Arial" w:hAnsi="Arial" w:cs="Arial"/>
                <w:b/>
              </w:rPr>
            </w:pPr>
            <w:r w:rsidRPr="00196262">
              <w:rPr>
                <w:rFonts w:ascii="Arial" w:hAnsi="Arial" w:cs="Arial"/>
                <w:b/>
              </w:rPr>
              <w:t xml:space="preserve">PERFORMANCE INDICATORS - </w:t>
            </w:r>
            <w:r w:rsidR="00C57253">
              <w:rPr>
                <w:rFonts w:ascii="Arial" w:hAnsi="Arial" w:cs="Arial"/>
                <w:b/>
              </w:rPr>
              <w:t xml:space="preserve"> WIOA </w:t>
            </w:r>
            <w:r w:rsidRPr="00196262">
              <w:rPr>
                <w:rFonts w:ascii="Arial" w:hAnsi="Arial" w:cs="Arial"/>
                <w:b/>
              </w:rPr>
              <w:t>ADULT</w:t>
            </w:r>
          </w:p>
        </w:tc>
        <w:tc>
          <w:tcPr>
            <w:tcW w:w="1179" w:type="dxa"/>
          </w:tcPr>
          <w:p w14:paraId="39F01815" w14:textId="77777777" w:rsidR="00A9018A" w:rsidRPr="003661E6" w:rsidRDefault="00A9018A" w:rsidP="003B095C">
            <w:pPr>
              <w:widowControl/>
              <w:tabs>
                <w:tab w:val="right" w:pos="8820"/>
              </w:tabs>
              <w:jc w:val="both"/>
              <w:rPr>
                <w:rFonts w:ascii="Arial" w:hAnsi="Arial" w:cs="Arial"/>
                <w:b/>
              </w:rPr>
            </w:pPr>
            <w:r w:rsidRPr="003661E6">
              <w:rPr>
                <w:rFonts w:ascii="Arial" w:hAnsi="Arial" w:cs="Arial"/>
                <w:b/>
              </w:rPr>
              <w:t>GOAL</w:t>
            </w:r>
          </w:p>
        </w:tc>
      </w:tr>
      <w:tr w:rsidR="00A9018A" w:rsidRPr="00196262" w14:paraId="1FD1136A" w14:textId="77777777" w:rsidTr="003B095C">
        <w:tc>
          <w:tcPr>
            <w:tcW w:w="236" w:type="dxa"/>
          </w:tcPr>
          <w:p w14:paraId="78A6F562"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1.</w:t>
            </w:r>
          </w:p>
        </w:tc>
        <w:tc>
          <w:tcPr>
            <w:tcW w:w="7890" w:type="dxa"/>
          </w:tcPr>
          <w:p w14:paraId="38209621"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percentage of program participants who are in </w:t>
            </w:r>
            <w:r w:rsidRPr="00196262">
              <w:rPr>
                <w:rFonts w:ascii="Arial" w:hAnsi="Arial" w:cs="Arial"/>
                <w:b/>
              </w:rPr>
              <w:t>unsubsidized employment during the second quarter</w:t>
            </w:r>
            <w:r w:rsidRPr="00196262">
              <w:rPr>
                <w:rFonts w:ascii="Arial" w:hAnsi="Arial" w:cs="Arial"/>
              </w:rPr>
              <w:t xml:space="preserve"> after exit from the program.  </w:t>
            </w:r>
          </w:p>
        </w:tc>
        <w:tc>
          <w:tcPr>
            <w:tcW w:w="1179" w:type="dxa"/>
          </w:tcPr>
          <w:p w14:paraId="552C4E9F" w14:textId="77777777" w:rsidR="00A9018A" w:rsidRPr="00AD1450" w:rsidRDefault="00A9018A" w:rsidP="003B095C">
            <w:pPr>
              <w:widowControl/>
              <w:tabs>
                <w:tab w:val="right" w:pos="8820"/>
              </w:tabs>
              <w:jc w:val="both"/>
              <w:rPr>
                <w:rFonts w:ascii="Arial" w:hAnsi="Arial" w:cs="Arial"/>
                <w:highlight w:val="yellow"/>
              </w:rPr>
            </w:pPr>
            <w:r>
              <w:rPr>
                <w:rFonts w:ascii="Arial" w:hAnsi="Arial" w:cs="Arial"/>
              </w:rPr>
              <w:t>73.2</w:t>
            </w:r>
            <w:r w:rsidRPr="00E07398">
              <w:rPr>
                <w:rFonts w:ascii="Arial" w:hAnsi="Arial" w:cs="Arial"/>
              </w:rPr>
              <w:t>%</w:t>
            </w:r>
          </w:p>
        </w:tc>
      </w:tr>
      <w:tr w:rsidR="00A9018A" w:rsidRPr="00196262" w14:paraId="593CB848" w14:textId="77777777" w:rsidTr="003B095C">
        <w:tc>
          <w:tcPr>
            <w:tcW w:w="236" w:type="dxa"/>
          </w:tcPr>
          <w:p w14:paraId="32E28155"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2.</w:t>
            </w:r>
          </w:p>
        </w:tc>
        <w:tc>
          <w:tcPr>
            <w:tcW w:w="7890" w:type="dxa"/>
          </w:tcPr>
          <w:p w14:paraId="368859B8"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percentage of program participants who are in </w:t>
            </w:r>
            <w:r w:rsidRPr="00196262">
              <w:rPr>
                <w:rFonts w:ascii="Arial" w:hAnsi="Arial" w:cs="Arial"/>
                <w:b/>
              </w:rPr>
              <w:t>unsubsidized employment during the fourth quarter</w:t>
            </w:r>
            <w:r w:rsidRPr="00196262">
              <w:rPr>
                <w:rFonts w:ascii="Arial" w:hAnsi="Arial" w:cs="Arial"/>
              </w:rPr>
              <w:t xml:space="preserve"> after exit from the program.  </w:t>
            </w:r>
          </w:p>
        </w:tc>
        <w:tc>
          <w:tcPr>
            <w:tcW w:w="1179" w:type="dxa"/>
          </w:tcPr>
          <w:p w14:paraId="27E6B865" w14:textId="77777777" w:rsidR="00A9018A" w:rsidRPr="00AD1450" w:rsidRDefault="00A9018A" w:rsidP="003B095C">
            <w:pPr>
              <w:widowControl/>
              <w:tabs>
                <w:tab w:val="right" w:pos="8820"/>
              </w:tabs>
              <w:jc w:val="both"/>
              <w:rPr>
                <w:rFonts w:ascii="Arial" w:hAnsi="Arial" w:cs="Arial"/>
                <w:highlight w:val="yellow"/>
              </w:rPr>
            </w:pPr>
            <w:r>
              <w:rPr>
                <w:rFonts w:ascii="Arial" w:hAnsi="Arial" w:cs="Arial"/>
              </w:rPr>
              <w:t>66.0</w:t>
            </w:r>
            <w:r w:rsidRPr="00E07398">
              <w:rPr>
                <w:rFonts w:ascii="Arial" w:hAnsi="Arial" w:cs="Arial"/>
              </w:rPr>
              <w:t>%</w:t>
            </w:r>
          </w:p>
        </w:tc>
      </w:tr>
      <w:tr w:rsidR="00A9018A" w:rsidRPr="00196262" w14:paraId="46A35F9E" w14:textId="77777777" w:rsidTr="003B095C">
        <w:tc>
          <w:tcPr>
            <w:tcW w:w="236" w:type="dxa"/>
          </w:tcPr>
          <w:p w14:paraId="097687D6"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3.</w:t>
            </w:r>
          </w:p>
        </w:tc>
        <w:tc>
          <w:tcPr>
            <w:tcW w:w="7890" w:type="dxa"/>
          </w:tcPr>
          <w:p w14:paraId="2345E2E1"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w:t>
            </w:r>
            <w:r w:rsidRPr="00196262">
              <w:rPr>
                <w:rFonts w:ascii="Arial" w:hAnsi="Arial" w:cs="Arial"/>
                <w:b/>
              </w:rPr>
              <w:t>median earnings</w:t>
            </w:r>
            <w:r w:rsidRPr="00196262">
              <w:rPr>
                <w:rFonts w:ascii="Arial" w:hAnsi="Arial" w:cs="Arial"/>
              </w:rPr>
              <w:t xml:space="preserve"> of program participants who are in unsubsidized employment during the second quarter after exit from the program.</w:t>
            </w:r>
          </w:p>
        </w:tc>
        <w:tc>
          <w:tcPr>
            <w:tcW w:w="1179" w:type="dxa"/>
          </w:tcPr>
          <w:p w14:paraId="4B1D85D0" w14:textId="77777777" w:rsidR="00A9018A" w:rsidRPr="00AD1450" w:rsidRDefault="00A9018A" w:rsidP="003B095C">
            <w:pPr>
              <w:widowControl/>
              <w:tabs>
                <w:tab w:val="right" w:pos="8820"/>
              </w:tabs>
              <w:jc w:val="both"/>
              <w:rPr>
                <w:rFonts w:ascii="Arial" w:hAnsi="Arial" w:cs="Arial"/>
                <w:highlight w:val="yellow"/>
              </w:rPr>
            </w:pPr>
            <w:r w:rsidRPr="00E07398">
              <w:rPr>
                <w:rFonts w:ascii="Arial" w:hAnsi="Arial" w:cs="Arial"/>
              </w:rPr>
              <w:t>$</w:t>
            </w:r>
            <w:r>
              <w:rPr>
                <w:rFonts w:ascii="Arial" w:hAnsi="Arial" w:cs="Arial"/>
              </w:rPr>
              <w:t>6,00</w:t>
            </w:r>
            <w:r w:rsidRPr="00E07398">
              <w:rPr>
                <w:rFonts w:ascii="Arial" w:hAnsi="Arial" w:cs="Arial"/>
              </w:rPr>
              <w:t>0</w:t>
            </w:r>
          </w:p>
        </w:tc>
      </w:tr>
      <w:tr w:rsidR="00A9018A" w:rsidRPr="00196262" w14:paraId="5B18C42C" w14:textId="77777777" w:rsidTr="003B095C">
        <w:tc>
          <w:tcPr>
            <w:tcW w:w="236" w:type="dxa"/>
          </w:tcPr>
          <w:p w14:paraId="04980F30"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4.</w:t>
            </w:r>
          </w:p>
        </w:tc>
        <w:tc>
          <w:tcPr>
            <w:tcW w:w="7890" w:type="dxa"/>
          </w:tcPr>
          <w:p w14:paraId="588B4F4C"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percentage of program participants </w:t>
            </w:r>
            <w:r w:rsidRPr="00E07398">
              <w:rPr>
                <w:rFonts w:ascii="Arial" w:hAnsi="Arial" w:cs="Arial"/>
              </w:rPr>
              <w:t>enrolled in an education or training program (ex</w:t>
            </w:r>
            <w:r>
              <w:rPr>
                <w:rFonts w:ascii="Arial" w:hAnsi="Arial" w:cs="Arial"/>
              </w:rPr>
              <w:t>c</w:t>
            </w:r>
            <w:r w:rsidRPr="00E07398">
              <w:rPr>
                <w:rFonts w:ascii="Arial" w:hAnsi="Arial" w:cs="Arial"/>
              </w:rPr>
              <w:t xml:space="preserve">luding those in OJT and Customized training) </w:t>
            </w:r>
            <w:r w:rsidRPr="00196262">
              <w:rPr>
                <w:rFonts w:ascii="Arial" w:hAnsi="Arial" w:cs="Arial"/>
              </w:rPr>
              <w:t xml:space="preserve">who attain a </w:t>
            </w:r>
            <w:r w:rsidRPr="00196262">
              <w:rPr>
                <w:rFonts w:ascii="Arial" w:hAnsi="Arial" w:cs="Arial"/>
                <w:b/>
              </w:rPr>
              <w:t>recognized postsecondary credential, or a secondary school diploma or its recognized equivalent</w:t>
            </w:r>
            <w:r w:rsidRPr="00196262">
              <w:rPr>
                <w:rFonts w:ascii="Arial" w:hAnsi="Arial" w:cs="Arial"/>
              </w:rPr>
              <w:t>, during participation in or within one year after exit from the program.</w:t>
            </w:r>
          </w:p>
        </w:tc>
        <w:tc>
          <w:tcPr>
            <w:tcW w:w="1179" w:type="dxa"/>
          </w:tcPr>
          <w:p w14:paraId="1BBA0AE7" w14:textId="77777777" w:rsidR="00A9018A" w:rsidRDefault="00A9018A" w:rsidP="003B095C">
            <w:pPr>
              <w:widowControl/>
              <w:tabs>
                <w:tab w:val="right" w:pos="8820"/>
              </w:tabs>
              <w:jc w:val="both"/>
              <w:rPr>
                <w:rFonts w:ascii="Arial" w:hAnsi="Arial" w:cs="Arial"/>
              </w:rPr>
            </w:pPr>
            <w:r>
              <w:rPr>
                <w:rFonts w:ascii="Arial" w:hAnsi="Arial" w:cs="Arial"/>
              </w:rPr>
              <w:t>60</w:t>
            </w:r>
            <w:r w:rsidRPr="00E07398">
              <w:rPr>
                <w:rFonts w:ascii="Arial" w:hAnsi="Arial" w:cs="Arial"/>
              </w:rPr>
              <w:t>.0%</w:t>
            </w:r>
          </w:p>
          <w:p w14:paraId="30ABDA83" w14:textId="77777777" w:rsidR="00C57253" w:rsidRDefault="00C57253" w:rsidP="003B095C">
            <w:pPr>
              <w:widowControl/>
              <w:tabs>
                <w:tab w:val="right" w:pos="8820"/>
              </w:tabs>
              <w:jc w:val="both"/>
              <w:rPr>
                <w:rFonts w:ascii="Arial" w:hAnsi="Arial" w:cs="Arial"/>
              </w:rPr>
            </w:pPr>
          </w:p>
          <w:p w14:paraId="736DEC8D" w14:textId="10DD08BB" w:rsidR="00C57253" w:rsidRPr="00AD1450" w:rsidRDefault="00C57253" w:rsidP="003B095C">
            <w:pPr>
              <w:widowControl/>
              <w:tabs>
                <w:tab w:val="right" w:pos="8820"/>
              </w:tabs>
              <w:jc w:val="both"/>
              <w:rPr>
                <w:rFonts w:ascii="Arial" w:hAnsi="Arial" w:cs="Arial"/>
                <w:highlight w:val="yellow"/>
              </w:rPr>
            </w:pPr>
          </w:p>
        </w:tc>
      </w:tr>
      <w:tr w:rsidR="00A9018A" w:rsidRPr="00196262" w14:paraId="69B50CBD" w14:textId="77777777" w:rsidTr="003B095C">
        <w:tc>
          <w:tcPr>
            <w:tcW w:w="236" w:type="dxa"/>
          </w:tcPr>
          <w:p w14:paraId="602ABC00"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5.</w:t>
            </w:r>
          </w:p>
        </w:tc>
        <w:tc>
          <w:tcPr>
            <w:tcW w:w="7890" w:type="dxa"/>
          </w:tcPr>
          <w:p w14:paraId="627B3B0B"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percentage of program participants who, during a program year, are in an education or training program that leads to a recognized postsecondary credential or employment and who are achieving </w:t>
            </w:r>
            <w:r w:rsidRPr="00196262">
              <w:rPr>
                <w:rFonts w:ascii="Arial" w:hAnsi="Arial" w:cs="Arial"/>
                <w:b/>
              </w:rPr>
              <w:t xml:space="preserve">measurable skill </w:t>
            </w:r>
            <w:r w:rsidRPr="00E07398">
              <w:rPr>
                <w:rFonts w:ascii="Arial" w:hAnsi="Arial" w:cs="Arial"/>
                <w:b/>
              </w:rPr>
              <w:t>gains, defined as documented academic, technical, occupational, or other forms of progress,</w:t>
            </w:r>
            <w:r w:rsidRPr="00E07398">
              <w:rPr>
                <w:rFonts w:ascii="Arial" w:hAnsi="Arial" w:cs="Arial"/>
              </w:rPr>
              <w:t xml:space="preserve"> toward such a credential or employment.</w:t>
            </w:r>
          </w:p>
        </w:tc>
        <w:tc>
          <w:tcPr>
            <w:tcW w:w="1179" w:type="dxa"/>
          </w:tcPr>
          <w:p w14:paraId="2C94F62E" w14:textId="7EACFC01" w:rsidR="00C57253" w:rsidRPr="00C57253" w:rsidRDefault="00AC5238" w:rsidP="003B095C">
            <w:pPr>
              <w:widowControl/>
              <w:tabs>
                <w:tab w:val="right" w:pos="8820"/>
              </w:tabs>
              <w:jc w:val="both"/>
              <w:rPr>
                <w:rFonts w:ascii="Arial" w:hAnsi="Arial" w:cs="Arial"/>
              </w:rPr>
            </w:pPr>
            <w:r>
              <w:rPr>
                <w:rFonts w:ascii="Arial" w:hAnsi="Arial" w:cs="Arial"/>
              </w:rPr>
              <w:t>50%</w:t>
            </w:r>
          </w:p>
        </w:tc>
      </w:tr>
    </w:tbl>
    <w:p w14:paraId="61B69A2E" w14:textId="77777777" w:rsidR="00A9018A" w:rsidRPr="00196262" w:rsidRDefault="00A9018A" w:rsidP="00A9018A">
      <w:pPr>
        <w:widowControl/>
        <w:tabs>
          <w:tab w:val="right" w:pos="8820"/>
        </w:tabs>
        <w:jc w:val="both"/>
        <w:rPr>
          <w:rFonts w:ascii="Arial" w:hAnsi="Arial" w:cs="Arial"/>
        </w:rPr>
      </w:pPr>
    </w:p>
    <w:tbl>
      <w:tblPr>
        <w:tblStyle w:val="TableGrid"/>
        <w:tblW w:w="0" w:type="auto"/>
        <w:tblInd w:w="163" w:type="dxa"/>
        <w:tblLook w:val="04A0" w:firstRow="1" w:lastRow="0" w:firstColumn="1" w:lastColumn="0" w:noHBand="0" w:noVBand="1"/>
      </w:tblPr>
      <w:tblGrid>
        <w:gridCol w:w="400"/>
        <w:gridCol w:w="7890"/>
        <w:gridCol w:w="1179"/>
      </w:tblGrid>
      <w:tr w:rsidR="00A9018A" w:rsidRPr="00196262" w14:paraId="438BCA48" w14:textId="77777777" w:rsidTr="003B095C">
        <w:tc>
          <w:tcPr>
            <w:tcW w:w="236" w:type="dxa"/>
          </w:tcPr>
          <w:p w14:paraId="3545C9A7" w14:textId="77777777" w:rsidR="00A9018A" w:rsidRPr="00196262" w:rsidRDefault="00A9018A" w:rsidP="003B095C">
            <w:pPr>
              <w:widowControl/>
              <w:tabs>
                <w:tab w:val="right" w:pos="8820"/>
              </w:tabs>
              <w:jc w:val="both"/>
              <w:rPr>
                <w:rFonts w:ascii="Arial" w:hAnsi="Arial" w:cs="Arial"/>
                <w:u w:val="single"/>
              </w:rPr>
            </w:pPr>
          </w:p>
        </w:tc>
        <w:tc>
          <w:tcPr>
            <w:tcW w:w="7890" w:type="dxa"/>
          </w:tcPr>
          <w:p w14:paraId="5155D792" w14:textId="29695FB8" w:rsidR="00A9018A" w:rsidRPr="00196262" w:rsidRDefault="00A9018A" w:rsidP="003B095C">
            <w:pPr>
              <w:widowControl/>
              <w:tabs>
                <w:tab w:val="right" w:pos="8820"/>
              </w:tabs>
              <w:jc w:val="both"/>
              <w:rPr>
                <w:rFonts w:ascii="Arial" w:hAnsi="Arial" w:cs="Arial"/>
                <w:b/>
              </w:rPr>
            </w:pPr>
            <w:r w:rsidRPr="00196262">
              <w:rPr>
                <w:rFonts w:ascii="Arial" w:hAnsi="Arial" w:cs="Arial"/>
                <w:b/>
              </w:rPr>
              <w:t>PERFORMANCE INDICATORS –</w:t>
            </w:r>
            <w:r w:rsidR="00C57253">
              <w:rPr>
                <w:rFonts w:ascii="Arial" w:hAnsi="Arial" w:cs="Arial"/>
                <w:b/>
              </w:rPr>
              <w:t xml:space="preserve"> WIOA</w:t>
            </w:r>
            <w:r w:rsidRPr="00196262">
              <w:rPr>
                <w:rFonts w:ascii="Arial" w:hAnsi="Arial" w:cs="Arial"/>
                <w:b/>
              </w:rPr>
              <w:t xml:space="preserve"> DISLOCATED WORKER</w:t>
            </w:r>
          </w:p>
        </w:tc>
        <w:tc>
          <w:tcPr>
            <w:tcW w:w="1179" w:type="dxa"/>
          </w:tcPr>
          <w:p w14:paraId="653BD5F3" w14:textId="77777777" w:rsidR="00A9018A" w:rsidRPr="003661E6" w:rsidRDefault="00A9018A" w:rsidP="003B095C">
            <w:pPr>
              <w:widowControl/>
              <w:tabs>
                <w:tab w:val="right" w:pos="8820"/>
              </w:tabs>
              <w:jc w:val="both"/>
              <w:rPr>
                <w:rFonts w:ascii="Arial" w:hAnsi="Arial" w:cs="Arial"/>
                <w:b/>
              </w:rPr>
            </w:pPr>
            <w:r w:rsidRPr="003661E6">
              <w:rPr>
                <w:rFonts w:ascii="Arial" w:hAnsi="Arial" w:cs="Arial"/>
                <w:b/>
              </w:rPr>
              <w:t>GOAL</w:t>
            </w:r>
          </w:p>
        </w:tc>
      </w:tr>
      <w:tr w:rsidR="00A9018A" w:rsidRPr="00196262" w14:paraId="4F267536" w14:textId="77777777" w:rsidTr="003B095C">
        <w:tc>
          <w:tcPr>
            <w:tcW w:w="236" w:type="dxa"/>
          </w:tcPr>
          <w:p w14:paraId="64DC016C"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1.</w:t>
            </w:r>
          </w:p>
        </w:tc>
        <w:tc>
          <w:tcPr>
            <w:tcW w:w="7890" w:type="dxa"/>
          </w:tcPr>
          <w:p w14:paraId="672F8132"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percentage of program participants who are in </w:t>
            </w:r>
            <w:r w:rsidRPr="00196262">
              <w:rPr>
                <w:rFonts w:ascii="Arial" w:hAnsi="Arial" w:cs="Arial"/>
                <w:b/>
              </w:rPr>
              <w:t>unsubsidized employment during the second quarter</w:t>
            </w:r>
            <w:r w:rsidRPr="00196262">
              <w:rPr>
                <w:rFonts w:ascii="Arial" w:hAnsi="Arial" w:cs="Arial"/>
              </w:rPr>
              <w:t xml:space="preserve"> after exit from the program.  </w:t>
            </w:r>
          </w:p>
        </w:tc>
        <w:tc>
          <w:tcPr>
            <w:tcW w:w="1179" w:type="dxa"/>
          </w:tcPr>
          <w:p w14:paraId="247C49C3" w14:textId="77777777" w:rsidR="00A9018A" w:rsidRPr="00AD1450" w:rsidRDefault="00A9018A" w:rsidP="003B095C">
            <w:pPr>
              <w:widowControl/>
              <w:tabs>
                <w:tab w:val="right" w:pos="8820"/>
              </w:tabs>
              <w:jc w:val="both"/>
              <w:rPr>
                <w:rFonts w:ascii="Arial" w:hAnsi="Arial" w:cs="Arial"/>
                <w:highlight w:val="yellow"/>
              </w:rPr>
            </w:pPr>
            <w:r>
              <w:rPr>
                <w:rFonts w:ascii="Arial" w:hAnsi="Arial" w:cs="Arial"/>
              </w:rPr>
              <w:t>76</w:t>
            </w:r>
            <w:r w:rsidRPr="00E07398">
              <w:rPr>
                <w:rFonts w:ascii="Arial" w:hAnsi="Arial" w:cs="Arial"/>
              </w:rPr>
              <w:t>.0%</w:t>
            </w:r>
          </w:p>
        </w:tc>
      </w:tr>
      <w:tr w:rsidR="00A9018A" w:rsidRPr="00196262" w14:paraId="799A2803" w14:textId="77777777" w:rsidTr="003B095C">
        <w:tc>
          <w:tcPr>
            <w:tcW w:w="236" w:type="dxa"/>
          </w:tcPr>
          <w:p w14:paraId="116B7B60"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2.</w:t>
            </w:r>
          </w:p>
        </w:tc>
        <w:tc>
          <w:tcPr>
            <w:tcW w:w="7890" w:type="dxa"/>
          </w:tcPr>
          <w:p w14:paraId="6368D4C9"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percentage of program participants who are in </w:t>
            </w:r>
            <w:r w:rsidRPr="00196262">
              <w:rPr>
                <w:rFonts w:ascii="Arial" w:hAnsi="Arial" w:cs="Arial"/>
                <w:b/>
              </w:rPr>
              <w:t>unsubsidized employment during the fourth quarter</w:t>
            </w:r>
            <w:r w:rsidRPr="00196262">
              <w:rPr>
                <w:rFonts w:ascii="Arial" w:hAnsi="Arial" w:cs="Arial"/>
              </w:rPr>
              <w:t xml:space="preserve"> after exit from the program.  </w:t>
            </w:r>
          </w:p>
        </w:tc>
        <w:tc>
          <w:tcPr>
            <w:tcW w:w="1179" w:type="dxa"/>
          </w:tcPr>
          <w:p w14:paraId="47B804BA" w14:textId="77777777" w:rsidR="00A9018A" w:rsidRPr="00AD1450" w:rsidRDefault="00A9018A" w:rsidP="003B095C">
            <w:pPr>
              <w:widowControl/>
              <w:tabs>
                <w:tab w:val="right" w:pos="8820"/>
              </w:tabs>
              <w:jc w:val="both"/>
              <w:rPr>
                <w:rFonts w:ascii="Arial" w:hAnsi="Arial" w:cs="Arial"/>
                <w:highlight w:val="yellow"/>
              </w:rPr>
            </w:pPr>
            <w:r>
              <w:rPr>
                <w:rFonts w:ascii="Arial" w:hAnsi="Arial" w:cs="Arial"/>
              </w:rPr>
              <w:t>72</w:t>
            </w:r>
            <w:r w:rsidRPr="00E07398">
              <w:rPr>
                <w:rFonts w:ascii="Arial" w:hAnsi="Arial" w:cs="Arial"/>
              </w:rPr>
              <w:t>.5%</w:t>
            </w:r>
          </w:p>
        </w:tc>
      </w:tr>
      <w:tr w:rsidR="00A9018A" w:rsidRPr="00196262" w14:paraId="2868E1A3" w14:textId="77777777" w:rsidTr="003B095C">
        <w:tc>
          <w:tcPr>
            <w:tcW w:w="236" w:type="dxa"/>
          </w:tcPr>
          <w:p w14:paraId="29FDF021"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3.</w:t>
            </w:r>
          </w:p>
        </w:tc>
        <w:tc>
          <w:tcPr>
            <w:tcW w:w="7890" w:type="dxa"/>
          </w:tcPr>
          <w:p w14:paraId="0DF1F157"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w:t>
            </w:r>
            <w:r w:rsidRPr="00196262">
              <w:rPr>
                <w:rFonts w:ascii="Arial" w:hAnsi="Arial" w:cs="Arial"/>
                <w:b/>
              </w:rPr>
              <w:t>median earnings</w:t>
            </w:r>
            <w:r w:rsidRPr="00196262">
              <w:rPr>
                <w:rFonts w:ascii="Arial" w:hAnsi="Arial" w:cs="Arial"/>
              </w:rPr>
              <w:t xml:space="preserve"> of program participants who are in unsubsidized employment during the second quarter after exit from the program.</w:t>
            </w:r>
          </w:p>
        </w:tc>
        <w:tc>
          <w:tcPr>
            <w:tcW w:w="1179" w:type="dxa"/>
          </w:tcPr>
          <w:p w14:paraId="15C457CC" w14:textId="77777777" w:rsidR="00A9018A" w:rsidRPr="00AD1450" w:rsidRDefault="00A9018A" w:rsidP="003B095C">
            <w:pPr>
              <w:widowControl/>
              <w:tabs>
                <w:tab w:val="right" w:pos="8820"/>
              </w:tabs>
              <w:jc w:val="both"/>
              <w:rPr>
                <w:rFonts w:ascii="Arial" w:hAnsi="Arial" w:cs="Arial"/>
                <w:highlight w:val="yellow"/>
              </w:rPr>
            </w:pPr>
            <w:r w:rsidRPr="00E07398">
              <w:rPr>
                <w:rFonts w:ascii="Arial" w:hAnsi="Arial" w:cs="Arial"/>
              </w:rPr>
              <w:t>$</w:t>
            </w:r>
            <w:r>
              <w:rPr>
                <w:rFonts w:ascii="Arial" w:hAnsi="Arial" w:cs="Arial"/>
              </w:rPr>
              <w:t>7</w:t>
            </w:r>
            <w:r w:rsidRPr="00E07398">
              <w:rPr>
                <w:rFonts w:ascii="Arial" w:hAnsi="Arial" w:cs="Arial"/>
              </w:rPr>
              <w:t>,300</w:t>
            </w:r>
          </w:p>
        </w:tc>
      </w:tr>
      <w:tr w:rsidR="00A9018A" w:rsidRPr="00196262" w14:paraId="1ADBCA54" w14:textId="77777777" w:rsidTr="003B095C">
        <w:tc>
          <w:tcPr>
            <w:tcW w:w="236" w:type="dxa"/>
          </w:tcPr>
          <w:p w14:paraId="5AA4EA5A"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4.</w:t>
            </w:r>
          </w:p>
        </w:tc>
        <w:tc>
          <w:tcPr>
            <w:tcW w:w="7890" w:type="dxa"/>
          </w:tcPr>
          <w:p w14:paraId="03BF6B1F" w14:textId="77777777" w:rsidR="00A9018A" w:rsidRPr="00196262" w:rsidRDefault="00A9018A" w:rsidP="003B095C">
            <w:pPr>
              <w:widowControl/>
              <w:tabs>
                <w:tab w:val="right" w:pos="8820"/>
              </w:tabs>
              <w:jc w:val="both"/>
              <w:rPr>
                <w:rFonts w:ascii="Arial" w:hAnsi="Arial" w:cs="Arial"/>
              </w:rPr>
            </w:pPr>
            <w:r w:rsidRPr="00E07398">
              <w:rPr>
                <w:rFonts w:ascii="Arial" w:hAnsi="Arial" w:cs="Arial"/>
              </w:rPr>
              <w:t>The percentage of program participants enrolled in an education or training program (ex</w:t>
            </w:r>
            <w:r>
              <w:rPr>
                <w:rFonts w:ascii="Arial" w:hAnsi="Arial" w:cs="Arial"/>
              </w:rPr>
              <w:t>c</w:t>
            </w:r>
            <w:r w:rsidRPr="00E07398">
              <w:rPr>
                <w:rFonts w:ascii="Arial" w:hAnsi="Arial" w:cs="Arial"/>
              </w:rPr>
              <w:t xml:space="preserve">luding those in OJT and Customized training) who attain a </w:t>
            </w:r>
            <w:r w:rsidRPr="00E07398">
              <w:rPr>
                <w:rFonts w:ascii="Arial" w:hAnsi="Arial" w:cs="Arial"/>
                <w:b/>
              </w:rPr>
              <w:t xml:space="preserve">recognized postsecondary credential, or a secondary school diploma </w:t>
            </w:r>
            <w:r w:rsidRPr="00196262">
              <w:rPr>
                <w:rFonts w:ascii="Arial" w:hAnsi="Arial" w:cs="Arial"/>
                <w:b/>
              </w:rPr>
              <w:t>or its recognized equivalent</w:t>
            </w:r>
            <w:r w:rsidRPr="00196262">
              <w:rPr>
                <w:rFonts w:ascii="Arial" w:hAnsi="Arial" w:cs="Arial"/>
              </w:rPr>
              <w:t>, during participation in or within one year after exit from the program.</w:t>
            </w:r>
          </w:p>
        </w:tc>
        <w:tc>
          <w:tcPr>
            <w:tcW w:w="1179" w:type="dxa"/>
          </w:tcPr>
          <w:p w14:paraId="617D315E" w14:textId="77777777" w:rsidR="00A9018A" w:rsidRPr="00AD1450" w:rsidRDefault="00A9018A" w:rsidP="003B095C">
            <w:pPr>
              <w:widowControl/>
              <w:tabs>
                <w:tab w:val="right" w:pos="8820"/>
              </w:tabs>
              <w:jc w:val="both"/>
              <w:rPr>
                <w:rFonts w:ascii="Arial" w:hAnsi="Arial" w:cs="Arial"/>
                <w:highlight w:val="yellow"/>
              </w:rPr>
            </w:pPr>
            <w:r w:rsidRPr="00E07398">
              <w:rPr>
                <w:rFonts w:ascii="Arial" w:hAnsi="Arial" w:cs="Arial"/>
              </w:rPr>
              <w:t>6</w:t>
            </w:r>
            <w:r>
              <w:rPr>
                <w:rFonts w:ascii="Arial" w:hAnsi="Arial" w:cs="Arial"/>
              </w:rPr>
              <w:t>0</w:t>
            </w:r>
            <w:r w:rsidRPr="00E07398">
              <w:rPr>
                <w:rFonts w:ascii="Arial" w:hAnsi="Arial" w:cs="Arial"/>
              </w:rPr>
              <w:t>.0%</w:t>
            </w:r>
          </w:p>
        </w:tc>
      </w:tr>
      <w:tr w:rsidR="00A9018A" w:rsidRPr="00196262" w14:paraId="68BC03CC" w14:textId="77777777" w:rsidTr="003B095C">
        <w:tc>
          <w:tcPr>
            <w:tcW w:w="236" w:type="dxa"/>
          </w:tcPr>
          <w:p w14:paraId="7CEDB08F"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5.</w:t>
            </w:r>
          </w:p>
        </w:tc>
        <w:tc>
          <w:tcPr>
            <w:tcW w:w="7890" w:type="dxa"/>
          </w:tcPr>
          <w:p w14:paraId="459B590E"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percentage of program participants who, during a program year, are in an education or training program that leads to a recognized postsecondary </w:t>
            </w:r>
            <w:r w:rsidRPr="00E07398">
              <w:rPr>
                <w:rFonts w:ascii="Arial" w:hAnsi="Arial" w:cs="Arial"/>
              </w:rPr>
              <w:t xml:space="preserve">credential or employment and who are achieving </w:t>
            </w:r>
            <w:r w:rsidRPr="00E07398">
              <w:rPr>
                <w:rFonts w:ascii="Arial" w:hAnsi="Arial" w:cs="Arial"/>
                <w:b/>
              </w:rPr>
              <w:t>measurable skill gains, defined as documented academic, technical, occupational, or other forms of progress,</w:t>
            </w:r>
            <w:r w:rsidRPr="00E07398">
              <w:rPr>
                <w:rFonts w:ascii="Arial" w:hAnsi="Arial" w:cs="Arial"/>
              </w:rPr>
              <w:t xml:space="preserve"> toward such a credential or employment.</w:t>
            </w:r>
          </w:p>
        </w:tc>
        <w:tc>
          <w:tcPr>
            <w:tcW w:w="1179" w:type="dxa"/>
          </w:tcPr>
          <w:p w14:paraId="73B458B5" w14:textId="77777777" w:rsidR="00A9018A" w:rsidRPr="00AD1450" w:rsidRDefault="00A9018A" w:rsidP="003B095C">
            <w:pPr>
              <w:widowControl/>
              <w:tabs>
                <w:tab w:val="right" w:pos="8820"/>
              </w:tabs>
              <w:jc w:val="both"/>
              <w:rPr>
                <w:rFonts w:ascii="Arial" w:hAnsi="Arial" w:cs="Arial"/>
                <w:highlight w:val="yellow"/>
              </w:rPr>
            </w:pPr>
            <w:r>
              <w:rPr>
                <w:rFonts w:ascii="Arial" w:hAnsi="Arial" w:cs="Arial"/>
              </w:rPr>
              <w:t>45.0%</w:t>
            </w:r>
          </w:p>
        </w:tc>
      </w:tr>
    </w:tbl>
    <w:p w14:paraId="0FEAA69E" w14:textId="77777777" w:rsidR="00A9018A" w:rsidRPr="00196262" w:rsidRDefault="00A9018A" w:rsidP="00A9018A">
      <w:pPr>
        <w:widowControl/>
        <w:jc w:val="both"/>
        <w:rPr>
          <w:rFonts w:ascii="Arial" w:hAnsi="Arial" w:cs="Arial"/>
        </w:rPr>
      </w:pPr>
    </w:p>
    <w:tbl>
      <w:tblPr>
        <w:tblStyle w:val="TableGrid"/>
        <w:tblW w:w="0" w:type="auto"/>
        <w:tblInd w:w="163" w:type="dxa"/>
        <w:tblLook w:val="04A0" w:firstRow="1" w:lastRow="0" w:firstColumn="1" w:lastColumn="0" w:noHBand="0" w:noVBand="1"/>
      </w:tblPr>
      <w:tblGrid>
        <w:gridCol w:w="400"/>
        <w:gridCol w:w="7890"/>
        <w:gridCol w:w="1179"/>
      </w:tblGrid>
      <w:tr w:rsidR="00A9018A" w:rsidRPr="00196262" w14:paraId="6C696FB9" w14:textId="77777777" w:rsidTr="003B095C">
        <w:tc>
          <w:tcPr>
            <w:tcW w:w="236" w:type="dxa"/>
          </w:tcPr>
          <w:p w14:paraId="3806B864" w14:textId="77777777" w:rsidR="00A9018A" w:rsidRPr="00196262" w:rsidRDefault="00A9018A" w:rsidP="003B095C">
            <w:pPr>
              <w:widowControl/>
              <w:tabs>
                <w:tab w:val="right" w:pos="8820"/>
              </w:tabs>
              <w:jc w:val="both"/>
              <w:rPr>
                <w:rFonts w:ascii="Arial" w:hAnsi="Arial" w:cs="Arial"/>
                <w:u w:val="single"/>
              </w:rPr>
            </w:pPr>
          </w:p>
        </w:tc>
        <w:tc>
          <w:tcPr>
            <w:tcW w:w="7890" w:type="dxa"/>
          </w:tcPr>
          <w:p w14:paraId="74DCA89F" w14:textId="71F4FAC3" w:rsidR="00A9018A" w:rsidRPr="00196262" w:rsidRDefault="00A9018A" w:rsidP="003B095C">
            <w:pPr>
              <w:widowControl/>
              <w:tabs>
                <w:tab w:val="right" w:pos="8820"/>
              </w:tabs>
              <w:jc w:val="both"/>
              <w:rPr>
                <w:rFonts w:ascii="Arial" w:hAnsi="Arial" w:cs="Arial"/>
                <w:b/>
              </w:rPr>
            </w:pPr>
            <w:r w:rsidRPr="00196262">
              <w:rPr>
                <w:rFonts w:ascii="Arial" w:hAnsi="Arial" w:cs="Arial"/>
                <w:b/>
              </w:rPr>
              <w:t xml:space="preserve">PERFORMANCE INDICATORS – </w:t>
            </w:r>
            <w:r w:rsidR="00C57253">
              <w:rPr>
                <w:rFonts w:ascii="Arial" w:hAnsi="Arial" w:cs="Arial"/>
                <w:b/>
              </w:rPr>
              <w:t xml:space="preserve">WIOA </w:t>
            </w:r>
            <w:r w:rsidRPr="00196262">
              <w:rPr>
                <w:rFonts w:ascii="Arial" w:hAnsi="Arial" w:cs="Arial"/>
                <w:b/>
              </w:rPr>
              <w:t>YOUTH</w:t>
            </w:r>
          </w:p>
        </w:tc>
        <w:tc>
          <w:tcPr>
            <w:tcW w:w="1179" w:type="dxa"/>
          </w:tcPr>
          <w:p w14:paraId="503DC2DD" w14:textId="77777777" w:rsidR="00A9018A" w:rsidRPr="003661E6" w:rsidRDefault="00A9018A" w:rsidP="003B095C">
            <w:pPr>
              <w:widowControl/>
              <w:tabs>
                <w:tab w:val="right" w:pos="8820"/>
              </w:tabs>
              <w:jc w:val="both"/>
              <w:rPr>
                <w:rFonts w:ascii="Arial" w:hAnsi="Arial" w:cs="Arial"/>
                <w:b/>
              </w:rPr>
            </w:pPr>
            <w:r w:rsidRPr="003661E6">
              <w:rPr>
                <w:rFonts w:ascii="Arial" w:hAnsi="Arial" w:cs="Arial"/>
                <w:b/>
              </w:rPr>
              <w:t>GOAL</w:t>
            </w:r>
          </w:p>
        </w:tc>
      </w:tr>
      <w:tr w:rsidR="00A9018A" w:rsidRPr="00196262" w14:paraId="6BC742CB" w14:textId="77777777" w:rsidTr="003B095C">
        <w:tc>
          <w:tcPr>
            <w:tcW w:w="236" w:type="dxa"/>
          </w:tcPr>
          <w:p w14:paraId="23F00B70"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1.</w:t>
            </w:r>
          </w:p>
        </w:tc>
        <w:tc>
          <w:tcPr>
            <w:tcW w:w="7890" w:type="dxa"/>
          </w:tcPr>
          <w:p w14:paraId="4AF38BA6"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percentage of program </w:t>
            </w:r>
            <w:r w:rsidRPr="00E72AB3">
              <w:rPr>
                <w:rFonts w:ascii="Arial" w:hAnsi="Arial" w:cs="Arial"/>
              </w:rPr>
              <w:t>participants in</w:t>
            </w:r>
            <w:r w:rsidRPr="00196262">
              <w:rPr>
                <w:rFonts w:ascii="Arial" w:hAnsi="Arial" w:cs="Arial"/>
                <w:b/>
              </w:rPr>
              <w:t xml:space="preserve"> education, or training activities or unsubsidized employment in the second quarter</w:t>
            </w:r>
            <w:r w:rsidRPr="00196262">
              <w:rPr>
                <w:rFonts w:ascii="Arial" w:hAnsi="Arial" w:cs="Arial"/>
              </w:rPr>
              <w:t xml:space="preserve"> after exit from the program.</w:t>
            </w:r>
          </w:p>
        </w:tc>
        <w:tc>
          <w:tcPr>
            <w:tcW w:w="1179" w:type="dxa"/>
          </w:tcPr>
          <w:p w14:paraId="7C412F79" w14:textId="77777777" w:rsidR="00A9018A" w:rsidRPr="00AD1450" w:rsidRDefault="00A9018A" w:rsidP="003B095C">
            <w:pPr>
              <w:widowControl/>
              <w:tabs>
                <w:tab w:val="right" w:pos="8820"/>
              </w:tabs>
              <w:jc w:val="both"/>
              <w:rPr>
                <w:rFonts w:ascii="Arial" w:hAnsi="Arial" w:cs="Arial"/>
                <w:highlight w:val="yellow"/>
              </w:rPr>
            </w:pPr>
            <w:r>
              <w:rPr>
                <w:rFonts w:ascii="Arial" w:hAnsi="Arial" w:cs="Arial"/>
              </w:rPr>
              <w:t>71</w:t>
            </w:r>
            <w:r w:rsidRPr="00E07398">
              <w:rPr>
                <w:rFonts w:ascii="Arial" w:hAnsi="Arial" w:cs="Arial"/>
              </w:rPr>
              <w:t>.0%</w:t>
            </w:r>
          </w:p>
        </w:tc>
      </w:tr>
      <w:tr w:rsidR="00A9018A" w:rsidRPr="00196262" w14:paraId="7DE60B6B" w14:textId="77777777" w:rsidTr="003B095C">
        <w:tc>
          <w:tcPr>
            <w:tcW w:w="236" w:type="dxa"/>
          </w:tcPr>
          <w:p w14:paraId="565A601A"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2.</w:t>
            </w:r>
          </w:p>
        </w:tc>
        <w:tc>
          <w:tcPr>
            <w:tcW w:w="7890" w:type="dxa"/>
          </w:tcPr>
          <w:p w14:paraId="6425B71C"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percentage of program </w:t>
            </w:r>
            <w:r w:rsidRPr="00E72AB3">
              <w:rPr>
                <w:rFonts w:ascii="Arial" w:hAnsi="Arial" w:cs="Arial"/>
              </w:rPr>
              <w:t>participants in</w:t>
            </w:r>
            <w:r w:rsidRPr="00196262">
              <w:rPr>
                <w:rFonts w:ascii="Arial" w:hAnsi="Arial" w:cs="Arial"/>
                <w:b/>
              </w:rPr>
              <w:t xml:space="preserve"> education, or training activities or unsubsidized employment in the fourth quarter</w:t>
            </w:r>
            <w:r w:rsidRPr="00196262">
              <w:rPr>
                <w:rFonts w:ascii="Arial" w:hAnsi="Arial" w:cs="Arial"/>
              </w:rPr>
              <w:t xml:space="preserve"> after exit from the program.</w:t>
            </w:r>
          </w:p>
        </w:tc>
        <w:tc>
          <w:tcPr>
            <w:tcW w:w="1179" w:type="dxa"/>
          </w:tcPr>
          <w:p w14:paraId="15EE9C12" w14:textId="77777777" w:rsidR="00A9018A" w:rsidRPr="00AD1450" w:rsidRDefault="00A9018A" w:rsidP="003B095C">
            <w:pPr>
              <w:widowControl/>
              <w:tabs>
                <w:tab w:val="right" w:pos="8820"/>
              </w:tabs>
              <w:jc w:val="both"/>
              <w:rPr>
                <w:rFonts w:ascii="Arial" w:hAnsi="Arial" w:cs="Arial"/>
                <w:highlight w:val="yellow"/>
              </w:rPr>
            </w:pPr>
            <w:r>
              <w:rPr>
                <w:rFonts w:ascii="Arial" w:hAnsi="Arial" w:cs="Arial"/>
              </w:rPr>
              <w:t>71.0</w:t>
            </w:r>
            <w:r w:rsidRPr="00E07398">
              <w:rPr>
                <w:rFonts w:ascii="Arial" w:hAnsi="Arial" w:cs="Arial"/>
              </w:rPr>
              <w:t>%</w:t>
            </w:r>
          </w:p>
        </w:tc>
      </w:tr>
      <w:tr w:rsidR="00A9018A" w:rsidRPr="00196262" w14:paraId="322E4B25" w14:textId="77777777" w:rsidTr="003B095C">
        <w:tc>
          <w:tcPr>
            <w:tcW w:w="236" w:type="dxa"/>
          </w:tcPr>
          <w:p w14:paraId="7D510081"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3.</w:t>
            </w:r>
          </w:p>
        </w:tc>
        <w:tc>
          <w:tcPr>
            <w:tcW w:w="7890" w:type="dxa"/>
          </w:tcPr>
          <w:p w14:paraId="278D3FCA"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w:t>
            </w:r>
            <w:r w:rsidRPr="00196262">
              <w:rPr>
                <w:rFonts w:ascii="Arial" w:hAnsi="Arial" w:cs="Arial"/>
                <w:b/>
              </w:rPr>
              <w:t>median earnings</w:t>
            </w:r>
            <w:r w:rsidRPr="00196262">
              <w:rPr>
                <w:rFonts w:ascii="Arial" w:hAnsi="Arial" w:cs="Arial"/>
              </w:rPr>
              <w:t xml:space="preserve"> of program participants who are in unsubsidized employment during the second quarter after exit from the program.</w:t>
            </w:r>
          </w:p>
        </w:tc>
        <w:tc>
          <w:tcPr>
            <w:tcW w:w="1179" w:type="dxa"/>
          </w:tcPr>
          <w:p w14:paraId="70D4E3A6" w14:textId="77777777" w:rsidR="00A9018A" w:rsidRPr="00AD1450" w:rsidRDefault="00A9018A" w:rsidP="003B095C">
            <w:pPr>
              <w:widowControl/>
              <w:tabs>
                <w:tab w:val="right" w:pos="8820"/>
              </w:tabs>
              <w:jc w:val="both"/>
              <w:rPr>
                <w:rFonts w:ascii="Arial" w:hAnsi="Arial" w:cs="Arial"/>
                <w:highlight w:val="yellow"/>
              </w:rPr>
            </w:pPr>
            <w:r w:rsidRPr="00CA1D94">
              <w:rPr>
                <w:rFonts w:ascii="Arial" w:hAnsi="Arial" w:cs="Arial"/>
              </w:rPr>
              <w:t xml:space="preserve">$3,800 </w:t>
            </w:r>
          </w:p>
        </w:tc>
      </w:tr>
      <w:tr w:rsidR="00A9018A" w:rsidRPr="00196262" w14:paraId="5F8CDE5A" w14:textId="77777777" w:rsidTr="003B095C">
        <w:tc>
          <w:tcPr>
            <w:tcW w:w="236" w:type="dxa"/>
          </w:tcPr>
          <w:p w14:paraId="35059D63"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4.</w:t>
            </w:r>
          </w:p>
        </w:tc>
        <w:tc>
          <w:tcPr>
            <w:tcW w:w="7890" w:type="dxa"/>
          </w:tcPr>
          <w:p w14:paraId="3373BBBA"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percentage of program participants </w:t>
            </w:r>
            <w:r w:rsidRPr="00E07398">
              <w:rPr>
                <w:rFonts w:ascii="Arial" w:hAnsi="Arial" w:cs="Arial"/>
              </w:rPr>
              <w:t>enrolled in an education or training program (ex</w:t>
            </w:r>
            <w:r>
              <w:rPr>
                <w:rFonts w:ascii="Arial" w:hAnsi="Arial" w:cs="Arial"/>
              </w:rPr>
              <w:t>c</w:t>
            </w:r>
            <w:r w:rsidRPr="00E07398">
              <w:rPr>
                <w:rFonts w:ascii="Arial" w:hAnsi="Arial" w:cs="Arial"/>
              </w:rPr>
              <w:t>luding those in OJT and Customized training) who</w:t>
            </w:r>
            <w:r w:rsidRPr="00196262">
              <w:rPr>
                <w:rFonts w:ascii="Arial" w:hAnsi="Arial" w:cs="Arial"/>
              </w:rPr>
              <w:t xml:space="preserve"> attain a </w:t>
            </w:r>
            <w:r w:rsidRPr="00196262">
              <w:rPr>
                <w:rFonts w:ascii="Arial" w:hAnsi="Arial" w:cs="Arial"/>
                <w:b/>
              </w:rPr>
              <w:t>recognized postsecondary credential, or a secondary school diploma or its recognized equivalent</w:t>
            </w:r>
            <w:r w:rsidRPr="00196262">
              <w:rPr>
                <w:rFonts w:ascii="Arial" w:hAnsi="Arial" w:cs="Arial"/>
              </w:rPr>
              <w:t>, during participation in or within one year after exit from the program.</w:t>
            </w:r>
          </w:p>
        </w:tc>
        <w:tc>
          <w:tcPr>
            <w:tcW w:w="1179" w:type="dxa"/>
          </w:tcPr>
          <w:p w14:paraId="79F5A376" w14:textId="77777777" w:rsidR="00A9018A" w:rsidRPr="00AD1450" w:rsidRDefault="00A9018A" w:rsidP="003B095C">
            <w:pPr>
              <w:widowControl/>
              <w:tabs>
                <w:tab w:val="right" w:pos="8820"/>
              </w:tabs>
              <w:jc w:val="both"/>
              <w:rPr>
                <w:rFonts w:ascii="Arial" w:hAnsi="Arial" w:cs="Arial"/>
                <w:highlight w:val="yellow"/>
              </w:rPr>
            </w:pPr>
            <w:r>
              <w:rPr>
                <w:rFonts w:ascii="Arial" w:hAnsi="Arial" w:cs="Arial"/>
              </w:rPr>
              <w:t>60</w:t>
            </w:r>
            <w:r w:rsidRPr="00E07398">
              <w:rPr>
                <w:rFonts w:ascii="Arial" w:hAnsi="Arial" w:cs="Arial"/>
              </w:rPr>
              <w:t>.0%</w:t>
            </w:r>
          </w:p>
        </w:tc>
      </w:tr>
      <w:tr w:rsidR="00A9018A" w:rsidRPr="00196262" w14:paraId="2376BA63" w14:textId="77777777" w:rsidTr="003B095C">
        <w:tc>
          <w:tcPr>
            <w:tcW w:w="236" w:type="dxa"/>
          </w:tcPr>
          <w:p w14:paraId="3A3AFF88"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5.</w:t>
            </w:r>
          </w:p>
        </w:tc>
        <w:tc>
          <w:tcPr>
            <w:tcW w:w="7890" w:type="dxa"/>
          </w:tcPr>
          <w:p w14:paraId="0469E046"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percentage of program participants who, during a program year, are in an education or training program that leads to a recognized postsecondary credential or employment and who are achieving </w:t>
            </w:r>
            <w:r w:rsidRPr="00196262">
              <w:rPr>
                <w:rFonts w:ascii="Arial" w:hAnsi="Arial" w:cs="Arial"/>
                <w:b/>
              </w:rPr>
              <w:t>measurable skill gains</w:t>
            </w:r>
            <w:r w:rsidRPr="00E07398">
              <w:rPr>
                <w:rFonts w:ascii="Arial" w:hAnsi="Arial" w:cs="Arial"/>
                <w:b/>
              </w:rPr>
              <w:t>, defined as documented academic, technical, occupational, or other forms of progress,</w:t>
            </w:r>
            <w:r w:rsidRPr="00E07398">
              <w:rPr>
                <w:rFonts w:ascii="Arial" w:hAnsi="Arial" w:cs="Arial"/>
              </w:rPr>
              <w:t xml:space="preserve"> toward such a credential or employment.</w:t>
            </w:r>
          </w:p>
        </w:tc>
        <w:tc>
          <w:tcPr>
            <w:tcW w:w="1179" w:type="dxa"/>
          </w:tcPr>
          <w:p w14:paraId="6CCD8510" w14:textId="77777777" w:rsidR="00A9018A" w:rsidRPr="00196262" w:rsidRDefault="00A9018A" w:rsidP="003B095C">
            <w:pPr>
              <w:widowControl/>
              <w:tabs>
                <w:tab w:val="right" w:pos="8820"/>
              </w:tabs>
              <w:jc w:val="both"/>
              <w:rPr>
                <w:rFonts w:ascii="Arial" w:hAnsi="Arial" w:cs="Arial"/>
              </w:rPr>
            </w:pPr>
            <w:r>
              <w:rPr>
                <w:rFonts w:ascii="Arial" w:hAnsi="Arial" w:cs="Arial"/>
              </w:rPr>
              <w:t>56.4%</w:t>
            </w:r>
          </w:p>
        </w:tc>
      </w:tr>
    </w:tbl>
    <w:p w14:paraId="5584D018" w14:textId="77777777" w:rsidR="00A9018A" w:rsidRPr="00196262" w:rsidRDefault="00A9018A" w:rsidP="008B55DB">
      <w:pPr>
        <w:pStyle w:val="BodyText"/>
        <w:ind w:left="0"/>
        <w:jc w:val="both"/>
        <w:rPr>
          <w:rFonts w:cs="Arial"/>
        </w:rPr>
      </w:pPr>
    </w:p>
    <w:tbl>
      <w:tblPr>
        <w:tblStyle w:val="TableGrid"/>
        <w:tblW w:w="0" w:type="auto"/>
        <w:tblInd w:w="163" w:type="dxa"/>
        <w:tblLook w:val="04A0" w:firstRow="1" w:lastRow="0" w:firstColumn="1" w:lastColumn="0" w:noHBand="0" w:noVBand="1"/>
      </w:tblPr>
      <w:tblGrid>
        <w:gridCol w:w="400"/>
        <w:gridCol w:w="7689"/>
        <w:gridCol w:w="1184"/>
      </w:tblGrid>
      <w:tr w:rsidR="00A9018A" w:rsidRPr="00196262" w14:paraId="7ED7EE95" w14:textId="77777777" w:rsidTr="003B095C">
        <w:tc>
          <w:tcPr>
            <w:tcW w:w="400" w:type="dxa"/>
          </w:tcPr>
          <w:p w14:paraId="633007CD" w14:textId="77777777" w:rsidR="00A9018A" w:rsidRPr="00196262" w:rsidRDefault="00A9018A" w:rsidP="003B095C">
            <w:pPr>
              <w:widowControl/>
              <w:tabs>
                <w:tab w:val="right" w:pos="8820"/>
              </w:tabs>
              <w:jc w:val="both"/>
              <w:rPr>
                <w:rFonts w:ascii="Arial" w:hAnsi="Arial" w:cs="Arial"/>
                <w:u w:val="single"/>
              </w:rPr>
            </w:pPr>
          </w:p>
        </w:tc>
        <w:tc>
          <w:tcPr>
            <w:tcW w:w="7689" w:type="dxa"/>
          </w:tcPr>
          <w:p w14:paraId="44A83091" w14:textId="4607D0B9" w:rsidR="00A9018A" w:rsidRPr="00196262" w:rsidRDefault="00A9018A" w:rsidP="003B095C">
            <w:pPr>
              <w:widowControl/>
              <w:tabs>
                <w:tab w:val="right" w:pos="8820"/>
              </w:tabs>
              <w:jc w:val="both"/>
              <w:rPr>
                <w:rFonts w:ascii="Arial" w:hAnsi="Arial" w:cs="Arial"/>
                <w:b/>
              </w:rPr>
            </w:pPr>
            <w:r w:rsidRPr="00196262">
              <w:rPr>
                <w:rFonts w:ascii="Arial" w:hAnsi="Arial" w:cs="Arial"/>
                <w:b/>
              </w:rPr>
              <w:t xml:space="preserve">PERFORMANCE INDICATORS – </w:t>
            </w:r>
            <w:r w:rsidR="00C57253">
              <w:rPr>
                <w:rFonts w:ascii="Arial" w:hAnsi="Arial" w:cs="Arial"/>
                <w:b/>
              </w:rPr>
              <w:t xml:space="preserve">WIOA </w:t>
            </w:r>
            <w:r w:rsidRPr="00196262">
              <w:rPr>
                <w:rFonts w:ascii="Arial" w:hAnsi="Arial" w:cs="Arial"/>
                <w:b/>
              </w:rPr>
              <w:t>FARMWORKER</w:t>
            </w:r>
          </w:p>
        </w:tc>
        <w:tc>
          <w:tcPr>
            <w:tcW w:w="1184" w:type="dxa"/>
          </w:tcPr>
          <w:p w14:paraId="035C1680" w14:textId="77777777" w:rsidR="00A9018A" w:rsidRPr="003661E6" w:rsidRDefault="00A9018A" w:rsidP="003B095C">
            <w:pPr>
              <w:widowControl/>
              <w:tabs>
                <w:tab w:val="right" w:pos="8820"/>
              </w:tabs>
              <w:jc w:val="both"/>
              <w:rPr>
                <w:rFonts w:ascii="Arial" w:hAnsi="Arial" w:cs="Arial"/>
                <w:b/>
              </w:rPr>
            </w:pPr>
            <w:r w:rsidRPr="003661E6">
              <w:rPr>
                <w:rFonts w:ascii="Arial" w:hAnsi="Arial" w:cs="Arial"/>
                <w:b/>
              </w:rPr>
              <w:t>GOAL</w:t>
            </w:r>
          </w:p>
        </w:tc>
      </w:tr>
      <w:tr w:rsidR="00A9018A" w:rsidRPr="00196262" w14:paraId="70BA36A4" w14:textId="77777777" w:rsidTr="003B095C">
        <w:tc>
          <w:tcPr>
            <w:tcW w:w="400" w:type="dxa"/>
          </w:tcPr>
          <w:p w14:paraId="3CE8D246"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1.</w:t>
            </w:r>
          </w:p>
        </w:tc>
        <w:tc>
          <w:tcPr>
            <w:tcW w:w="7689" w:type="dxa"/>
          </w:tcPr>
          <w:p w14:paraId="4AD7A2EB"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percentage of program participants who are in </w:t>
            </w:r>
            <w:r w:rsidRPr="00196262">
              <w:rPr>
                <w:rFonts w:ascii="Arial" w:hAnsi="Arial" w:cs="Arial"/>
                <w:b/>
              </w:rPr>
              <w:t>unsubsidized employment during the second quarter</w:t>
            </w:r>
            <w:r w:rsidRPr="00196262">
              <w:rPr>
                <w:rFonts w:ascii="Arial" w:hAnsi="Arial" w:cs="Arial"/>
              </w:rPr>
              <w:t xml:space="preserve"> after exit from the program.  </w:t>
            </w:r>
          </w:p>
        </w:tc>
        <w:tc>
          <w:tcPr>
            <w:tcW w:w="1184" w:type="dxa"/>
          </w:tcPr>
          <w:p w14:paraId="4D91E2E4" w14:textId="77777777" w:rsidR="00A9018A" w:rsidRPr="00AD1450" w:rsidRDefault="00A9018A" w:rsidP="003B095C">
            <w:pPr>
              <w:widowControl/>
              <w:tabs>
                <w:tab w:val="right" w:pos="8820"/>
              </w:tabs>
              <w:jc w:val="both"/>
              <w:rPr>
                <w:rFonts w:ascii="Arial" w:hAnsi="Arial" w:cs="Arial"/>
                <w:highlight w:val="yellow"/>
              </w:rPr>
            </w:pPr>
            <w:r>
              <w:rPr>
                <w:rFonts w:ascii="Arial" w:hAnsi="Arial" w:cs="Arial"/>
              </w:rPr>
              <w:t>64.62</w:t>
            </w:r>
            <w:r w:rsidRPr="00E07398">
              <w:rPr>
                <w:rFonts w:ascii="Arial" w:hAnsi="Arial" w:cs="Arial"/>
              </w:rPr>
              <w:t>%</w:t>
            </w:r>
          </w:p>
        </w:tc>
      </w:tr>
      <w:tr w:rsidR="00A9018A" w:rsidRPr="00196262" w14:paraId="63182F29" w14:textId="77777777" w:rsidTr="003B095C">
        <w:tc>
          <w:tcPr>
            <w:tcW w:w="400" w:type="dxa"/>
          </w:tcPr>
          <w:p w14:paraId="32CF2E69"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2.</w:t>
            </w:r>
          </w:p>
        </w:tc>
        <w:tc>
          <w:tcPr>
            <w:tcW w:w="7689" w:type="dxa"/>
          </w:tcPr>
          <w:p w14:paraId="51343D4C"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percentage of program participants who are in </w:t>
            </w:r>
            <w:r w:rsidRPr="00196262">
              <w:rPr>
                <w:rFonts w:ascii="Arial" w:hAnsi="Arial" w:cs="Arial"/>
                <w:b/>
              </w:rPr>
              <w:t>unsubsidized employment during the fourth quarter</w:t>
            </w:r>
            <w:r w:rsidRPr="00196262">
              <w:rPr>
                <w:rFonts w:ascii="Arial" w:hAnsi="Arial" w:cs="Arial"/>
              </w:rPr>
              <w:t xml:space="preserve"> after exit from the program.  </w:t>
            </w:r>
          </w:p>
        </w:tc>
        <w:tc>
          <w:tcPr>
            <w:tcW w:w="1184" w:type="dxa"/>
          </w:tcPr>
          <w:p w14:paraId="5C206D91" w14:textId="77777777" w:rsidR="00A9018A" w:rsidRPr="00AD1450" w:rsidRDefault="00A9018A" w:rsidP="003B095C">
            <w:pPr>
              <w:widowControl/>
              <w:tabs>
                <w:tab w:val="right" w:pos="8820"/>
              </w:tabs>
              <w:jc w:val="both"/>
              <w:rPr>
                <w:rFonts w:ascii="Arial" w:hAnsi="Arial" w:cs="Arial"/>
                <w:highlight w:val="yellow"/>
              </w:rPr>
            </w:pPr>
            <w:r w:rsidRPr="00E07398">
              <w:rPr>
                <w:rFonts w:ascii="Arial" w:hAnsi="Arial" w:cs="Arial"/>
              </w:rPr>
              <w:t>6</w:t>
            </w:r>
            <w:r>
              <w:rPr>
                <w:rFonts w:ascii="Arial" w:hAnsi="Arial" w:cs="Arial"/>
              </w:rPr>
              <w:t>0.77</w:t>
            </w:r>
            <w:r w:rsidRPr="00E07398">
              <w:rPr>
                <w:rFonts w:ascii="Arial" w:hAnsi="Arial" w:cs="Arial"/>
              </w:rPr>
              <w:t>%</w:t>
            </w:r>
          </w:p>
        </w:tc>
      </w:tr>
      <w:tr w:rsidR="00A9018A" w:rsidRPr="00196262" w14:paraId="25B41596" w14:textId="77777777" w:rsidTr="003B095C">
        <w:tc>
          <w:tcPr>
            <w:tcW w:w="400" w:type="dxa"/>
          </w:tcPr>
          <w:p w14:paraId="31D62FC8"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3.</w:t>
            </w:r>
          </w:p>
        </w:tc>
        <w:tc>
          <w:tcPr>
            <w:tcW w:w="7689" w:type="dxa"/>
          </w:tcPr>
          <w:p w14:paraId="00F3D71D"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w:t>
            </w:r>
            <w:r w:rsidRPr="00196262">
              <w:rPr>
                <w:rFonts w:ascii="Arial" w:hAnsi="Arial" w:cs="Arial"/>
                <w:b/>
              </w:rPr>
              <w:t>median earnings</w:t>
            </w:r>
            <w:r w:rsidRPr="00196262">
              <w:rPr>
                <w:rFonts w:ascii="Arial" w:hAnsi="Arial" w:cs="Arial"/>
              </w:rPr>
              <w:t xml:space="preserve"> of program participants who are in unsubsidized employment during the second quarter after exit from the program.  </w:t>
            </w:r>
          </w:p>
        </w:tc>
        <w:tc>
          <w:tcPr>
            <w:tcW w:w="1184" w:type="dxa"/>
          </w:tcPr>
          <w:p w14:paraId="259023A4" w14:textId="77777777" w:rsidR="00A9018A" w:rsidRPr="00AD1450" w:rsidRDefault="00A9018A" w:rsidP="003B095C">
            <w:pPr>
              <w:widowControl/>
              <w:tabs>
                <w:tab w:val="right" w:pos="8820"/>
              </w:tabs>
              <w:jc w:val="both"/>
              <w:rPr>
                <w:rFonts w:ascii="Arial" w:hAnsi="Arial" w:cs="Arial"/>
                <w:highlight w:val="yellow"/>
              </w:rPr>
            </w:pPr>
            <w:r w:rsidRPr="00E07398">
              <w:rPr>
                <w:rFonts w:ascii="Arial" w:hAnsi="Arial" w:cs="Arial"/>
              </w:rPr>
              <w:t>$</w:t>
            </w:r>
            <w:r>
              <w:rPr>
                <w:rFonts w:ascii="Arial" w:hAnsi="Arial" w:cs="Arial"/>
              </w:rPr>
              <w:t>4,664</w:t>
            </w:r>
          </w:p>
        </w:tc>
      </w:tr>
      <w:tr w:rsidR="00A9018A" w:rsidRPr="00196262" w14:paraId="47C89B14" w14:textId="77777777" w:rsidTr="003B095C">
        <w:tc>
          <w:tcPr>
            <w:tcW w:w="400" w:type="dxa"/>
          </w:tcPr>
          <w:p w14:paraId="08ACD3A8"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4.</w:t>
            </w:r>
          </w:p>
        </w:tc>
        <w:tc>
          <w:tcPr>
            <w:tcW w:w="7689" w:type="dxa"/>
          </w:tcPr>
          <w:p w14:paraId="694079AE" w14:textId="77777777" w:rsidR="00A9018A" w:rsidRPr="00E07398" w:rsidRDefault="00A9018A" w:rsidP="003B095C">
            <w:pPr>
              <w:widowControl/>
              <w:tabs>
                <w:tab w:val="right" w:pos="8820"/>
              </w:tabs>
              <w:jc w:val="both"/>
              <w:rPr>
                <w:rFonts w:ascii="Arial" w:hAnsi="Arial" w:cs="Arial"/>
              </w:rPr>
            </w:pPr>
            <w:r w:rsidRPr="00E07398">
              <w:rPr>
                <w:rFonts w:ascii="Arial" w:hAnsi="Arial" w:cs="Arial"/>
              </w:rPr>
              <w:t>The percentage of program participants enrolled in an education or training program (ex</w:t>
            </w:r>
            <w:r>
              <w:rPr>
                <w:rFonts w:ascii="Arial" w:hAnsi="Arial" w:cs="Arial"/>
              </w:rPr>
              <w:t>c</w:t>
            </w:r>
            <w:r w:rsidRPr="00E07398">
              <w:rPr>
                <w:rFonts w:ascii="Arial" w:hAnsi="Arial" w:cs="Arial"/>
              </w:rPr>
              <w:t xml:space="preserve">luding those in OJT and Customized training) who attain a </w:t>
            </w:r>
            <w:r w:rsidRPr="00E07398">
              <w:rPr>
                <w:rFonts w:ascii="Arial" w:hAnsi="Arial" w:cs="Arial"/>
                <w:b/>
              </w:rPr>
              <w:t>recognized postsecondary credential, or a secondary school diploma or its recognized equivalent</w:t>
            </w:r>
            <w:r w:rsidRPr="00E07398">
              <w:rPr>
                <w:rFonts w:ascii="Arial" w:hAnsi="Arial" w:cs="Arial"/>
              </w:rPr>
              <w:t>, during participation in or within one year after exit from the program.</w:t>
            </w:r>
          </w:p>
        </w:tc>
        <w:tc>
          <w:tcPr>
            <w:tcW w:w="1184" w:type="dxa"/>
          </w:tcPr>
          <w:p w14:paraId="6988FFC2" w14:textId="77777777" w:rsidR="00A9018A" w:rsidRPr="00AD1450" w:rsidRDefault="00A9018A" w:rsidP="003B095C">
            <w:pPr>
              <w:widowControl/>
              <w:tabs>
                <w:tab w:val="right" w:pos="8820"/>
              </w:tabs>
              <w:jc w:val="both"/>
              <w:rPr>
                <w:rFonts w:ascii="Arial" w:hAnsi="Arial" w:cs="Arial"/>
                <w:highlight w:val="yellow"/>
              </w:rPr>
            </w:pPr>
            <w:r w:rsidRPr="00E07398">
              <w:rPr>
                <w:rFonts w:ascii="Arial" w:hAnsi="Arial" w:cs="Arial"/>
              </w:rPr>
              <w:t>53.</w:t>
            </w:r>
            <w:r>
              <w:rPr>
                <w:rFonts w:ascii="Arial" w:hAnsi="Arial" w:cs="Arial"/>
              </w:rPr>
              <w:t>18</w:t>
            </w:r>
            <w:r w:rsidRPr="00E07398">
              <w:rPr>
                <w:rFonts w:ascii="Arial" w:hAnsi="Arial" w:cs="Arial"/>
              </w:rPr>
              <w:t>%</w:t>
            </w:r>
          </w:p>
        </w:tc>
      </w:tr>
      <w:tr w:rsidR="00A9018A" w:rsidRPr="00196262" w14:paraId="2804BB81" w14:textId="77777777" w:rsidTr="003B095C">
        <w:tc>
          <w:tcPr>
            <w:tcW w:w="400" w:type="dxa"/>
          </w:tcPr>
          <w:p w14:paraId="75F233CA"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5.</w:t>
            </w:r>
          </w:p>
        </w:tc>
        <w:tc>
          <w:tcPr>
            <w:tcW w:w="7689" w:type="dxa"/>
          </w:tcPr>
          <w:p w14:paraId="67B9D14E"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percentage of program participants who, during a program year, are in an education </w:t>
            </w:r>
            <w:r w:rsidRPr="00E07398">
              <w:rPr>
                <w:rFonts w:ascii="Arial" w:hAnsi="Arial" w:cs="Arial"/>
              </w:rPr>
              <w:t xml:space="preserve">or training program that leads to a recognized postsecondary </w:t>
            </w:r>
            <w:r w:rsidRPr="00E07398">
              <w:rPr>
                <w:rFonts w:ascii="Arial" w:hAnsi="Arial" w:cs="Arial"/>
              </w:rPr>
              <w:lastRenderedPageBreak/>
              <w:t xml:space="preserve">credential or employment and who are achieving </w:t>
            </w:r>
            <w:r w:rsidRPr="00E07398">
              <w:rPr>
                <w:rFonts w:ascii="Arial" w:hAnsi="Arial" w:cs="Arial"/>
                <w:b/>
              </w:rPr>
              <w:t>measurable skill gains, defined as documented academic, technical, occupational, or other forms of progress,</w:t>
            </w:r>
            <w:r w:rsidRPr="00E07398">
              <w:rPr>
                <w:rFonts w:ascii="Arial" w:hAnsi="Arial" w:cs="Arial"/>
              </w:rPr>
              <w:t xml:space="preserve"> toward such a credential or employment.</w:t>
            </w:r>
          </w:p>
        </w:tc>
        <w:tc>
          <w:tcPr>
            <w:tcW w:w="1184" w:type="dxa"/>
          </w:tcPr>
          <w:p w14:paraId="5E9F802A" w14:textId="77777777" w:rsidR="00A9018A" w:rsidRPr="00AD1450" w:rsidRDefault="00A9018A" w:rsidP="003B095C">
            <w:pPr>
              <w:widowControl/>
              <w:tabs>
                <w:tab w:val="right" w:pos="8820"/>
              </w:tabs>
              <w:jc w:val="both"/>
              <w:rPr>
                <w:rFonts w:ascii="Arial" w:hAnsi="Arial" w:cs="Arial"/>
                <w:highlight w:val="yellow"/>
              </w:rPr>
            </w:pPr>
            <w:r>
              <w:rPr>
                <w:rFonts w:ascii="Arial" w:hAnsi="Arial" w:cs="Arial"/>
              </w:rPr>
              <w:lastRenderedPageBreak/>
              <w:t>59.15</w:t>
            </w:r>
            <w:r w:rsidRPr="00E07398">
              <w:rPr>
                <w:rFonts w:ascii="Arial" w:hAnsi="Arial" w:cs="Arial"/>
              </w:rPr>
              <w:t>%</w:t>
            </w:r>
          </w:p>
        </w:tc>
      </w:tr>
    </w:tbl>
    <w:p w14:paraId="26424FD0" w14:textId="77777777" w:rsidR="00A9018A" w:rsidRDefault="00A9018A" w:rsidP="00A9018A"/>
    <w:tbl>
      <w:tblPr>
        <w:tblStyle w:val="TableGrid"/>
        <w:tblW w:w="0" w:type="auto"/>
        <w:tblInd w:w="163" w:type="dxa"/>
        <w:tblLook w:val="04A0" w:firstRow="1" w:lastRow="0" w:firstColumn="1" w:lastColumn="0" w:noHBand="0" w:noVBand="1"/>
      </w:tblPr>
      <w:tblGrid>
        <w:gridCol w:w="400"/>
        <w:gridCol w:w="7675"/>
        <w:gridCol w:w="1198"/>
      </w:tblGrid>
      <w:tr w:rsidR="00A9018A" w:rsidRPr="00196262" w14:paraId="4DA4E5F2" w14:textId="77777777" w:rsidTr="003B095C">
        <w:tc>
          <w:tcPr>
            <w:tcW w:w="400" w:type="dxa"/>
          </w:tcPr>
          <w:p w14:paraId="58FCA9B7" w14:textId="77777777" w:rsidR="00A9018A" w:rsidRPr="00196262" w:rsidRDefault="00A9018A" w:rsidP="003B095C">
            <w:pPr>
              <w:widowControl/>
              <w:tabs>
                <w:tab w:val="right" w:pos="8820"/>
              </w:tabs>
              <w:jc w:val="both"/>
              <w:rPr>
                <w:rFonts w:ascii="Arial" w:hAnsi="Arial" w:cs="Arial"/>
                <w:u w:val="single"/>
              </w:rPr>
            </w:pPr>
          </w:p>
        </w:tc>
        <w:tc>
          <w:tcPr>
            <w:tcW w:w="7675" w:type="dxa"/>
          </w:tcPr>
          <w:p w14:paraId="7007B26F" w14:textId="24FB35A6" w:rsidR="00A9018A" w:rsidRPr="00196262" w:rsidRDefault="00A9018A" w:rsidP="003B095C">
            <w:pPr>
              <w:widowControl/>
              <w:tabs>
                <w:tab w:val="right" w:pos="8820"/>
              </w:tabs>
              <w:jc w:val="both"/>
              <w:rPr>
                <w:rFonts w:ascii="Arial" w:hAnsi="Arial" w:cs="Arial"/>
                <w:b/>
              </w:rPr>
            </w:pPr>
            <w:r w:rsidRPr="00196262">
              <w:rPr>
                <w:rFonts w:ascii="Arial" w:hAnsi="Arial" w:cs="Arial"/>
                <w:b/>
              </w:rPr>
              <w:t xml:space="preserve">PERFORMANCE INDICATORS – </w:t>
            </w:r>
            <w:r w:rsidR="00C57253">
              <w:rPr>
                <w:rFonts w:ascii="Arial" w:hAnsi="Arial" w:cs="Arial"/>
                <w:b/>
              </w:rPr>
              <w:t xml:space="preserve">WIOA </w:t>
            </w:r>
            <w:r w:rsidRPr="00196262">
              <w:rPr>
                <w:rFonts w:ascii="Arial" w:hAnsi="Arial" w:cs="Arial"/>
                <w:b/>
              </w:rPr>
              <w:t>FARMWORKER YOUTH</w:t>
            </w:r>
          </w:p>
        </w:tc>
        <w:tc>
          <w:tcPr>
            <w:tcW w:w="1198" w:type="dxa"/>
          </w:tcPr>
          <w:p w14:paraId="72554E2C" w14:textId="77777777" w:rsidR="00A9018A" w:rsidRPr="003661E6" w:rsidRDefault="00A9018A" w:rsidP="003B095C">
            <w:pPr>
              <w:widowControl/>
              <w:tabs>
                <w:tab w:val="right" w:pos="8820"/>
              </w:tabs>
              <w:jc w:val="both"/>
              <w:rPr>
                <w:rFonts w:ascii="Arial" w:hAnsi="Arial" w:cs="Arial"/>
                <w:b/>
              </w:rPr>
            </w:pPr>
            <w:r w:rsidRPr="003661E6">
              <w:rPr>
                <w:rFonts w:ascii="Arial" w:hAnsi="Arial" w:cs="Arial"/>
                <w:b/>
              </w:rPr>
              <w:t>GOAL</w:t>
            </w:r>
          </w:p>
        </w:tc>
      </w:tr>
      <w:tr w:rsidR="00A9018A" w:rsidRPr="00196262" w14:paraId="67FFD97F" w14:textId="77777777" w:rsidTr="003B095C">
        <w:tc>
          <w:tcPr>
            <w:tcW w:w="400" w:type="dxa"/>
          </w:tcPr>
          <w:p w14:paraId="4A164769"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1.</w:t>
            </w:r>
          </w:p>
        </w:tc>
        <w:tc>
          <w:tcPr>
            <w:tcW w:w="7675" w:type="dxa"/>
          </w:tcPr>
          <w:p w14:paraId="53BE6075"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percentage of program </w:t>
            </w:r>
            <w:r w:rsidRPr="00E72AB3">
              <w:rPr>
                <w:rFonts w:ascii="Arial" w:hAnsi="Arial" w:cs="Arial"/>
              </w:rPr>
              <w:t>participants in</w:t>
            </w:r>
            <w:r w:rsidRPr="00196262">
              <w:rPr>
                <w:rFonts w:ascii="Arial" w:hAnsi="Arial" w:cs="Arial"/>
                <w:b/>
              </w:rPr>
              <w:t xml:space="preserve"> education, or training activities or unsubsidized employment in the second quarter</w:t>
            </w:r>
            <w:r w:rsidRPr="00196262">
              <w:rPr>
                <w:rFonts w:ascii="Arial" w:hAnsi="Arial" w:cs="Arial"/>
              </w:rPr>
              <w:t xml:space="preserve"> after exit from the program.</w:t>
            </w:r>
          </w:p>
        </w:tc>
        <w:tc>
          <w:tcPr>
            <w:tcW w:w="1198" w:type="dxa"/>
          </w:tcPr>
          <w:p w14:paraId="49875620" w14:textId="77777777" w:rsidR="00A9018A" w:rsidRPr="00AD1450" w:rsidRDefault="00A9018A" w:rsidP="003B095C">
            <w:pPr>
              <w:widowControl/>
              <w:tabs>
                <w:tab w:val="right" w:pos="8820"/>
              </w:tabs>
              <w:jc w:val="both"/>
              <w:rPr>
                <w:rFonts w:ascii="Arial" w:hAnsi="Arial" w:cs="Arial"/>
                <w:highlight w:val="yellow"/>
              </w:rPr>
            </w:pPr>
            <w:r>
              <w:rPr>
                <w:rFonts w:ascii="Arial" w:hAnsi="Arial" w:cs="Arial"/>
              </w:rPr>
              <w:t>64.37</w:t>
            </w:r>
            <w:r w:rsidRPr="00E07398">
              <w:rPr>
                <w:rFonts w:ascii="Arial" w:hAnsi="Arial" w:cs="Arial"/>
              </w:rPr>
              <w:t>%</w:t>
            </w:r>
          </w:p>
        </w:tc>
      </w:tr>
      <w:tr w:rsidR="00A9018A" w:rsidRPr="00196262" w14:paraId="5D91FFC6" w14:textId="77777777" w:rsidTr="003B095C">
        <w:tc>
          <w:tcPr>
            <w:tcW w:w="400" w:type="dxa"/>
          </w:tcPr>
          <w:p w14:paraId="5D47CF1A"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2.</w:t>
            </w:r>
          </w:p>
        </w:tc>
        <w:tc>
          <w:tcPr>
            <w:tcW w:w="7675" w:type="dxa"/>
          </w:tcPr>
          <w:p w14:paraId="26E0FCDA"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percentage of program </w:t>
            </w:r>
            <w:r w:rsidRPr="00E72AB3">
              <w:rPr>
                <w:rFonts w:ascii="Arial" w:hAnsi="Arial" w:cs="Arial"/>
              </w:rPr>
              <w:t>participants in</w:t>
            </w:r>
            <w:r w:rsidRPr="00196262">
              <w:rPr>
                <w:rFonts w:ascii="Arial" w:hAnsi="Arial" w:cs="Arial"/>
                <w:b/>
              </w:rPr>
              <w:t xml:space="preserve"> education, or training activities or unsubsidized employment in the fourth quarter</w:t>
            </w:r>
            <w:r w:rsidRPr="00196262">
              <w:rPr>
                <w:rFonts w:ascii="Arial" w:hAnsi="Arial" w:cs="Arial"/>
              </w:rPr>
              <w:t xml:space="preserve"> after exit from the program.</w:t>
            </w:r>
          </w:p>
        </w:tc>
        <w:tc>
          <w:tcPr>
            <w:tcW w:w="1198" w:type="dxa"/>
          </w:tcPr>
          <w:p w14:paraId="2050F9F5" w14:textId="77777777" w:rsidR="00A9018A" w:rsidRPr="00AD1450" w:rsidRDefault="00A9018A" w:rsidP="003B095C">
            <w:pPr>
              <w:widowControl/>
              <w:tabs>
                <w:tab w:val="right" w:pos="8820"/>
              </w:tabs>
              <w:jc w:val="both"/>
              <w:rPr>
                <w:rFonts w:ascii="Arial" w:hAnsi="Arial" w:cs="Arial"/>
                <w:highlight w:val="yellow"/>
              </w:rPr>
            </w:pPr>
            <w:r>
              <w:rPr>
                <w:rFonts w:ascii="Arial" w:hAnsi="Arial" w:cs="Arial"/>
              </w:rPr>
              <w:t>60.96</w:t>
            </w:r>
            <w:r w:rsidRPr="00E07398">
              <w:rPr>
                <w:rFonts w:ascii="Arial" w:hAnsi="Arial" w:cs="Arial"/>
              </w:rPr>
              <w:t>%</w:t>
            </w:r>
          </w:p>
        </w:tc>
      </w:tr>
      <w:tr w:rsidR="00A9018A" w:rsidRPr="00196262" w14:paraId="1300D728" w14:textId="77777777" w:rsidTr="003B095C">
        <w:tc>
          <w:tcPr>
            <w:tcW w:w="400" w:type="dxa"/>
          </w:tcPr>
          <w:p w14:paraId="450E2B9E"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3.</w:t>
            </w:r>
          </w:p>
        </w:tc>
        <w:tc>
          <w:tcPr>
            <w:tcW w:w="7675" w:type="dxa"/>
          </w:tcPr>
          <w:p w14:paraId="4BAC1A53"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 xml:space="preserve">The </w:t>
            </w:r>
            <w:r w:rsidRPr="00196262">
              <w:rPr>
                <w:rFonts w:ascii="Arial" w:hAnsi="Arial" w:cs="Arial"/>
                <w:b/>
              </w:rPr>
              <w:t>median earnings</w:t>
            </w:r>
            <w:r w:rsidRPr="00196262">
              <w:rPr>
                <w:rFonts w:ascii="Arial" w:hAnsi="Arial" w:cs="Arial"/>
              </w:rPr>
              <w:t xml:space="preserve"> of program participants who are in unsubsidized employment during the second quarter after exit from the program.  </w:t>
            </w:r>
          </w:p>
        </w:tc>
        <w:tc>
          <w:tcPr>
            <w:tcW w:w="1198" w:type="dxa"/>
          </w:tcPr>
          <w:p w14:paraId="247AB866" w14:textId="77777777" w:rsidR="00A9018A" w:rsidRPr="00AD1450" w:rsidRDefault="00A9018A" w:rsidP="003B095C">
            <w:pPr>
              <w:widowControl/>
              <w:tabs>
                <w:tab w:val="right" w:pos="8820"/>
              </w:tabs>
              <w:jc w:val="both"/>
              <w:rPr>
                <w:rFonts w:ascii="Arial" w:hAnsi="Arial" w:cs="Arial"/>
                <w:highlight w:val="yellow"/>
              </w:rPr>
            </w:pPr>
            <w:r>
              <w:rPr>
                <w:rFonts w:ascii="Arial" w:hAnsi="Arial" w:cs="Arial"/>
              </w:rPr>
              <w:t>$4,675.24</w:t>
            </w:r>
          </w:p>
        </w:tc>
      </w:tr>
      <w:tr w:rsidR="00A9018A" w:rsidRPr="00196262" w14:paraId="7681FBA4" w14:textId="77777777" w:rsidTr="003B095C">
        <w:tc>
          <w:tcPr>
            <w:tcW w:w="400" w:type="dxa"/>
          </w:tcPr>
          <w:p w14:paraId="224AD28E"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4.</w:t>
            </w:r>
          </w:p>
        </w:tc>
        <w:tc>
          <w:tcPr>
            <w:tcW w:w="7675" w:type="dxa"/>
          </w:tcPr>
          <w:p w14:paraId="2B7C4DD4" w14:textId="77777777" w:rsidR="00A9018A" w:rsidRPr="00196262" w:rsidRDefault="00A9018A" w:rsidP="003B095C">
            <w:pPr>
              <w:widowControl/>
              <w:tabs>
                <w:tab w:val="right" w:pos="8820"/>
              </w:tabs>
              <w:jc w:val="both"/>
              <w:rPr>
                <w:rFonts w:ascii="Arial" w:hAnsi="Arial" w:cs="Arial"/>
              </w:rPr>
            </w:pPr>
            <w:r w:rsidRPr="00E07398">
              <w:rPr>
                <w:rFonts w:ascii="Arial" w:hAnsi="Arial" w:cs="Arial"/>
              </w:rPr>
              <w:t>The percentage of program participants enrolled in an education or training program (ex</w:t>
            </w:r>
            <w:r>
              <w:rPr>
                <w:rFonts w:ascii="Arial" w:hAnsi="Arial" w:cs="Arial"/>
              </w:rPr>
              <w:t>c</w:t>
            </w:r>
            <w:r w:rsidRPr="00E07398">
              <w:rPr>
                <w:rFonts w:ascii="Arial" w:hAnsi="Arial" w:cs="Arial"/>
              </w:rPr>
              <w:t xml:space="preserve">luding those in OJT and Customized training) who attain a </w:t>
            </w:r>
            <w:r w:rsidRPr="00E07398">
              <w:rPr>
                <w:rFonts w:ascii="Arial" w:hAnsi="Arial" w:cs="Arial"/>
                <w:b/>
              </w:rPr>
              <w:t>recognized postsecondary credential, or a secondary school diploma or its recognized equivalent</w:t>
            </w:r>
            <w:r w:rsidRPr="00E07398">
              <w:rPr>
                <w:rFonts w:ascii="Arial" w:hAnsi="Arial" w:cs="Arial"/>
              </w:rPr>
              <w:t xml:space="preserve">, during participation in or within one year after </w:t>
            </w:r>
            <w:r w:rsidRPr="00196262">
              <w:rPr>
                <w:rFonts w:ascii="Arial" w:hAnsi="Arial" w:cs="Arial"/>
              </w:rPr>
              <w:t>exit from the program.</w:t>
            </w:r>
          </w:p>
        </w:tc>
        <w:tc>
          <w:tcPr>
            <w:tcW w:w="1198" w:type="dxa"/>
          </w:tcPr>
          <w:p w14:paraId="5AC2995A" w14:textId="77777777" w:rsidR="00A9018A" w:rsidRPr="00AD1450" w:rsidRDefault="00A9018A" w:rsidP="003B095C">
            <w:pPr>
              <w:widowControl/>
              <w:tabs>
                <w:tab w:val="right" w:pos="8820"/>
              </w:tabs>
              <w:jc w:val="both"/>
              <w:rPr>
                <w:rFonts w:ascii="Arial" w:hAnsi="Arial" w:cs="Arial"/>
                <w:highlight w:val="yellow"/>
              </w:rPr>
            </w:pPr>
            <w:r>
              <w:rPr>
                <w:rFonts w:ascii="Arial" w:hAnsi="Arial" w:cs="Arial"/>
              </w:rPr>
              <w:t>53.53%</w:t>
            </w:r>
          </w:p>
        </w:tc>
      </w:tr>
      <w:tr w:rsidR="00A9018A" w:rsidRPr="00196262" w14:paraId="3327E2A4" w14:textId="77777777" w:rsidTr="003B095C">
        <w:tc>
          <w:tcPr>
            <w:tcW w:w="400" w:type="dxa"/>
          </w:tcPr>
          <w:p w14:paraId="739FBCA2" w14:textId="77777777" w:rsidR="00A9018A" w:rsidRPr="00196262" w:rsidRDefault="00A9018A" w:rsidP="003B095C">
            <w:pPr>
              <w:widowControl/>
              <w:tabs>
                <w:tab w:val="right" w:pos="8820"/>
              </w:tabs>
              <w:jc w:val="both"/>
              <w:rPr>
                <w:rFonts w:ascii="Arial" w:hAnsi="Arial" w:cs="Arial"/>
              </w:rPr>
            </w:pPr>
            <w:r w:rsidRPr="00196262">
              <w:rPr>
                <w:rFonts w:ascii="Arial" w:hAnsi="Arial" w:cs="Arial"/>
              </w:rPr>
              <w:t>5.</w:t>
            </w:r>
          </w:p>
        </w:tc>
        <w:tc>
          <w:tcPr>
            <w:tcW w:w="7675" w:type="dxa"/>
          </w:tcPr>
          <w:p w14:paraId="52148F02" w14:textId="77777777" w:rsidR="00A9018A" w:rsidRPr="00E07398" w:rsidRDefault="00A9018A" w:rsidP="003B095C">
            <w:pPr>
              <w:widowControl/>
              <w:tabs>
                <w:tab w:val="right" w:pos="8820"/>
              </w:tabs>
              <w:jc w:val="both"/>
              <w:rPr>
                <w:rFonts w:ascii="Arial" w:hAnsi="Arial" w:cs="Arial"/>
              </w:rPr>
            </w:pPr>
            <w:r w:rsidRPr="00E07398">
              <w:rPr>
                <w:rFonts w:ascii="Arial" w:hAnsi="Arial" w:cs="Arial"/>
              </w:rPr>
              <w:t xml:space="preserve">The percentage of program participants who, during a program year, are in an education or training program that leads to a recognized postsecondary credential or employment and who are achieving </w:t>
            </w:r>
            <w:r w:rsidRPr="00E07398">
              <w:rPr>
                <w:rFonts w:ascii="Arial" w:hAnsi="Arial" w:cs="Arial"/>
                <w:b/>
              </w:rPr>
              <w:t>measurable skill gains, defined as documented academic, technical, occupational, or other forms of progress,</w:t>
            </w:r>
            <w:r w:rsidRPr="00E07398">
              <w:rPr>
                <w:rFonts w:ascii="Arial" w:hAnsi="Arial" w:cs="Arial"/>
              </w:rPr>
              <w:t xml:space="preserve"> toward such a credential or employment.</w:t>
            </w:r>
          </w:p>
        </w:tc>
        <w:tc>
          <w:tcPr>
            <w:tcW w:w="1198" w:type="dxa"/>
          </w:tcPr>
          <w:p w14:paraId="79BF18D0" w14:textId="77777777" w:rsidR="00A9018A" w:rsidRPr="00E07398" w:rsidRDefault="00A9018A" w:rsidP="003B095C">
            <w:pPr>
              <w:widowControl/>
              <w:tabs>
                <w:tab w:val="right" w:pos="8820"/>
              </w:tabs>
              <w:jc w:val="both"/>
              <w:rPr>
                <w:rFonts w:ascii="Arial" w:hAnsi="Arial" w:cs="Arial"/>
                <w:highlight w:val="yellow"/>
              </w:rPr>
            </w:pPr>
            <w:r>
              <w:rPr>
                <w:rFonts w:ascii="Arial" w:hAnsi="Arial" w:cs="Arial"/>
              </w:rPr>
              <w:t>58.78%</w:t>
            </w:r>
          </w:p>
        </w:tc>
      </w:tr>
    </w:tbl>
    <w:p w14:paraId="7113AEAC" w14:textId="77777777" w:rsidR="00BF1A13" w:rsidRDefault="00BF1A13" w:rsidP="00B84AD7">
      <w:pPr>
        <w:pStyle w:val="Heading3"/>
        <w:tabs>
          <w:tab w:val="left" w:pos="820"/>
        </w:tabs>
        <w:ind w:left="0" w:right="113" w:firstLine="0"/>
        <w:jc w:val="both"/>
        <w:rPr>
          <w:rFonts w:cs="Arial"/>
          <w:sz w:val="22"/>
          <w:szCs w:val="22"/>
          <w:u w:val="none"/>
        </w:rPr>
      </w:pPr>
    </w:p>
    <w:p w14:paraId="25A57EB8" w14:textId="350A8EC3" w:rsidR="00C977F7" w:rsidRPr="00884338" w:rsidRDefault="00755CFB" w:rsidP="00874F27">
      <w:pPr>
        <w:pStyle w:val="Heading3"/>
        <w:tabs>
          <w:tab w:val="left" w:pos="820"/>
        </w:tabs>
        <w:ind w:right="113" w:hanging="820"/>
        <w:jc w:val="both"/>
        <w:rPr>
          <w:rFonts w:cs="Arial"/>
          <w:b w:val="0"/>
          <w:bCs w:val="0"/>
          <w:sz w:val="22"/>
          <w:szCs w:val="22"/>
          <w:u w:val="none"/>
        </w:rPr>
      </w:pPr>
      <w:r w:rsidRPr="00884338">
        <w:rPr>
          <w:rFonts w:cs="Arial"/>
          <w:sz w:val="22"/>
          <w:szCs w:val="22"/>
          <w:u w:val="none"/>
        </w:rPr>
        <w:t>K.</w:t>
      </w:r>
      <w:r w:rsidRPr="00884338">
        <w:rPr>
          <w:rFonts w:cs="Arial"/>
          <w:sz w:val="22"/>
          <w:szCs w:val="22"/>
          <w:u w:val="none"/>
        </w:rPr>
        <w:tab/>
      </w:r>
      <w:r w:rsidR="00C977F7" w:rsidRPr="00CF7500">
        <w:rPr>
          <w:rFonts w:cs="Arial"/>
          <w:sz w:val="22"/>
          <w:szCs w:val="22"/>
        </w:rPr>
        <w:t>Selection of Service</w:t>
      </w:r>
      <w:r w:rsidR="00C977F7" w:rsidRPr="00CF7500">
        <w:rPr>
          <w:rFonts w:cs="Arial"/>
          <w:spacing w:val="-1"/>
          <w:sz w:val="22"/>
          <w:szCs w:val="22"/>
        </w:rPr>
        <w:t xml:space="preserve"> </w:t>
      </w:r>
      <w:r w:rsidR="00C977F7" w:rsidRPr="00CF7500">
        <w:rPr>
          <w:rFonts w:cs="Arial"/>
          <w:sz w:val="22"/>
          <w:szCs w:val="22"/>
        </w:rPr>
        <w:t>Providers</w:t>
      </w:r>
    </w:p>
    <w:p w14:paraId="58FB2C2A" w14:textId="77777777" w:rsidR="00C977F7" w:rsidRPr="00884338" w:rsidRDefault="00C977F7" w:rsidP="00874F27">
      <w:pPr>
        <w:spacing w:before="9"/>
        <w:jc w:val="both"/>
        <w:rPr>
          <w:rFonts w:ascii="Arial" w:eastAsia="Arial" w:hAnsi="Arial" w:cs="Arial"/>
          <w:b/>
          <w:bCs/>
        </w:rPr>
      </w:pPr>
    </w:p>
    <w:p w14:paraId="2B83E778" w14:textId="20F16645" w:rsidR="00C977F7" w:rsidRDefault="00C977F7" w:rsidP="003242B7">
      <w:pPr>
        <w:tabs>
          <w:tab w:val="left" w:pos="1181"/>
        </w:tabs>
        <w:spacing w:before="71"/>
        <w:ind w:right="111"/>
        <w:jc w:val="both"/>
        <w:rPr>
          <w:rFonts w:ascii="Arial" w:eastAsia="Arial" w:hAnsi="Arial" w:cs="Arial"/>
        </w:rPr>
      </w:pPr>
      <w:r w:rsidRPr="00884338">
        <w:rPr>
          <w:rFonts w:ascii="Arial" w:eastAsia="Arial" w:hAnsi="Arial" w:cs="Arial"/>
        </w:rPr>
        <w:t>A</w:t>
      </w:r>
      <w:r w:rsidRPr="00884338">
        <w:rPr>
          <w:rFonts w:ascii="Arial" w:eastAsia="Arial" w:hAnsi="Arial" w:cs="Arial"/>
          <w:spacing w:val="24"/>
        </w:rPr>
        <w:t xml:space="preserve"> </w:t>
      </w:r>
      <w:r w:rsidRPr="00884338">
        <w:rPr>
          <w:rFonts w:ascii="Arial" w:eastAsia="Arial" w:hAnsi="Arial" w:cs="Arial"/>
        </w:rPr>
        <w:t>primary</w:t>
      </w:r>
      <w:r w:rsidRPr="00884338">
        <w:rPr>
          <w:rFonts w:ascii="Arial" w:eastAsia="Arial" w:hAnsi="Arial" w:cs="Arial"/>
          <w:spacing w:val="24"/>
        </w:rPr>
        <w:t xml:space="preserve"> </w:t>
      </w:r>
      <w:r w:rsidRPr="00884338">
        <w:rPr>
          <w:rFonts w:ascii="Arial" w:eastAsia="Arial" w:hAnsi="Arial" w:cs="Arial"/>
        </w:rPr>
        <w:t>consideration</w:t>
      </w:r>
      <w:r w:rsidRPr="00884338">
        <w:rPr>
          <w:rFonts w:ascii="Arial" w:eastAsia="Arial" w:hAnsi="Arial" w:cs="Arial"/>
          <w:spacing w:val="24"/>
        </w:rPr>
        <w:t xml:space="preserve"> </w:t>
      </w:r>
      <w:r w:rsidRPr="00884338">
        <w:rPr>
          <w:rFonts w:ascii="Arial" w:eastAsia="Arial" w:hAnsi="Arial" w:cs="Arial"/>
        </w:rPr>
        <w:t>in</w:t>
      </w:r>
      <w:r w:rsidRPr="00884338">
        <w:rPr>
          <w:rFonts w:ascii="Arial" w:eastAsia="Arial" w:hAnsi="Arial" w:cs="Arial"/>
          <w:spacing w:val="24"/>
        </w:rPr>
        <w:t xml:space="preserve"> </w:t>
      </w:r>
      <w:r w:rsidRPr="00884338">
        <w:rPr>
          <w:rFonts w:ascii="Arial" w:eastAsia="Arial" w:hAnsi="Arial" w:cs="Arial"/>
        </w:rPr>
        <w:t>selecting</w:t>
      </w:r>
      <w:r w:rsidRPr="00884338">
        <w:rPr>
          <w:rFonts w:ascii="Arial" w:eastAsia="Arial" w:hAnsi="Arial" w:cs="Arial"/>
          <w:spacing w:val="24"/>
        </w:rPr>
        <w:t xml:space="preserve"> </w:t>
      </w:r>
      <w:r w:rsidRPr="00884338">
        <w:rPr>
          <w:rFonts w:ascii="Arial" w:eastAsia="Arial" w:hAnsi="Arial" w:cs="Arial"/>
        </w:rPr>
        <w:t>agencies</w:t>
      </w:r>
      <w:r w:rsidRPr="00884338">
        <w:rPr>
          <w:rFonts w:ascii="Arial" w:eastAsia="Arial" w:hAnsi="Arial" w:cs="Arial"/>
          <w:spacing w:val="26"/>
        </w:rPr>
        <w:t xml:space="preserve"> </w:t>
      </w:r>
      <w:r w:rsidR="00A5370A" w:rsidRPr="00884338">
        <w:rPr>
          <w:rFonts w:ascii="Arial" w:eastAsia="Arial" w:hAnsi="Arial" w:cs="Arial"/>
          <w:spacing w:val="26"/>
        </w:rPr>
        <w:t xml:space="preserve">will </w:t>
      </w:r>
      <w:r w:rsidRPr="00884338">
        <w:rPr>
          <w:rFonts w:ascii="Arial" w:eastAsia="Arial" w:hAnsi="Arial" w:cs="Arial"/>
        </w:rPr>
        <w:t>be</w:t>
      </w:r>
      <w:r w:rsidRPr="00884338">
        <w:rPr>
          <w:rFonts w:ascii="Arial" w:eastAsia="Arial" w:hAnsi="Arial" w:cs="Arial"/>
          <w:spacing w:val="24"/>
        </w:rPr>
        <w:t xml:space="preserve"> </w:t>
      </w:r>
      <w:r w:rsidRPr="00884338">
        <w:rPr>
          <w:rFonts w:ascii="Arial" w:eastAsia="Arial" w:hAnsi="Arial" w:cs="Arial"/>
        </w:rPr>
        <w:t>an</w:t>
      </w:r>
      <w:r w:rsidRPr="00884338">
        <w:rPr>
          <w:rFonts w:ascii="Arial" w:eastAsia="Arial" w:hAnsi="Arial" w:cs="Arial"/>
          <w:spacing w:val="24"/>
        </w:rPr>
        <w:t xml:space="preserve"> </w:t>
      </w:r>
      <w:r w:rsidRPr="00884338">
        <w:rPr>
          <w:rFonts w:ascii="Arial" w:eastAsia="Arial" w:hAnsi="Arial" w:cs="Arial"/>
        </w:rPr>
        <w:t>evaluation</w:t>
      </w:r>
      <w:r w:rsidRPr="00884338">
        <w:rPr>
          <w:rFonts w:ascii="Arial" w:eastAsia="Arial" w:hAnsi="Arial" w:cs="Arial"/>
          <w:spacing w:val="24"/>
        </w:rPr>
        <w:t xml:space="preserve"> </w:t>
      </w:r>
      <w:r w:rsidRPr="00884338">
        <w:rPr>
          <w:rFonts w:ascii="Arial" w:eastAsia="Arial" w:hAnsi="Arial" w:cs="Arial"/>
        </w:rPr>
        <w:t>of</w:t>
      </w:r>
      <w:r w:rsidRPr="00884338">
        <w:rPr>
          <w:rFonts w:ascii="Arial" w:eastAsia="Arial" w:hAnsi="Arial" w:cs="Arial"/>
          <w:spacing w:val="24"/>
        </w:rPr>
        <w:t xml:space="preserve"> </w:t>
      </w:r>
      <w:r w:rsidRPr="00884338">
        <w:rPr>
          <w:rFonts w:ascii="Arial" w:eastAsia="Arial" w:hAnsi="Arial" w:cs="Arial"/>
        </w:rPr>
        <w:t>the</w:t>
      </w:r>
      <w:r w:rsidRPr="00884338">
        <w:rPr>
          <w:rFonts w:ascii="Arial" w:eastAsia="Arial" w:hAnsi="Arial" w:cs="Arial"/>
          <w:w w:val="99"/>
        </w:rPr>
        <w:t xml:space="preserve"> </w:t>
      </w:r>
      <w:r w:rsidRPr="00884338">
        <w:rPr>
          <w:rFonts w:ascii="Arial" w:eastAsia="Arial" w:hAnsi="Arial" w:cs="Arial"/>
        </w:rPr>
        <w:t>applicants’ ability to provide the services</w:t>
      </w:r>
      <w:r w:rsidRPr="00884338">
        <w:rPr>
          <w:rFonts w:ascii="Arial" w:eastAsia="Arial" w:hAnsi="Arial" w:cs="Arial"/>
          <w:spacing w:val="-1"/>
        </w:rPr>
        <w:t xml:space="preserve"> </w:t>
      </w:r>
      <w:r w:rsidRPr="00884338">
        <w:rPr>
          <w:rFonts w:ascii="Arial" w:eastAsia="Arial" w:hAnsi="Arial" w:cs="Arial"/>
        </w:rPr>
        <w:t>proposed.</w:t>
      </w:r>
      <w:r w:rsidR="00A5370A" w:rsidRPr="00884338">
        <w:rPr>
          <w:rFonts w:ascii="Arial" w:eastAsia="Arial" w:hAnsi="Arial" w:cs="Arial"/>
        </w:rPr>
        <w:t xml:space="preserve">  </w:t>
      </w:r>
      <w:r w:rsidRPr="00884338">
        <w:rPr>
          <w:rFonts w:ascii="Arial" w:eastAsia="Arial" w:hAnsi="Arial" w:cs="Arial"/>
        </w:rPr>
        <w:t>Funds</w:t>
      </w:r>
      <w:r w:rsidRPr="00884338">
        <w:rPr>
          <w:rFonts w:ascii="Arial" w:eastAsia="Arial" w:hAnsi="Arial" w:cs="Arial"/>
          <w:spacing w:val="31"/>
        </w:rPr>
        <w:t xml:space="preserve"> </w:t>
      </w:r>
      <w:r w:rsidRPr="00884338">
        <w:rPr>
          <w:rFonts w:ascii="Arial" w:eastAsia="Arial" w:hAnsi="Arial" w:cs="Arial"/>
        </w:rPr>
        <w:t>provided</w:t>
      </w:r>
      <w:r w:rsidRPr="00884338">
        <w:rPr>
          <w:rFonts w:ascii="Arial" w:eastAsia="Arial" w:hAnsi="Arial" w:cs="Arial"/>
          <w:spacing w:val="31"/>
        </w:rPr>
        <w:t xml:space="preserve"> </w:t>
      </w:r>
      <w:r w:rsidRPr="00884338">
        <w:rPr>
          <w:rFonts w:ascii="Arial" w:eastAsia="Arial" w:hAnsi="Arial" w:cs="Arial"/>
        </w:rPr>
        <w:t>under</w:t>
      </w:r>
      <w:r w:rsidRPr="00884338">
        <w:rPr>
          <w:rFonts w:ascii="Arial" w:eastAsia="Arial" w:hAnsi="Arial" w:cs="Arial"/>
          <w:spacing w:val="31"/>
        </w:rPr>
        <w:t xml:space="preserve"> </w:t>
      </w:r>
      <w:r w:rsidRPr="00884338">
        <w:rPr>
          <w:rFonts w:ascii="Arial" w:eastAsia="Arial" w:hAnsi="Arial" w:cs="Arial"/>
        </w:rPr>
        <w:t>WI</w:t>
      </w:r>
      <w:r w:rsidR="00E43188" w:rsidRPr="00884338">
        <w:rPr>
          <w:rFonts w:ascii="Arial" w:eastAsia="Arial" w:hAnsi="Arial" w:cs="Arial"/>
        </w:rPr>
        <w:t>O</w:t>
      </w:r>
      <w:r w:rsidRPr="00884338">
        <w:rPr>
          <w:rFonts w:ascii="Arial" w:eastAsia="Arial" w:hAnsi="Arial" w:cs="Arial"/>
        </w:rPr>
        <w:t>A</w:t>
      </w:r>
      <w:r w:rsidRPr="00884338">
        <w:rPr>
          <w:rFonts w:ascii="Arial" w:eastAsia="Arial" w:hAnsi="Arial" w:cs="Arial"/>
          <w:spacing w:val="31"/>
        </w:rPr>
        <w:t xml:space="preserve"> </w:t>
      </w:r>
      <w:r w:rsidRPr="00884338">
        <w:rPr>
          <w:rFonts w:ascii="Arial" w:eastAsia="Arial" w:hAnsi="Arial" w:cs="Arial"/>
        </w:rPr>
        <w:t>shall</w:t>
      </w:r>
      <w:r w:rsidRPr="00884338">
        <w:rPr>
          <w:rFonts w:ascii="Arial" w:eastAsia="Arial" w:hAnsi="Arial" w:cs="Arial"/>
          <w:spacing w:val="31"/>
        </w:rPr>
        <w:t xml:space="preserve"> </w:t>
      </w:r>
      <w:r w:rsidRPr="00884338">
        <w:rPr>
          <w:rFonts w:ascii="Arial" w:eastAsia="Arial" w:hAnsi="Arial" w:cs="Arial"/>
        </w:rPr>
        <w:t>not</w:t>
      </w:r>
      <w:r w:rsidRPr="00884338">
        <w:rPr>
          <w:rFonts w:ascii="Arial" w:eastAsia="Arial" w:hAnsi="Arial" w:cs="Arial"/>
          <w:spacing w:val="31"/>
        </w:rPr>
        <w:t xml:space="preserve"> </w:t>
      </w:r>
      <w:r w:rsidRPr="00884338">
        <w:rPr>
          <w:rFonts w:ascii="Arial" w:eastAsia="Arial" w:hAnsi="Arial" w:cs="Arial"/>
        </w:rPr>
        <w:t>be</w:t>
      </w:r>
      <w:r w:rsidRPr="00884338">
        <w:rPr>
          <w:rFonts w:ascii="Arial" w:eastAsia="Arial" w:hAnsi="Arial" w:cs="Arial"/>
          <w:spacing w:val="31"/>
        </w:rPr>
        <w:t xml:space="preserve"> </w:t>
      </w:r>
      <w:r w:rsidRPr="00884338">
        <w:rPr>
          <w:rFonts w:ascii="Arial" w:eastAsia="Arial" w:hAnsi="Arial" w:cs="Arial"/>
        </w:rPr>
        <w:t>used</w:t>
      </w:r>
      <w:r w:rsidRPr="00884338">
        <w:rPr>
          <w:rFonts w:ascii="Arial" w:eastAsia="Arial" w:hAnsi="Arial" w:cs="Arial"/>
          <w:spacing w:val="30"/>
        </w:rPr>
        <w:t xml:space="preserve"> </w:t>
      </w:r>
      <w:r w:rsidRPr="00884338">
        <w:rPr>
          <w:rFonts w:ascii="Arial" w:eastAsia="Arial" w:hAnsi="Arial" w:cs="Arial"/>
        </w:rPr>
        <w:t>to</w:t>
      </w:r>
      <w:r w:rsidRPr="00884338">
        <w:rPr>
          <w:rFonts w:ascii="Arial" w:eastAsia="Arial" w:hAnsi="Arial" w:cs="Arial"/>
          <w:spacing w:val="31"/>
        </w:rPr>
        <w:t xml:space="preserve"> </w:t>
      </w:r>
      <w:r w:rsidRPr="00884338">
        <w:rPr>
          <w:rFonts w:ascii="Arial" w:eastAsia="Arial" w:hAnsi="Arial" w:cs="Arial"/>
        </w:rPr>
        <w:t>duplicate</w:t>
      </w:r>
      <w:r w:rsidRPr="00884338">
        <w:rPr>
          <w:rFonts w:ascii="Arial" w:eastAsia="Arial" w:hAnsi="Arial" w:cs="Arial"/>
          <w:spacing w:val="30"/>
        </w:rPr>
        <w:t xml:space="preserve"> </w:t>
      </w:r>
      <w:r w:rsidRPr="00884338">
        <w:rPr>
          <w:rFonts w:ascii="Arial" w:eastAsia="Arial" w:hAnsi="Arial" w:cs="Arial"/>
        </w:rPr>
        <w:t>services</w:t>
      </w:r>
      <w:r w:rsidRPr="00884338">
        <w:rPr>
          <w:rFonts w:ascii="Arial" w:eastAsia="Arial" w:hAnsi="Arial" w:cs="Arial"/>
          <w:spacing w:val="31"/>
        </w:rPr>
        <w:t xml:space="preserve"> </w:t>
      </w:r>
      <w:r w:rsidRPr="00884338">
        <w:rPr>
          <w:rFonts w:ascii="Arial" w:eastAsia="Arial" w:hAnsi="Arial" w:cs="Arial"/>
        </w:rPr>
        <w:t>otherwise</w:t>
      </w:r>
      <w:r w:rsidRPr="00884338">
        <w:rPr>
          <w:rFonts w:ascii="Arial" w:eastAsia="Arial" w:hAnsi="Arial" w:cs="Arial"/>
          <w:spacing w:val="31"/>
        </w:rPr>
        <w:t xml:space="preserve"> </w:t>
      </w:r>
      <w:r w:rsidRPr="00884338">
        <w:rPr>
          <w:rFonts w:ascii="Arial" w:eastAsia="Arial" w:hAnsi="Arial" w:cs="Arial"/>
        </w:rPr>
        <w:t>available</w:t>
      </w:r>
      <w:r w:rsidRPr="00884338">
        <w:rPr>
          <w:rFonts w:ascii="Arial" w:eastAsia="Arial" w:hAnsi="Arial" w:cs="Arial"/>
          <w:spacing w:val="31"/>
        </w:rPr>
        <w:t xml:space="preserve"> </w:t>
      </w:r>
      <w:r w:rsidRPr="00884338">
        <w:rPr>
          <w:rFonts w:ascii="Arial" w:eastAsia="Arial" w:hAnsi="Arial" w:cs="Arial"/>
        </w:rPr>
        <w:t>from</w:t>
      </w:r>
      <w:r w:rsidRPr="00884338">
        <w:rPr>
          <w:rFonts w:ascii="Arial" w:eastAsia="Arial" w:hAnsi="Arial" w:cs="Arial"/>
          <w:w w:val="99"/>
        </w:rPr>
        <w:t xml:space="preserve"> </w:t>
      </w:r>
      <w:r w:rsidRPr="00884338">
        <w:rPr>
          <w:rFonts w:ascii="Arial" w:eastAsia="Arial" w:hAnsi="Arial" w:cs="Arial"/>
        </w:rPr>
        <w:t>other</w:t>
      </w:r>
      <w:r w:rsidRPr="00884338">
        <w:rPr>
          <w:rFonts w:ascii="Arial" w:eastAsia="Arial" w:hAnsi="Arial" w:cs="Arial"/>
          <w:spacing w:val="29"/>
        </w:rPr>
        <w:t xml:space="preserve"> </w:t>
      </w:r>
      <w:r w:rsidRPr="00884338">
        <w:rPr>
          <w:rFonts w:ascii="Arial" w:eastAsia="Arial" w:hAnsi="Arial" w:cs="Arial"/>
        </w:rPr>
        <w:t>funding</w:t>
      </w:r>
      <w:r w:rsidRPr="00884338">
        <w:rPr>
          <w:rFonts w:ascii="Arial" w:eastAsia="Arial" w:hAnsi="Arial" w:cs="Arial"/>
          <w:spacing w:val="29"/>
        </w:rPr>
        <w:t xml:space="preserve"> </w:t>
      </w:r>
      <w:r w:rsidRPr="00884338">
        <w:rPr>
          <w:rFonts w:ascii="Arial" w:eastAsia="Arial" w:hAnsi="Arial" w:cs="Arial"/>
        </w:rPr>
        <w:t>sources</w:t>
      </w:r>
      <w:r w:rsidR="00464496" w:rsidRPr="00884338">
        <w:rPr>
          <w:rFonts w:ascii="Arial" w:eastAsia="Arial" w:hAnsi="Arial" w:cs="Arial"/>
        </w:rPr>
        <w:t xml:space="preserve">.  </w:t>
      </w:r>
      <w:r w:rsidRPr="00884338">
        <w:rPr>
          <w:rFonts w:ascii="Arial" w:eastAsia="Arial" w:hAnsi="Arial" w:cs="Arial"/>
        </w:rPr>
        <w:t>Recognizing the limitations of</w:t>
      </w:r>
      <w:r w:rsidRPr="00884338">
        <w:rPr>
          <w:rFonts w:ascii="Arial" w:eastAsia="Arial" w:hAnsi="Arial" w:cs="Arial"/>
          <w:spacing w:val="-1"/>
        </w:rPr>
        <w:t xml:space="preserve"> </w:t>
      </w:r>
      <w:r w:rsidRPr="00884338">
        <w:rPr>
          <w:rFonts w:ascii="Arial" w:eastAsia="Arial" w:hAnsi="Arial" w:cs="Arial"/>
        </w:rPr>
        <w:t>WI</w:t>
      </w:r>
      <w:r w:rsidR="00E43188" w:rsidRPr="00884338">
        <w:rPr>
          <w:rFonts w:ascii="Arial" w:eastAsia="Arial" w:hAnsi="Arial" w:cs="Arial"/>
        </w:rPr>
        <w:t>O</w:t>
      </w:r>
      <w:r w:rsidRPr="00884338">
        <w:rPr>
          <w:rFonts w:ascii="Arial" w:eastAsia="Arial" w:hAnsi="Arial" w:cs="Arial"/>
        </w:rPr>
        <w:t>A</w:t>
      </w:r>
      <w:r w:rsidRPr="00884338">
        <w:rPr>
          <w:rFonts w:ascii="Arial" w:eastAsia="Arial" w:hAnsi="Arial" w:cs="Arial"/>
          <w:w w:val="99"/>
        </w:rPr>
        <w:t xml:space="preserve"> </w:t>
      </w:r>
      <w:r w:rsidRPr="00884338">
        <w:rPr>
          <w:rFonts w:ascii="Arial" w:eastAsia="Arial" w:hAnsi="Arial" w:cs="Arial"/>
        </w:rPr>
        <w:t>resources,</w:t>
      </w:r>
      <w:r w:rsidRPr="00884338">
        <w:rPr>
          <w:rFonts w:ascii="Arial" w:eastAsia="Arial" w:hAnsi="Arial" w:cs="Arial"/>
          <w:spacing w:val="34"/>
        </w:rPr>
        <w:t xml:space="preserve"> </w:t>
      </w:r>
      <w:r w:rsidRPr="00884338">
        <w:rPr>
          <w:rFonts w:ascii="Arial" w:eastAsia="Arial" w:hAnsi="Arial" w:cs="Arial"/>
        </w:rPr>
        <w:t>applicants</w:t>
      </w:r>
      <w:r w:rsidRPr="00884338">
        <w:rPr>
          <w:rFonts w:ascii="Arial" w:eastAsia="Arial" w:hAnsi="Arial" w:cs="Arial"/>
          <w:spacing w:val="34"/>
        </w:rPr>
        <w:t xml:space="preserve"> </w:t>
      </w:r>
      <w:r w:rsidRPr="00884338">
        <w:rPr>
          <w:rFonts w:ascii="Arial" w:eastAsia="Arial" w:hAnsi="Arial" w:cs="Arial"/>
        </w:rPr>
        <w:t>should</w:t>
      </w:r>
      <w:r w:rsidRPr="00884338">
        <w:rPr>
          <w:rFonts w:ascii="Arial" w:eastAsia="Arial" w:hAnsi="Arial" w:cs="Arial"/>
          <w:spacing w:val="35"/>
        </w:rPr>
        <w:t xml:space="preserve"> </w:t>
      </w:r>
      <w:r w:rsidRPr="00884338">
        <w:rPr>
          <w:rFonts w:ascii="Arial" w:eastAsia="Arial" w:hAnsi="Arial" w:cs="Arial"/>
        </w:rPr>
        <w:t>develop</w:t>
      </w:r>
      <w:r w:rsidRPr="00884338">
        <w:rPr>
          <w:rFonts w:ascii="Arial" w:eastAsia="Arial" w:hAnsi="Arial" w:cs="Arial"/>
          <w:spacing w:val="35"/>
        </w:rPr>
        <w:t xml:space="preserve"> </w:t>
      </w:r>
      <w:r w:rsidRPr="00884338">
        <w:rPr>
          <w:rFonts w:ascii="Arial" w:eastAsia="Arial" w:hAnsi="Arial" w:cs="Arial"/>
        </w:rPr>
        <w:t>a</w:t>
      </w:r>
      <w:r w:rsidRPr="00884338">
        <w:rPr>
          <w:rFonts w:ascii="Arial" w:eastAsia="Arial" w:hAnsi="Arial" w:cs="Arial"/>
          <w:spacing w:val="35"/>
        </w:rPr>
        <w:t xml:space="preserve"> </w:t>
      </w:r>
      <w:r w:rsidRPr="00884338">
        <w:rPr>
          <w:rFonts w:ascii="Arial" w:eastAsia="Arial" w:hAnsi="Arial" w:cs="Arial"/>
        </w:rPr>
        <w:t>system-wide</w:t>
      </w:r>
      <w:r w:rsidRPr="00884338">
        <w:rPr>
          <w:rFonts w:ascii="Arial" w:eastAsia="Arial" w:hAnsi="Arial" w:cs="Arial"/>
          <w:spacing w:val="35"/>
        </w:rPr>
        <w:t xml:space="preserve"> </w:t>
      </w:r>
      <w:r w:rsidRPr="00884338">
        <w:rPr>
          <w:rFonts w:ascii="Arial" w:eastAsia="Arial" w:hAnsi="Arial" w:cs="Arial"/>
        </w:rPr>
        <w:t>approach</w:t>
      </w:r>
      <w:r w:rsidRPr="00884338">
        <w:rPr>
          <w:rFonts w:ascii="Arial" w:eastAsia="Arial" w:hAnsi="Arial" w:cs="Arial"/>
          <w:spacing w:val="35"/>
        </w:rPr>
        <w:t xml:space="preserve"> </w:t>
      </w:r>
      <w:r w:rsidRPr="00884338">
        <w:rPr>
          <w:rFonts w:ascii="Arial" w:eastAsia="Arial" w:hAnsi="Arial" w:cs="Arial"/>
        </w:rPr>
        <w:t>that</w:t>
      </w:r>
      <w:r w:rsidRPr="00884338">
        <w:rPr>
          <w:rFonts w:ascii="Arial" w:eastAsia="Arial" w:hAnsi="Arial" w:cs="Arial"/>
          <w:spacing w:val="35"/>
        </w:rPr>
        <w:t xml:space="preserve"> </w:t>
      </w:r>
      <w:r w:rsidRPr="00884338">
        <w:rPr>
          <w:rFonts w:ascii="Arial" w:eastAsia="Arial" w:hAnsi="Arial" w:cs="Arial"/>
        </w:rPr>
        <w:t>maximizes</w:t>
      </w:r>
      <w:r w:rsidRPr="00884338">
        <w:rPr>
          <w:rFonts w:ascii="Arial" w:eastAsia="Arial" w:hAnsi="Arial" w:cs="Arial"/>
          <w:spacing w:val="35"/>
        </w:rPr>
        <w:t xml:space="preserve"> </w:t>
      </w:r>
      <w:r w:rsidRPr="00884338">
        <w:rPr>
          <w:rFonts w:ascii="Arial" w:eastAsia="Arial" w:hAnsi="Arial" w:cs="Arial"/>
        </w:rPr>
        <w:t>the</w:t>
      </w:r>
      <w:r w:rsidRPr="00884338">
        <w:rPr>
          <w:rFonts w:ascii="Arial" w:eastAsia="Arial" w:hAnsi="Arial" w:cs="Arial"/>
          <w:spacing w:val="35"/>
        </w:rPr>
        <w:t xml:space="preserve"> </w:t>
      </w:r>
      <w:r w:rsidRPr="00884338">
        <w:rPr>
          <w:rFonts w:ascii="Arial" w:eastAsia="Arial" w:hAnsi="Arial" w:cs="Arial"/>
        </w:rPr>
        <w:t>available</w:t>
      </w:r>
      <w:r w:rsidRPr="00884338">
        <w:rPr>
          <w:rFonts w:ascii="Arial" w:eastAsia="Arial" w:hAnsi="Arial" w:cs="Arial"/>
          <w:w w:val="99"/>
        </w:rPr>
        <w:t xml:space="preserve"> </w:t>
      </w:r>
      <w:r w:rsidRPr="00884338">
        <w:rPr>
          <w:rFonts w:ascii="Arial" w:eastAsia="Arial" w:hAnsi="Arial" w:cs="Arial"/>
        </w:rPr>
        <w:t xml:space="preserve">resources and </w:t>
      </w:r>
      <w:r w:rsidR="006B3FD3" w:rsidRPr="00884338">
        <w:rPr>
          <w:rFonts w:ascii="Arial" w:eastAsia="Arial" w:hAnsi="Arial" w:cs="Arial"/>
        </w:rPr>
        <w:t>leverages resources whenever possible.</w:t>
      </w:r>
      <w:r w:rsidR="004E7D0D">
        <w:rPr>
          <w:rFonts w:ascii="Arial" w:eastAsia="Arial" w:hAnsi="Arial" w:cs="Arial"/>
        </w:rPr>
        <w:t xml:space="preserve">  The applicant must also be able to operate under a reimbursement model and comply with all federal, State and County contracting requirements, including those for insurances.  (See copy of contract template).</w:t>
      </w:r>
    </w:p>
    <w:p w14:paraId="678C507F" w14:textId="77777777" w:rsidR="009F7100" w:rsidRPr="00884338" w:rsidRDefault="009F7100" w:rsidP="00874F27">
      <w:pPr>
        <w:jc w:val="both"/>
        <w:rPr>
          <w:rFonts w:ascii="Arial" w:eastAsia="Arial" w:hAnsi="Arial" w:cs="Arial"/>
        </w:rPr>
      </w:pPr>
    </w:p>
    <w:p w14:paraId="7E53A827" w14:textId="77777777" w:rsidR="00C977F7" w:rsidRPr="00884338" w:rsidRDefault="00273851" w:rsidP="00874F27">
      <w:pPr>
        <w:pStyle w:val="Heading3"/>
        <w:tabs>
          <w:tab w:val="left" w:pos="820"/>
        </w:tabs>
        <w:ind w:left="100" w:right="113" w:hanging="100"/>
        <w:jc w:val="both"/>
        <w:rPr>
          <w:rFonts w:cs="Arial"/>
          <w:b w:val="0"/>
          <w:bCs w:val="0"/>
          <w:sz w:val="22"/>
          <w:szCs w:val="22"/>
          <w:u w:val="none"/>
        </w:rPr>
      </w:pPr>
      <w:r w:rsidRPr="00884338">
        <w:rPr>
          <w:rFonts w:cs="Arial"/>
          <w:sz w:val="22"/>
          <w:szCs w:val="22"/>
          <w:u w:val="none"/>
        </w:rPr>
        <w:t>L</w:t>
      </w:r>
      <w:r w:rsidR="009D5199" w:rsidRPr="00884338">
        <w:rPr>
          <w:rFonts w:cs="Arial"/>
          <w:sz w:val="22"/>
          <w:szCs w:val="22"/>
          <w:u w:val="none"/>
        </w:rPr>
        <w:t>.</w:t>
      </w:r>
      <w:r w:rsidR="009D5199" w:rsidRPr="00884338">
        <w:rPr>
          <w:rFonts w:cs="Arial"/>
          <w:sz w:val="22"/>
          <w:szCs w:val="22"/>
          <w:u w:val="none"/>
        </w:rPr>
        <w:tab/>
      </w:r>
      <w:r w:rsidR="00C977F7" w:rsidRPr="00CF7500">
        <w:rPr>
          <w:rFonts w:cs="Arial"/>
          <w:sz w:val="22"/>
          <w:szCs w:val="22"/>
        </w:rPr>
        <w:t>Proposal Review and Rating</w:t>
      </w:r>
      <w:r w:rsidR="00C977F7" w:rsidRPr="00CF7500">
        <w:rPr>
          <w:rFonts w:cs="Arial"/>
          <w:spacing w:val="1"/>
          <w:sz w:val="22"/>
          <w:szCs w:val="22"/>
        </w:rPr>
        <w:t xml:space="preserve"> </w:t>
      </w:r>
      <w:r w:rsidR="00C977F7" w:rsidRPr="00CF7500">
        <w:rPr>
          <w:rFonts w:cs="Arial"/>
          <w:sz w:val="22"/>
          <w:szCs w:val="22"/>
        </w:rPr>
        <w:t>Process</w:t>
      </w:r>
    </w:p>
    <w:p w14:paraId="6A66DDE5" w14:textId="77777777" w:rsidR="00C977F7" w:rsidRPr="00884338" w:rsidRDefault="00C977F7" w:rsidP="00874F27">
      <w:pPr>
        <w:spacing w:before="9"/>
        <w:jc w:val="both"/>
        <w:rPr>
          <w:rFonts w:ascii="Arial" w:eastAsia="Arial" w:hAnsi="Arial" w:cs="Arial"/>
          <w:b/>
          <w:bCs/>
        </w:rPr>
      </w:pPr>
    </w:p>
    <w:p w14:paraId="075B929B" w14:textId="77777777" w:rsidR="00C977F7" w:rsidRPr="00884338" w:rsidRDefault="00C977F7" w:rsidP="00874F27">
      <w:pPr>
        <w:pStyle w:val="BodyText"/>
        <w:spacing w:before="71"/>
        <w:ind w:right="111"/>
        <w:jc w:val="both"/>
        <w:rPr>
          <w:rFonts w:cs="Arial"/>
        </w:rPr>
      </w:pPr>
      <w:r w:rsidRPr="00884338">
        <w:rPr>
          <w:rFonts w:cs="Arial"/>
        </w:rPr>
        <w:t>The</w:t>
      </w:r>
      <w:r w:rsidRPr="00884338">
        <w:rPr>
          <w:rFonts w:cs="Arial"/>
          <w:spacing w:val="31"/>
        </w:rPr>
        <w:t xml:space="preserve"> </w:t>
      </w:r>
      <w:r w:rsidRPr="00884338">
        <w:rPr>
          <w:rFonts w:cs="Arial"/>
        </w:rPr>
        <w:t>proposal</w:t>
      </w:r>
      <w:r w:rsidRPr="00884338">
        <w:rPr>
          <w:rFonts w:cs="Arial"/>
          <w:spacing w:val="31"/>
        </w:rPr>
        <w:t xml:space="preserve"> </w:t>
      </w:r>
      <w:r w:rsidRPr="00884338">
        <w:rPr>
          <w:rFonts w:cs="Arial"/>
        </w:rPr>
        <w:t>review</w:t>
      </w:r>
      <w:r w:rsidRPr="00884338">
        <w:rPr>
          <w:rFonts w:cs="Arial"/>
          <w:spacing w:val="31"/>
        </w:rPr>
        <w:t xml:space="preserve"> </w:t>
      </w:r>
      <w:r w:rsidRPr="00884338">
        <w:rPr>
          <w:rFonts w:cs="Arial"/>
        </w:rPr>
        <w:t>process</w:t>
      </w:r>
      <w:r w:rsidRPr="00884338">
        <w:rPr>
          <w:rFonts w:cs="Arial"/>
          <w:spacing w:val="31"/>
        </w:rPr>
        <w:t xml:space="preserve"> </w:t>
      </w:r>
      <w:r w:rsidRPr="00884338">
        <w:rPr>
          <w:rFonts w:cs="Arial"/>
        </w:rPr>
        <w:t>will</w:t>
      </w:r>
      <w:r w:rsidRPr="00884338">
        <w:rPr>
          <w:rFonts w:cs="Arial"/>
          <w:spacing w:val="30"/>
        </w:rPr>
        <w:t xml:space="preserve"> </w:t>
      </w:r>
      <w:r w:rsidRPr="00884338">
        <w:rPr>
          <w:rFonts w:cs="Arial"/>
        </w:rPr>
        <w:t>include</w:t>
      </w:r>
      <w:r w:rsidRPr="00884338">
        <w:rPr>
          <w:rFonts w:cs="Arial"/>
          <w:spacing w:val="31"/>
        </w:rPr>
        <w:t xml:space="preserve"> </w:t>
      </w:r>
      <w:r w:rsidRPr="00884338">
        <w:rPr>
          <w:rFonts w:cs="Arial"/>
        </w:rPr>
        <w:t>the</w:t>
      </w:r>
      <w:r w:rsidRPr="00884338">
        <w:rPr>
          <w:rFonts w:cs="Arial"/>
          <w:spacing w:val="30"/>
        </w:rPr>
        <w:t xml:space="preserve"> </w:t>
      </w:r>
      <w:r w:rsidRPr="00884338">
        <w:rPr>
          <w:rFonts w:cs="Arial"/>
        </w:rPr>
        <w:t>following</w:t>
      </w:r>
      <w:r w:rsidRPr="00884338">
        <w:rPr>
          <w:rFonts w:cs="Arial"/>
          <w:spacing w:val="31"/>
        </w:rPr>
        <w:t xml:space="preserve"> </w:t>
      </w:r>
      <w:r w:rsidRPr="00884338">
        <w:rPr>
          <w:rFonts w:cs="Arial"/>
        </w:rPr>
        <w:t>activities</w:t>
      </w:r>
      <w:r w:rsidRPr="00884338">
        <w:rPr>
          <w:rFonts w:cs="Arial"/>
          <w:spacing w:val="31"/>
        </w:rPr>
        <w:t xml:space="preserve"> </w:t>
      </w:r>
      <w:r w:rsidRPr="00884338">
        <w:rPr>
          <w:rFonts w:cs="Arial"/>
        </w:rPr>
        <w:t>to</w:t>
      </w:r>
      <w:r w:rsidRPr="00884338">
        <w:rPr>
          <w:rFonts w:cs="Arial"/>
          <w:spacing w:val="30"/>
        </w:rPr>
        <w:t xml:space="preserve"> </w:t>
      </w:r>
      <w:r w:rsidRPr="00884338">
        <w:rPr>
          <w:rFonts w:cs="Arial"/>
        </w:rPr>
        <w:t>ensure</w:t>
      </w:r>
      <w:r w:rsidRPr="00884338">
        <w:rPr>
          <w:rFonts w:cs="Arial"/>
          <w:spacing w:val="31"/>
        </w:rPr>
        <w:t xml:space="preserve"> </w:t>
      </w:r>
      <w:r w:rsidRPr="00884338">
        <w:rPr>
          <w:rFonts w:cs="Arial"/>
        </w:rPr>
        <w:t>that</w:t>
      </w:r>
      <w:r w:rsidRPr="00884338">
        <w:rPr>
          <w:rFonts w:cs="Arial"/>
          <w:spacing w:val="30"/>
        </w:rPr>
        <w:t xml:space="preserve"> </w:t>
      </w:r>
      <w:r w:rsidRPr="00884338">
        <w:rPr>
          <w:rFonts w:cs="Arial"/>
        </w:rPr>
        <w:t>the</w:t>
      </w:r>
      <w:r w:rsidRPr="00884338">
        <w:rPr>
          <w:rFonts w:cs="Arial"/>
          <w:spacing w:val="31"/>
        </w:rPr>
        <w:t xml:space="preserve"> </w:t>
      </w:r>
      <w:r w:rsidRPr="00884338">
        <w:rPr>
          <w:rFonts w:cs="Arial"/>
        </w:rPr>
        <w:t>procurement</w:t>
      </w:r>
      <w:r w:rsidRPr="00884338">
        <w:rPr>
          <w:rFonts w:cs="Arial"/>
          <w:w w:val="99"/>
        </w:rPr>
        <w:t xml:space="preserve"> </w:t>
      </w:r>
      <w:r w:rsidRPr="00884338">
        <w:rPr>
          <w:rFonts w:cs="Arial"/>
        </w:rPr>
        <w:t>system meets required</w:t>
      </w:r>
      <w:r w:rsidRPr="00884338">
        <w:rPr>
          <w:rFonts w:cs="Arial"/>
          <w:spacing w:val="-5"/>
        </w:rPr>
        <w:t xml:space="preserve"> </w:t>
      </w:r>
      <w:r w:rsidRPr="00884338">
        <w:rPr>
          <w:rFonts w:cs="Arial"/>
        </w:rPr>
        <w:t>standards:</w:t>
      </w:r>
    </w:p>
    <w:p w14:paraId="5F13F3D0" w14:textId="77777777" w:rsidR="00C977F7" w:rsidRPr="00884338" w:rsidRDefault="00C977F7" w:rsidP="00874F27">
      <w:pPr>
        <w:spacing w:before="11"/>
        <w:jc w:val="both"/>
        <w:rPr>
          <w:rFonts w:ascii="Arial" w:eastAsia="Arial" w:hAnsi="Arial" w:cs="Arial"/>
        </w:rPr>
      </w:pPr>
    </w:p>
    <w:p w14:paraId="1B7D528C" w14:textId="5D134686" w:rsidR="00C977F7" w:rsidRPr="00A95F27" w:rsidRDefault="00C977F7" w:rsidP="00874F27">
      <w:pPr>
        <w:pStyle w:val="ListParagraph"/>
        <w:numPr>
          <w:ilvl w:val="0"/>
          <w:numId w:val="16"/>
        </w:numPr>
        <w:tabs>
          <w:tab w:val="left" w:pos="1180"/>
        </w:tabs>
        <w:ind w:right="111"/>
        <w:jc w:val="both"/>
        <w:rPr>
          <w:rFonts w:ascii="Arial" w:eastAsia="Arial" w:hAnsi="Arial" w:cs="Arial"/>
        </w:rPr>
      </w:pPr>
      <w:r w:rsidRPr="00A95F27">
        <w:rPr>
          <w:rFonts w:ascii="Arial" w:hAnsi="Arial" w:cs="Arial"/>
        </w:rPr>
        <w:t>All proposals will be reviewed for compliance with WI</w:t>
      </w:r>
      <w:r w:rsidR="00537BEB" w:rsidRPr="00A95F27">
        <w:rPr>
          <w:rFonts w:ascii="Arial" w:hAnsi="Arial" w:cs="Arial"/>
        </w:rPr>
        <w:t>O</w:t>
      </w:r>
      <w:r w:rsidRPr="00A95F27">
        <w:rPr>
          <w:rFonts w:ascii="Arial" w:hAnsi="Arial" w:cs="Arial"/>
        </w:rPr>
        <w:t>A, federal</w:t>
      </w:r>
      <w:r w:rsidRPr="00A95F27">
        <w:rPr>
          <w:rFonts w:ascii="Arial" w:hAnsi="Arial" w:cs="Arial"/>
          <w:w w:val="99"/>
        </w:rPr>
        <w:t xml:space="preserve"> </w:t>
      </w:r>
      <w:r w:rsidRPr="00A95F27">
        <w:rPr>
          <w:rFonts w:ascii="Arial" w:hAnsi="Arial" w:cs="Arial"/>
        </w:rPr>
        <w:t>regulations,</w:t>
      </w:r>
      <w:r w:rsidRPr="00A95F27">
        <w:rPr>
          <w:rFonts w:ascii="Arial" w:hAnsi="Arial" w:cs="Arial"/>
          <w:spacing w:val="30"/>
        </w:rPr>
        <w:t xml:space="preserve"> </w:t>
      </w:r>
      <w:r w:rsidRPr="00A95F27">
        <w:rPr>
          <w:rFonts w:ascii="Arial" w:hAnsi="Arial" w:cs="Arial"/>
        </w:rPr>
        <w:t>state</w:t>
      </w:r>
      <w:r w:rsidRPr="00A95F27">
        <w:rPr>
          <w:rFonts w:ascii="Arial" w:hAnsi="Arial" w:cs="Arial"/>
          <w:spacing w:val="31"/>
        </w:rPr>
        <w:t xml:space="preserve"> </w:t>
      </w:r>
      <w:r w:rsidRPr="00A95F27">
        <w:rPr>
          <w:rFonts w:ascii="Arial" w:hAnsi="Arial" w:cs="Arial"/>
        </w:rPr>
        <w:t>policy</w:t>
      </w:r>
      <w:r w:rsidR="00686D9D">
        <w:rPr>
          <w:rFonts w:ascii="Arial" w:hAnsi="Arial" w:cs="Arial"/>
        </w:rPr>
        <w:t xml:space="preserve">, </w:t>
      </w:r>
      <w:r w:rsidR="00632696" w:rsidRPr="00A95F27">
        <w:rPr>
          <w:rFonts w:ascii="Arial" w:hAnsi="Arial" w:cs="Arial"/>
        </w:rPr>
        <w:t>and</w:t>
      </w:r>
      <w:r w:rsidR="00686D9D">
        <w:rPr>
          <w:rFonts w:ascii="Arial" w:hAnsi="Arial" w:cs="Arial"/>
        </w:rPr>
        <w:t xml:space="preserve"> </w:t>
      </w:r>
      <w:r w:rsidRPr="00A95F27">
        <w:rPr>
          <w:rFonts w:ascii="Arial" w:hAnsi="Arial" w:cs="Arial"/>
        </w:rPr>
        <w:t>the</w:t>
      </w:r>
      <w:r w:rsidRPr="00A95F27">
        <w:rPr>
          <w:rFonts w:ascii="Arial" w:hAnsi="Arial" w:cs="Arial"/>
          <w:spacing w:val="31"/>
        </w:rPr>
        <w:t xml:space="preserve"> </w:t>
      </w:r>
      <w:r w:rsidRPr="00A95F27">
        <w:rPr>
          <w:rFonts w:ascii="Arial" w:hAnsi="Arial" w:cs="Arial"/>
        </w:rPr>
        <w:t>specifications</w:t>
      </w:r>
      <w:r w:rsidRPr="00A95F27">
        <w:rPr>
          <w:rFonts w:ascii="Arial" w:hAnsi="Arial" w:cs="Arial"/>
          <w:spacing w:val="31"/>
        </w:rPr>
        <w:t xml:space="preserve"> </w:t>
      </w:r>
      <w:r w:rsidRPr="00A95F27">
        <w:rPr>
          <w:rFonts w:ascii="Arial" w:hAnsi="Arial" w:cs="Arial"/>
        </w:rPr>
        <w:t>of</w:t>
      </w:r>
      <w:r w:rsidRPr="00A95F27">
        <w:rPr>
          <w:rFonts w:ascii="Arial" w:hAnsi="Arial" w:cs="Arial"/>
          <w:w w:val="99"/>
        </w:rPr>
        <w:t xml:space="preserve"> </w:t>
      </w:r>
      <w:r w:rsidRPr="00A95F27">
        <w:rPr>
          <w:rFonts w:ascii="Arial" w:hAnsi="Arial" w:cs="Arial"/>
        </w:rPr>
        <w:t>this RFP.</w:t>
      </w:r>
    </w:p>
    <w:p w14:paraId="43047FC8" w14:textId="1CCD5A09" w:rsidR="00C977F7" w:rsidRPr="00A95F27" w:rsidRDefault="00C977F7" w:rsidP="00874F27">
      <w:pPr>
        <w:pStyle w:val="ListParagraph"/>
        <w:numPr>
          <w:ilvl w:val="0"/>
          <w:numId w:val="16"/>
        </w:numPr>
        <w:tabs>
          <w:tab w:val="left" w:pos="1180"/>
        </w:tabs>
        <w:ind w:right="110"/>
        <w:jc w:val="both"/>
        <w:rPr>
          <w:rFonts w:ascii="Arial" w:eastAsia="Arial" w:hAnsi="Arial" w:cs="Arial"/>
        </w:rPr>
      </w:pPr>
      <w:r w:rsidRPr="00A95F27">
        <w:rPr>
          <w:rFonts w:ascii="Arial" w:hAnsi="Arial" w:cs="Arial"/>
        </w:rPr>
        <w:t>Awards</w:t>
      </w:r>
      <w:r w:rsidRPr="00A95F27">
        <w:rPr>
          <w:rFonts w:ascii="Arial" w:hAnsi="Arial" w:cs="Arial"/>
          <w:spacing w:val="19"/>
        </w:rPr>
        <w:t xml:space="preserve"> </w:t>
      </w:r>
      <w:r w:rsidRPr="00A95F27">
        <w:rPr>
          <w:rFonts w:ascii="Arial" w:hAnsi="Arial" w:cs="Arial"/>
        </w:rPr>
        <w:t>will</w:t>
      </w:r>
      <w:r w:rsidRPr="00A95F27">
        <w:rPr>
          <w:rFonts w:ascii="Arial" w:hAnsi="Arial" w:cs="Arial"/>
          <w:spacing w:val="18"/>
        </w:rPr>
        <w:t xml:space="preserve"> </w:t>
      </w:r>
      <w:r w:rsidRPr="00A95F27">
        <w:rPr>
          <w:rFonts w:ascii="Arial" w:hAnsi="Arial" w:cs="Arial"/>
        </w:rPr>
        <w:t>be</w:t>
      </w:r>
      <w:r w:rsidRPr="00A95F27">
        <w:rPr>
          <w:rFonts w:ascii="Arial" w:hAnsi="Arial" w:cs="Arial"/>
          <w:spacing w:val="19"/>
        </w:rPr>
        <w:t xml:space="preserve"> </w:t>
      </w:r>
      <w:r w:rsidRPr="00A95F27">
        <w:rPr>
          <w:rFonts w:ascii="Arial" w:hAnsi="Arial" w:cs="Arial"/>
        </w:rPr>
        <w:t>made</w:t>
      </w:r>
      <w:r w:rsidRPr="00A95F27">
        <w:rPr>
          <w:rFonts w:ascii="Arial" w:hAnsi="Arial" w:cs="Arial"/>
          <w:spacing w:val="19"/>
        </w:rPr>
        <w:t xml:space="preserve"> </w:t>
      </w:r>
      <w:r w:rsidRPr="00A95F27">
        <w:rPr>
          <w:rFonts w:ascii="Arial" w:hAnsi="Arial" w:cs="Arial"/>
        </w:rPr>
        <w:t>to</w:t>
      </w:r>
      <w:r w:rsidRPr="00A95F27">
        <w:rPr>
          <w:rFonts w:ascii="Arial" w:hAnsi="Arial" w:cs="Arial"/>
          <w:spacing w:val="19"/>
        </w:rPr>
        <w:t xml:space="preserve"> </w:t>
      </w:r>
      <w:r w:rsidRPr="00A95F27">
        <w:rPr>
          <w:rFonts w:ascii="Arial" w:hAnsi="Arial" w:cs="Arial"/>
        </w:rPr>
        <w:t>agencies</w:t>
      </w:r>
      <w:r w:rsidRPr="00A95F27">
        <w:rPr>
          <w:rFonts w:ascii="Arial" w:hAnsi="Arial" w:cs="Arial"/>
          <w:spacing w:val="19"/>
        </w:rPr>
        <w:t xml:space="preserve"> </w:t>
      </w:r>
      <w:r w:rsidRPr="00A95F27">
        <w:rPr>
          <w:rFonts w:ascii="Arial" w:hAnsi="Arial" w:cs="Arial"/>
        </w:rPr>
        <w:t>with</w:t>
      </w:r>
      <w:r w:rsidRPr="00A95F27">
        <w:rPr>
          <w:rFonts w:ascii="Arial" w:hAnsi="Arial" w:cs="Arial"/>
          <w:spacing w:val="19"/>
        </w:rPr>
        <w:t xml:space="preserve"> </w:t>
      </w:r>
      <w:r w:rsidR="00686D9D">
        <w:rPr>
          <w:rFonts w:ascii="Arial" w:hAnsi="Arial" w:cs="Arial"/>
        </w:rPr>
        <w:t>a</w:t>
      </w:r>
      <w:r w:rsidRPr="00A95F27">
        <w:rPr>
          <w:rFonts w:ascii="Arial" w:hAnsi="Arial" w:cs="Arial"/>
          <w:spacing w:val="19"/>
        </w:rPr>
        <w:t xml:space="preserve"> </w:t>
      </w:r>
      <w:r w:rsidRPr="00A95F27">
        <w:rPr>
          <w:rFonts w:ascii="Arial" w:hAnsi="Arial" w:cs="Arial"/>
        </w:rPr>
        <w:t>demonstrated</w:t>
      </w:r>
      <w:r w:rsidRPr="00A95F27">
        <w:rPr>
          <w:rFonts w:ascii="Arial" w:hAnsi="Arial" w:cs="Arial"/>
          <w:spacing w:val="19"/>
        </w:rPr>
        <w:t xml:space="preserve"> </w:t>
      </w:r>
      <w:r w:rsidRPr="00A95F27">
        <w:rPr>
          <w:rFonts w:ascii="Arial" w:hAnsi="Arial" w:cs="Arial"/>
        </w:rPr>
        <w:t>ability</w:t>
      </w:r>
      <w:r w:rsidRPr="00A95F27">
        <w:rPr>
          <w:rFonts w:ascii="Arial" w:hAnsi="Arial" w:cs="Arial"/>
          <w:spacing w:val="19"/>
        </w:rPr>
        <w:t xml:space="preserve"> </w:t>
      </w:r>
      <w:r w:rsidRPr="00A95F27">
        <w:rPr>
          <w:rFonts w:ascii="Arial" w:hAnsi="Arial" w:cs="Arial"/>
        </w:rPr>
        <w:t>to</w:t>
      </w:r>
      <w:r w:rsidRPr="00A95F27">
        <w:rPr>
          <w:rFonts w:ascii="Arial" w:hAnsi="Arial" w:cs="Arial"/>
          <w:spacing w:val="19"/>
        </w:rPr>
        <w:t xml:space="preserve"> </w:t>
      </w:r>
      <w:r w:rsidRPr="00A95F27">
        <w:rPr>
          <w:rFonts w:ascii="Arial" w:hAnsi="Arial" w:cs="Arial"/>
        </w:rPr>
        <w:t>perform</w:t>
      </w:r>
      <w:r w:rsidRPr="00A95F27">
        <w:rPr>
          <w:rFonts w:ascii="Arial" w:hAnsi="Arial" w:cs="Arial"/>
          <w:spacing w:val="19"/>
        </w:rPr>
        <w:t xml:space="preserve"> </w:t>
      </w:r>
      <w:r w:rsidRPr="00A95F27">
        <w:rPr>
          <w:rFonts w:ascii="Arial" w:hAnsi="Arial" w:cs="Arial"/>
        </w:rPr>
        <w:t>successfully</w:t>
      </w:r>
      <w:r w:rsidRPr="00A95F27">
        <w:rPr>
          <w:rFonts w:ascii="Arial" w:hAnsi="Arial" w:cs="Arial"/>
          <w:spacing w:val="19"/>
        </w:rPr>
        <w:t xml:space="preserve"> </w:t>
      </w:r>
      <w:r w:rsidRPr="00A95F27">
        <w:rPr>
          <w:rFonts w:ascii="Arial" w:hAnsi="Arial" w:cs="Arial"/>
        </w:rPr>
        <w:t>under</w:t>
      </w:r>
      <w:r w:rsidRPr="00A95F27">
        <w:rPr>
          <w:rFonts w:ascii="Arial" w:hAnsi="Arial" w:cs="Arial"/>
          <w:w w:val="99"/>
        </w:rPr>
        <w:t xml:space="preserve"> </w:t>
      </w:r>
      <w:r w:rsidRPr="00A95F27">
        <w:rPr>
          <w:rFonts w:ascii="Arial" w:hAnsi="Arial" w:cs="Arial"/>
        </w:rPr>
        <w:t>the terms and conditions of a subgrant or</w:t>
      </w:r>
      <w:r w:rsidRPr="00A95F27">
        <w:rPr>
          <w:rFonts w:ascii="Arial" w:hAnsi="Arial" w:cs="Arial"/>
          <w:spacing w:val="-1"/>
        </w:rPr>
        <w:t xml:space="preserve"> </w:t>
      </w:r>
      <w:r w:rsidRPr="00A95F27">
        <w:rPr>
          <w:rFonts w:ascii="Arial" w:hAnsi="Arial" w:cs="Arial"/>
        </w:rPr>
        <w:t>contract.</w:t>
      </w:r>
    </w:p>
    <w:p w14:paraId="1C711C87" w14:textId="77777777" w:rsidR="00632696" w:rsidRPr="00A95F27" w:rsidRDefault="00755CFB" w:rsidP="00874F27">
      <w:pPr>
        <w:pStyle w:val="ListParagraph"/>
        <w:numPr>
          <w:ilvl w:val="0"/>
          <w:numId w:val="16"/>
        </w:numPr>
        <w:tabs>
          <w:tab w:val="left" w:pos="1180"/>
        </w:tabs>
        <w:ind w:right="112"/>
        <w:jc w:val="both"/>
        <w:rPr>
          <w:rFonts w:ascii="Arial" w:eastAsia="Arial" w:hAnsi="Arial" w:cs="Arial"/>
        </w:rPr>
      </w:pPr>
      <w:r w:rsidRPr="00A95F27">
        <w:rPr>
          <w:rFonts w:ascii="Arial" w:hAnsi="Arial" w:cs="Arial"/>
        </w:rPr>
        <w:t xml:space="preserve">Applicants </w:t>
      </w:r>
      <w:r w:rsidR="00C977F7" w:rsidRPr="00A95F27">
        <w:rPr>
          <w:rFonts w:ascii="Arial" w:hAnsi="Arial" w:cs="Arial"/>
        </w:rPr>
        <w:t>may be asked to answer specific questions concerning their proposals.</w:t>
      </w:r>
      <w:r w:rsidR="00C977F7" w:rsidRPr="00A95F27">
        <w:rPr>
          <w:rFonts w:ascii="Arial" w:hAnsi="Arial" w:cs="Arial"/>
          <w:spacing w:val="23"/>
        </w:rPr>
        <w:t xml:space="preserve"> </w:t>
      </w:r>
      <w:r w:rsidR="00C977F7" w:rsidRPr="00A95F27">
        <w:rPr>
          <w:rFonts w:ascii="Arial" w:hAnsi="Arial" w:cs="Arial"/>
        </w:rPr>
        <w:t>General</w:t>
      </w:r>
      <w:r w:rsidR="00C977F7" w:rsidRPr="00A95F27">
        <w:rPr>
          <w:rFonts w:ascii="Arial" w:hAnsi="Arial" w:cs="Arial"/>
          <w:w w:val="99"/>
        </w:rPr>
        <w:t xml:space="preserve"> </w:t>
      </w:r>
      <w:r w:rsidR="00C977F7" w:rsidRPr="00A95F27">
        <w:rPr>
          <w:rFonts w:ascii="Arial" w:hAnsi="Arial" w:cs="Arial"/>
        </w:rPr>
        <w:t>presentations will not be</w:t>
      </w:r>
      <w:r w:rsidR="00C977F7" w:rsidRPr="00A95F27">
        <w:rPr>
          <w:rFonts w:ascii="Arial" w:hAnsi="Arial" w:cs="Arial"/>
          <w:spacing w:val="-2"/>
        </w:rPr>
        <w:t xml:space="preserve"> </w:t>
      </w:r>
      <w:r w:rsidR="00C977F7" w:rsidRPr="00A95F27">
        <w:rPr>
          <w:rFonts w:ascii="Arial" w:hAnsi="Arial" w:cs="Arial"/>
        </w:rPr>
        <w:t>permitted.</w:t>
      </w:r>
    </w:p>
    <w:p w14:paraId="1D1CCF95" w14:textId="3A6018CC" w:rsidR="00632696" w:rsidRPr="00A95F27" w:rsidRDefault="00C977F7" w:rsidP="00874F27">
      <w:pPr>
        <w:pStyle w:val="ListParagraph"/>
        <w:numPr>
          <w:ilvl w:val="0"/>
          <w:numId w:val="16"/>
        </w:numPr>
        <w:tabs>
          <w:tab w:val="left" w:pos="1180"/>
        </w:tabs>
        <w:ind w:right="112"/>
        <w:jc w:val="both"/>
        <w:rPr>
          <w:rFonts w:ascii="Arial" w:eastAsia="Arial" w:hAnsi="Arial" w:cs="Arial"/>
        </w:rPr>
      </w:pPr>
      <w:r w:rsidRPr="00A95F27">
        <w:rPr>
          <w:rFonts w:ascii="Arial" w:hAnsi="Arial" w:cs="Arial"/>
        </w:rPr>
        <w:t>All</w:t>
      </w:r>
      <w:r w:rsidRPr="00A95F27">
        <w:rPr>
          <w:rFonts w:ascii="Arial" w:hAnsi="Arial" w:cs="Arial"/>
          <w:spacing w:val="39"/>
        </w:rPr>
        <w:t xml:space="preserve"> </w:t>
      </w:r>
      <w:r w:rsidRPr="00A95F27">
        <w:rPr>
          <w:rFonts w:ascii="Arial" w:hAnsi="Arial" w:cs="Arial"/>
        </w:rPr>
        <w:t>proposals</w:t>
      </w:r>
      <w:r w:rsidRPr="00A95F27">
        <w:rPr>
          <w:rFonts w:ascii="Arial" w:hAnsi="Arial" w:cs="Arial"/>
          <w:spacing w:val="39"/>
        </w:rPr>
        <w:t xml:space="preserve"> </w:t>
      </w:r>
      <w:r w:rsidRPr="00A95F27">
        <w:rPr>
          <w:rFonts w:ascii="Arial" w:hAnsi="Arial" w:cs="Arial"/>
        </w:rPr>
        <w:t>will</w:t>
      </w:r>
      <w:r w:rsidRPr="00A95F27">
        <w:rPr>
          <w:rFonts w:ascii="Arial" w:hAnsi="Arial" w:cs="Arial"/>
          <w:spacing w:val="39"/>
        </w:rPr>
        <w:t xml:space="preserve"> </w:t>
      </w:r>
      <w:r w:rsidRPr="00A95F27">
        <w:rPr>
          <w:rFonts w:ascii="Arial" w:hAnsi="Arial" w:cs="Arial"/>
        </w:rPr>
        <w:t>be</w:t>
      </w:r>
      <w:r w:rsidRPr="00A95F27">
        <w:rPr>
          <w:rFonts w:ascii="Arial" w:hAnsi="Arial" w:cs="Arial"/>
          <w:spacing w:val="39"/>
        </w:rPr>
        <w:t xml:space="preserve"> </w:t>
      </w:r>
      <w:r w:rsidRPr="00A95F27">
        <w:rPr>
          <w:rFonts w:ascii="Arial" w:hAnsi="Arial" w:cs="Arial"/>
        </w:rPr>
        <w:t>reviewed,</w:t>
      </w:r>
      <w:r w:rsidRPr="00A95F27">
        <w:rPr>
          <w:rFonts w:ascii="Arial" w:hAnsi="Arial" w:cs="Arial"/>
          <w:spacing w:val="39"/>
        </w:rPr>
        <w:t xml:space="preserve"> </w:t>
      </w:r>
      <w:r w:rsidRPr="00A95F27">
        <w:rPr>
          <w:rFonts w:ascii="Arial" w:hAnsi="Arial" w:cs="Arial"/>
        </w:rPr>
        <w:t>scored,</w:t>
      </w:r>
      <w:r w:rsidRPr="00A95F27">
        <w:rPr>
          <w:rFonts w:ascii="Arial" w:hAnsi="Arial" w:cs="Arial"/>
          <w:spacing w:val="39"/>
        </w:rPr>
        <w:t xml:space="preserve"> </w:t>
      </w:r>
      <w:r w:rsidRPr="00A95F27">
        <w:rPr>
          <w:rFonts w:ascii="Arial" w:hAnsi="Arial" w:cs="Arial"/>
        </w:rPr>
        <w:t>and</w:t>
      </w:r>
      <w:r w:rsidRPr="00A95F27">
        <w:rPr>
          <w:rFonts w:ascii="Arial" w:hAnsi="Arial" w:cs="Arial"/>
          <w:spacing w:val="39"/>
        </w:rPr>
        <w:t xml:space="preserve"> </w:t>
      </w:r>
      <w:r w:rsidRPr="00A95F27">
        <w:rPr>
          <w:rFonts w:ascii="Arial" w:hAnsi="Arial" w:cs="Arial"/>
        </w:rPr>
        <w:t>ranked.</w:t>
      </w:r>
      <w:r w:rsidRPr="00A95F27">
        <w:rPr>
          <w:rFonts w:ascii="Arial" w:hAnsi="Arial" w:cs="Arial"/>
          <w:spacing w:val="39"/>
        </w:rPr>
        <w:t xml:space="preserve"> </w:t>
      </w:r>
      <w:r w:rsidRPr="00A95F27">
        <w:rPr>
          <w:rFonts w:ascii="Arial" w:hAnsi="Arial" w:cs="Arial"/>
        </w:rPr>
        <w:t>The</w:t>
      </w:r>
      <w:r w:rsidRPr="00A95F27">
        <w:rPr>
          <w:rFonts w:ascii="Arial" w:hAnsi="Arial" w:cs="Arial"/>
          <w:spacing w:val="39"/>
        </w:rPr>
        <w:t xml:space="preserve"> </w:t>
      </w:r>
      <w:r w:rsidRPr="00A95F27">
        <w:rPr>
          <w:rFonts w:ascii="Arial" w:hAnsi="Arial" w:cs="Arial"/>
        </w:rPr>
        <w:t>selection</w:t>
      </w:r>
      <w:r w:rsidRPr="00A95F27">
        <w:rPr>
          <w:rFonts w:ascii="Arial" w:hAnsi="Arial" w:cs="Arial"/>
          <w:spacing w:val="39"/>
        </w:rPr>
        <w:t xml:space="preserve"> </w:t>
      </w:r>
      <w:r w:rsidRPr="00A95F27">
        <w:rPr>
          <w:rFonts w:ascii="Arial" w:hAnsi="Arial" w:cs="Arial"/>
        </w:rPr>
        <w:t>of</w:t>
      </w:r>
      <w:r w:rsidRPr="00A95F27">
        <w:rPr>
          <w:rFonts w:ascii="Arial" w:hAnsi="Arial" w:cs="Arial"/>
          <w:spacing w:val="37"/>
        </w:rPr>
        <w:t xml:space="preserve"> </w:t>
      </w:r>
      <w:r w:rsidRPr="00A95F27">
        <w:rPr>
          <w:rFonts w:ascii="Arial" w:hAnsi="Arial" w:cs="Arial"/>
        </w:rPr>
        <w:t>proposals</w:t>
      </w:r>
      <w:r w:rsidRPr="00A95F27">
        <w:rPr>
          <w:rFonts w:ascii="Arial" w:hAnsi="Arial" w:cs="Arial"/>
          <w:spacing w:val="39"/>
        </w:rPr>
        <w:t xml:space="preserve"> </w:t>
      </w:r>
      <w:r w:rsidRPr="00A95F27">
        <w:rPr>
          <w:rFonts w:ascii="Arial" w:hAnsi="Arial" w:cs="Arial"/>
        </w:rPr>
        <w:t>for</w:t>
      </w:r>
      <w:r w:rsidRPr="00A95F27">
        <w:rPr>
          <w:rFonts w:ascii="Arial" w:hAnsi="Arial" w:cs="Arial"/>
          <w:spacing w:val="39"/>
        </w:rPr>
        <w:t xml:space="preserve"> </w:t>
      </w:r>
      <w:r w:rsidRPr="00A95F27">
        <w:rPr>
          <w:rFonts w:ascii="Arial" w:hAnsi="Arial" w:cs="Arial"/>
        </w:rPr>
        <w:t>contract</w:t>
      </w:r>
      <w:r w:rsidRPr="00A95F27">
        <w:rPr>
          <w:rFonts w:ascii="Arial" w:hAnsi="Arial" w:cs="Arial"/>
          <w:w w:val="99"/>
        </w:rPr>
        <w:t xml:space="preserve"> </w:t>
      </w:r>
      <w:r w:rsidRPr="00A95F27">
        <w:rPr>
          <w:rFonts w:ascii="Arial" w:hAnsi="Arial" w:cs="Arial"/>
        </w:rPr>
        <w:t>award is to be made through a two-phase</w:t>
      </w:r>
      <w:r w:rsidRPr="00A95F27">
        <w:rPr>
          <w:rFonts w:ascii="Arial" w:hAnsi="Arial" w:cs="Arial"/>
          <w:spacing w:val="-2"/>
        </w:rPr>
        <w:t xml:space="preserve"> </w:t>
      </w:r>
      <w:r w:rsidRPr="00A95F27">
        <w:rPr>
          <w:rFonts w:ascii="Arial" w:hAnsi="Arial" w:cs="Arial"/>
        </w:rPr>
        <w:t>process.</w:t>
      </w:r>
    </w:p>
    <w:p w14:paraId="4A51CCEC" w14:textId="3D4DFDDF" w:rsidR="00C977F7" w:rsidRPr="00682BAA" w:rsidRDefault="00632696" w:rsidP="00874F27">
      <w:pPr>
        <w:pStyle w:val="ListParagraph"/>
        <w:numPr>
          <w:ilvl w:val="1"/>
          <w:numId w:val="4"/>
        </w:numPr>
        <w:tabs>
          <w:tab w:val="left" w:pos="1181"/>
        </w:tabs>
        <w:spacing w:line="252" w:lineRule="exact"/>
        <w:ind w:right="113"/>
        <w:jc w:val="both"/>
        <w:rPr>
          <w:rFonts w:ascii="Arial" w:eastAsia="Arial" w:hAnsi="Arial" w:cs="Arial"/>
        </w:rPr>
      </w:pPr>
      <w:r w:rsidRPr="00682BAA">
        <w:rPr>
          <w:rFonts w:ascii="Arial" w:hAnsi="Arial" w:cs="Arial"/>
          <w:u w:val="single" w:color="000000"/>
        </w:rPr>
        <w:t>P</w:t>
      </w:r>
      <w:r w:rsidR="00C977F7" w:rsidRPr="00682BAA">
        <w:rPr>
          <w:rFonts w:ascii="Arial" w:hAnsi="Arial" w:cs="Arial"/>
          <w:u w:val="single" w:color="000000"/>
        </w:rPr>
        <w:t>hase</w:t>
      </w:r>
      <w:r w:rsidR="00C977F7" w:rsidRPr="00682BAA">
        <w:rPr>
          <w:rFonts w:ascii="Arial" w:hAnsi="Arial" w:cs="Arial"/>
          <w:spacing w:val="29"/>
          <w:u w:val="single" w:color="000000"/>
        </w:rPr>
        <w:t xml:space="preserve"> </w:t>
      </w:r>
      <w:r w:rsidR="00C977F7" w:rsidRPr="00682BAA">
        <w:rPr>
          <w:rFonts w:ascii="Arial" w:hAnsi="Arial" w:cs="Arial"/>
          <w:u w:val="single" w:color="000000"/>
        </w:rPr>
        <w:t>I</w:t>
      </w:r>
      <w:r w:rsidR="00C977F7" w:rsidRPr="00682BAA">
        <w:rPr>
          <w:rFonts w:ascii="Arial" w:hAnsi="Arial" w:cs="Arial"/>
        </w:rPr>
        <w:t>:</w:t>
      </w:r>
      <w:r w:rsidR="00C977F7" w:rsidRPr="00682BAA">
        <w:rPr>
          <w:rFonts w:ascii="Arial" w:hAnsi="Arial" w:cs="Arial"/>
          <w:spacing w:val="29"/>
        </w:rPr>
        <w:t xml:space="preserve"> </w:t>
      </w:r>
      <w:r w:rsidR="003B095C">
        <w:rPr>
          <w:rFonts w:ascii="Arial" w:hAnsi="Arial" w:cs="Arial"/>
        </w:rPr>
        <w:t>Staff</w:t>
      </w:r>
      <w:r w:rsidR="00C977F7" w:rsidRPr="00682BAA">
        <w:rPr>
          <w:rFonts w:ascii="Arial" w:hAnsi="Arial" w:cs="Arial"/>
          <w:spacing w:val="29"/>
        </w:rPr>
        <w:t xml:space="preserve"> </w:t>
      </w:r>
      <w:r w:rsidR="00C977F7" w:rsidRPr="00682BAA">
        <w:rPr>
          <w:rFonts w:ascii="Arial" w:hAnsi="Arial" w:cs="Arial"/>
        </w:rPr>
        <w:t>will</w:t>
      </w:r>
      <w:r w:rsidR="00C977F7" w:rsidRPr="00682BAA">
        <w:rPr>
          <w:rFonts w:ascii="Arial" w:hAnsi="Arial" w:cs="Arial"/>
          <w:spacing w:val="28"/>
        </w:rPr>
        <w:t xml:space="preserve"> </w:t>
      </w:r>
      <w:r w:rsidR="00C977F7" w:rsidRPr="00682BAA">
        <w:rPr>
          <w:rFonts w:ascii="Arial" w:hAnsi="Arial" w:cs="Arial"/>
        </w:rPr>
        <w:t>initially</w:t>
      </w:r>
      <w:r w:rsidR="00C977F7" w:rsidRPr="00682BAA">
        <w:rPr>
          <w:rFonts w:ascii="Arial" w:hAnsi="Arial" w:cs="Arial"/>
          <w:spacing w:val="29"/>
        </w:rPr>
        <w:t xml:space="preserve"> </w:t>
      </w:r>
      <w:r w:rsidR="00C977F7" w:rsidRPr="00682BAA">
        <w:rPr>
          <w:rFonts w:ascii="Arial" w:hAnsi="Arial" w:cs="Arial"/>
        </w:rPr>
        <w:t>evaluate</w:t>
      </w:r>
      <w:r w:rsidR="00C977F7" w:rsidRPr="00682BAA">
        <w:rPr>
          <w:rFonts w:ascii="Arial" w:hAnsi="Arial" w:cs="Arial"/>
          <w:spacing w:val="29"/>
        </w:rPr>
        <w:t xml:space="preserve"> </w:t>
      </w:r>
      <w:r w:rsidR="00C977F7" w:rsidRPr="00682BAA">
        <w:rPr>
          <w:rFonts w:ascii="Arial" w:hAnsi="Arial" w:cs="Arial"/>
        </w:rPr>
        <w:t>each</w:t>
      </w:r>
      <w:r w:rsidR="00C977F7" w:rsidRPr="00682BAA">
        <w:rPr>
          <w:rFonts w:ascii="Arial" w:hAnsi="Arial" w:cs="Arial"/>
          <w:spacing w:val="29"/>
        </w:rPr>
        <w:t xml:space="preserve"> </w:t>
      </w:r>
      <w:r w:rsidR="00C977F7" w:rsidRPr="00682BAA">
        <w:rPr>
          <w:rFonts w:ascii="Arial" w:hAnsi="Arial" w:cs="Arial"/>
        </w:rPr>
        <w:t>proposal</w:t>
      </w:r>
      <w:r w:rsidR="00C977F7" w:rsidRPr="00682BAA">
        <w:rPr>
          <w:rFonts w:ascii="Arial" w:hAnsi="Arial" w:cs="Arial"/>
          <w:spacing w:val="29"/>
        </w:rPr>
        <w:t xml:space="preserve"> </w:t>
      </w:r>
      <w:r w:rsidR="00C977F7" w:rsidRPr="00682BAA">
        <w:rPr>
          <w:rFonts w:ascii="Arial" w:hAnsi="Arial" w:cs="Arial"/>
        </w:rPr>
        <w:t>for</w:t>
      </w:r>
      <w:r w:rsidR="00C977F7" w:rsidRPr="00682BAA">
        <w:rPr>
          <w:rFonts w:ascii="Arial" w:hAnsi="Arial" w:cs="Arial"/>
          <w:spacing w:val="28"/>
        </w:rPr>
        <w:t xml:space="preserve"> </w:t>
      </w:r>
      <w:r w:rsidR="00C977F7" w:rsidRPr="00682BAA">
        <w:rPr>
          <w:rFonts w:ascii="Arial" w:hAnsi="Arial" w:cs="Arial"/>
        </w:rPr>
        <w:t>compliance</w:t>
      </w:r>
      <w:r w:rsidR="00C977F7" w:rsidRPr="00682BAA">
        <w:rPr>
          <w:rFonts w:ascii="Arial" w:hAnsi="Arial" w:cs="Arial"/>
          <w:spacing w:val="28"/>
        </w:rPr>
        <w:t xml:space="preserve"> </w:t>
      </w:r>
      <w:r w:rsidR="00C977F7" w:rsidRPr="00682BAA">
        <w:rPr>
          <w:rFonts w:ascii="Arial" w:hAnsi="Arial" w:cs="Arial"/>
        </w:rPr>
        <w:t>with</w:t>
      </w:r>
      <w:r w:rsidR="00C977F7" w:rsidRPr="00682BAA">
        <w:rPr>
          <w:rFonts w:ascii="Arial" w:hAnsi="Arial" w:cs="Arial"/>
          <w:spacing w:val="29"/>
        </w:rPr>
        <w:t xml:space="preserve"> </w:t>
      </w:r>
      <w:r w:rsidR="00C977F7" w:rsidRPr="00682BAA">
        <w:rPr>
          <w:rFonts w:ascii="Arial" w:hAnsi="Arial" w:cs="Arial"/>
        </w:rPr>
        <w:t>RFP</w:t>
      </w:r>
      <w:r w:rsidR="00C977F7" w:rsidRPr="00682BAA">
        <w:rPr>
          <w:rFonts w:ascii="Arial" w:hAnsi="Arial" w:cs="Arial"/>
          <w:spacing w:val="29"/>
        </w:rPr>
        <w:t xml:space="preserve"> </w:t>
      </w:r>
      <w:r w:rsidR="00C977F7" w:rsidRPr="00682BAA">
        <w:rPr>
          <w:rFonts w:ascii="Arial" w:hAnsi="Arial" w:cs="Arial"/>
        </w:rPr>
        <w:t>threshold</w:t>
      </w:r>
      <w:r w:rsidR="00C977F7" w:rsidRPr="00682BAA">
        <w:rPr>
          <w:rFonts w:ascii="Arial" w:hAnsi="Arial" w:cs="Arial"/>
          <w:w w:val="99"/>
        </w:rPr>
        <w:t xml:space="preserve"> </w:t>
      </w:r>
      <w:r w:rsidR="00537BEB" w:rsidRPr="00682BAA">
        <w:rPr>
          <w:rFonts w:ascii="Arial" w:hAnsi="Arial" w:cs="Arial"/>
          <w:w w:val="99"/>
        </w:rPr>
        <w:t xml:space="preserve"> and Audit </w:t>
      </w:r>
      <w:r w:rsidR="00C977F7" w:rsidRPr="00682BAA">
        <w:rPr>
          <w:rFonts w:ascii="Arial" w:hAnsi="Arial" w:cs="Arial"/>
        </w:rPr>
        <w:t>specifications described in Section II;</w:t>
      </w:r>
      <w:r w:rsidR="00C977F7" w:rsidRPr="00682BAA">
        <w:rPr>
          <w:rFonts w:ascii="Arial" w:hAnsi="Arial" w:cs="Arial"/>
          <w:spacing w:val="-3"/>
        </w:rPr>
        <w:t xml:space="preserve"> </w:t>
      </w:r>
      <w:r w:rsidR="00C977F7" w:rsidRPr="00682BAA">
        <w:rPr>
          <w:rFonts w:ascii="Arial" w:hAnsi="Arial" w:cs="Arial"/>
        </w:rPr>
        <w:t>and</w:t>
      </w:r>
    </w:p>
    <w:p w14:paraId="13AC2DD7" w14:textId="1B5120B1" w:rsidR="00C977F7" w:rsidRPr="00884338" w:rsidRDefault="00C977F7" w:rsidP="00874F27">
      <w:pPr>
        <w:pStyle w:val="ListParagraph"/>
        <w:numPr>
          <w:ilvl w:val="1"/>
          <w:numId w:val="4"/>
        </w:numPr>
        <w:tabs>
          <w:tab w:val="left" w:pos="1541"/>
        </w:tabs>
        <w:ind w:left="1539" w:right="111" w:hanging="359"/>
        <w:jc w:val="both"/>
        <w:rPr>
          <w:rFonts w:ascii="Arial" w:eastAsia="Arial" w:hAnsi="Arial" w:cs="Arial"/>
        </w:rPr>
      </w:pPr>
      <w:r w:rsidRPr="00884338">
        <w:rPr>
          <w:rFonts w:ascii="Arial" w:eastAsia="Arial" w:hAnsi="Arial" w:cs="Arial"/>
          <w:u w:val="single" w:color="000000"/>
        </w:rPr>
        <w:t>Phase II</w:t>
      </w:r>
      <w:r w:rsidRPr="00884338">
        <w:rPr>
          <w:rFonts w:ascii="Arial" w:eastAsia="Arial" w:hAnsi="Arial" w:cs="Arial"/>
        </w:rPr>
        <w:t xml:space="preserve">: Proposals passing the compliance review will then be </w:t>
      </w:r>
      <w:r w:rsidR="003B095C">
        <w:rPr>
          <w:rFonts w:ascii="Arial" w:eastAsia="Arial" w:hAnsi="Arial" w:cs="Arial"/>
        </w:rPr>
        <w:t>rated</w:t>
      </w:r>
      <w:r w:rsidRPr="00884338">
        <w:rPr>
          <w:rFonts w:ascii="Arial" w:eastAsia="Arial" w:hAnsi="Arial" w:cs="Arial"/>
        </w:rPr>
        <w:t xml:space="preserve"> </w:t>
      </w:r>
      <w:r w:rsidR="003B095C">
        <w:rPr>
          <w:rFonts w:ascii="Arial" w:eastAsia="Arial" w:hAnsi="Arial" w:cs="Arial"/>
        </w:rPr>
        <w:t xml:space="preserve">“blindly” by a </w:t>
      </w:r>
      <w:r w:rsidR="003B095C">
        <w:rPr>
          <w:rFonts w:ascii="Arial" w:eastAsia="Arial" w:hAnsi="Arial" w:cs="Arial"/>
        </w:rPr>
        <w:lastRenderedPageBreak/>
        <w:t xml:space="preserve">panel of evaluators who will not know the applicants’ identities.  </w:t>
      </w:r>
      <w:r w:rsidRPr="00884338">
        <w:rPr>
          <w:rFonts w:ascii="Arial" w:eastAsia="Arial" w:hAnsi="Arial" w:cs="Arial"/>
        </w:rPr>
        <w:t>Proposals</w:t>
      </w:r>
      <w:r w:rsidRPr="00884338">
        <w:rPr>
          <w:rFonts w:ascii="Arial" w:eastAsia="Arial" w:hAnsi="Arial" w:cs="Arial"/>
          <w:spacing w:val="23"/>
        </w:rPr>
        <w:t xml:space="preserve"> </w:t>
      </w:r>
      <w:r w:rsidRPr="00884338">
        <w:rPr>
          <w:rFonts w:ascii="Arial" w:eastAsia="Arial" w:hAnsi="Arial" w:cs="Arial"/>
        </w:rPr>
        <w:t>will</w:t>
      </w:r>
      <w:r w:rsidRPr="00884338">
        <w:rPr>
          <w:rFonts w:ascii="Arial" w:eastAsia="Arial" w:hAnsi="Arial" w:cs="Arial"/>
          <w:spacing w:val="23"/>
        </w:rPr>
        <w:t xml:space="preserve"> </w:t>
      </w:r>
      <w:r w:rsidRPr="00884338">
        <w:rPr>
          <w:rFonts w:ascii="Arial" w:eastAsia="Arial" w:hAnsi="Arial" w:cs="Arial"/>
        </w:rPr>
        <w:t>be</w:t>
      </w:r>
      <w:r w:rsidRPr="00884338">
        <w:rPr>
          <w:rFonts w:ascii="Arial" w:eastAsia="Arial" w:hAnsi="Arial" w:cs="Arial"/>
          <w:spacing w:val="22"/>
        </w:rPr>
        <w:t xml:space="preserve"> </w:t>
      </w:r>
      <w:r w:rsidRPr="00884338">
        <w:rPr>
          <w:rFonts w:ascii="Arial" w:eastAsia="Arial" w:hAnsi="Arial" w:cs="Arial"/>
        </w:rPr>
        <w:t>scored</w:t>
      </w:r>
      <w:r w:rsidRPr="00884338">
        <w:rPr>
          <w:rFonts w:ascii="Arial" w:eastAsia="Arial" w:hAnsi="Arial" w:cs="Arial"/>
          <w:spacing w:val="22"/>
        </w:rPr>
        <w:t xml:space="preserve"> </w:t>
      </w:r>
      <w:r w:rsidRPr="00884338">
        <w:rPr>
          <w:rFonts w:ascii="Arial" w:eastAsia="Arial" w:hAnsi="Arial" w:cs="Arial"/>
        </w:rPr>
        <w:t>on</w:t>
      </w:r>
      <w:r w:rsidRPr="00884338">
        <w:rPr>
          <w:rFonts w:ascii="Arial" w:eastAsia="Arial" w:hAnsi="Arial" w:cs="Arial"/>
          <w:spacing w:val="23"/>
        </w:rPr>
        <w:t xml:space="preserve"> </w:t>
      </w:r>
      <w:r w:rsidRPr="00884338">
        <w:rPr>
          <w:rFonts w:ascii="Arial" w:eastAsia="Arial" w:hAnsi="Arial" w:cs="Arial"/>
        </w:rPr>
        <w:t>a</w:t>
      </w:r>
      <w:r w:rsidRPr="00884338">
        <w:rPr>
          <w:rFonts w:ascii="Arial" w:eastAsia="Arial" w:hAnsi="Arial" w:cs="Arial"/>
          <w:spacing w:val="22"/>
        </w:rPr>
        <w:t xml:space="preserve"> </w:t>
      </w:r>
      <w:r w:rsidR="003B095C">
        <w:rPr>
          <w:rFonts w:ascii="Arial" w:eastAsia="Arial" w:hAnsi="Arial" w:cs="Arial"/>
        </w:rPr>
        <w:t>points</w:t>
      </w:r>
      <w:r w:rsidRPr="00884338">
        <w:rPr>
          <w:rFonts w:ascii="Arial" w:eastAsia="Arial" w:hAnsi="Arial" w:cs="Arial"/>
          <w:w w:val="99"/>
        </w:rPr>
        <w:t xml:space="preserve"> </w:t>
      </w:r>
      <w:r w:rsidRPr="00884338">
        <w:rPr>
          <w:rFonts w:ascii="Arial" w:eastAsia="Arial" w:hAnsi="Arial" w:cs="Arial"/>
        </w:rPr>
        <w:t>scale and must receive a competitive rating to be considered for funding. ETR reserves</w:t>
      </w:r>
      <w:r w:rsidRPr="00884338">
        <w:rPr>
          <w:rFonts w:ascii="Arial" w:eastAsia="Arial" w:hAnsi="Arial" w:cs="Arial"/>
          <w:spacing w:val="-16"/>
        </w:rPr>
        <w:t xml:space="preserve"> </w:t>
      </w:r>
      <w:r w:rsidRPr="00884338">
        <w:rPr>
          <w:rFonts w:ascii="Arial" w:eastAsia="Arial" w:hAnsi="Arial" w:cs="Arial"/>
        </w:rPr>
        <w:t>the</w:t>
      </w:r>
      <w:r w:rsidRPr="00884338">
        <w:rPr>
          <w:rFonts w:ascii="Arial" w:eastAsia="Arial" w:hAnsi="Arial" w:cs="Arial"/>
          <w:w w:val="99"/>
        </w:rPr>
        <w:t xml:space="preserve"> </w:t>
      </w:r>
      <w:r w:rsidRPr="00884338">
        <w:rPr>
          <w:rFonts w:ascii="Arial" w:eastAsia="Arial" w:hAnsi="Arial" w:cs="Arial"/>
        </w:rPr>
        <w:t>right to utilize other objective criteria in judging the merit of proposals and need for</w:t>
      </w:r>
      <w:r w:rsidRPr="00884338">
        <w:rPr>
          <w:rFonts w:ascii="Arial" w:eastAsia="Arial" w:hAnsi="Arial" w:cs="Arial"/>
          <w:w w:val="99"/>
        </w:rPr>
        <w:t xml:space="preserve"> </w:t>
      </w:r>
      <w:r w:rsidRPr="00884338">
        <w:rPr>
          <w:rFonts w:ascii="Arial" w:eastAsia="Arial" w:hAnsi="Arial" w:cs="Arial"/>
        </w:rPr>
        <w:t>services.</w:t>
      </w:r>
    </w:p>
    <w:p w14:paraId="4F675DD5" w14:textId="77777777" w:rsidR="00C977F7" w:rsidRPr="00884338" w:rsidRDefault="00C977F7" w:rsidP="00874F27">
      <w:pPr>
        <w:jc w:val="both"/>
        <w:rPr>
          <w:rFonts w:ascii="Arial" w:eastAsia="Arial" w:hAnsi="Arial" w:cs="Arial"/>
        </w:rPr>
      </w:pPr>
    </w:p>
    <w:p w14:paraId="4B878E38" w14:textId="30672140" w:rsidR="00C977F7" w:rsidRDefault="00C977F7" w:rsidP="00874F27">
      <w:pPr>
        <w:pStyle w:val="BodyText"/>
        <w:ind w:right="112"/>
        <w:jc w:val="both"/>
        <w:rPr>
          <w:rFonts w:cs="Arial"/>
        </w:rPr>
      </w:pPr>
      <w:r w:rsidRPr="00884338">
        <w:rPr>
          <w:rFonts w:cs="Arial"/>
        </w:rPr>
        <w:t xml:space="preserve">Funding recommendations will be presented for consideration to the </w:t>
      </w:r>
      <w:r w:rsidR="00263078" w:rsidRPr="00884338">
        <w:rPr>
          <w:rFonts w:cs="Arial"/>
        </w:rPr>
        <w:t xml:space="preserve">the </w:t>
      </w:r>
      <w:r w:rsidRPr="00884338">
        <w:rPr>
          <w:rFonts w:cs="Arial"/>
        </w:rPr>
        <w:t>Kern, Inyo and Mono</w:t>
      </w:r>
      <w:r w:rsidRPr="00884338">
        <w:rPr>
          <w:rFonts w:cs="Arial"/>
          <w:w w:val="99"/>
        </w:rPr>
        <w:t xml:space="preserve"> </w:t>
      </w:r>
      <w:r w:rsidRPr="00884338">
        <w:rPr>
          <w:rFonts w:cs="Arial"/>
        </w:rPr>
        <w:t>Counties</w:t>
      </w:r>
      <w:r w:rsidRPr="00884338">
        <w:rPr>
          <w:rFonts w:cs="Arial"/>
          <w:spacing w:val="19"/>
        </w:rPr>
        <w:t xml:space="preserve"> </w:t>
      </w:r>
      <w:r w:rsidR="008F61AE">
        <w:rPr>
          <w:rFonts w:cs="Arial"/>
        </w:rPr>
        <w:t xml:space="preserve">Workforce Development Board (WDB).  </w:t>
      </w:r>
      <w:r w:rsidRPr="00884338">
        <w:rPr>
          <w:rFonts w:cs="Arial"/>
        </w:rPr>
        <w:t>ETR</w:t>
      </w:r>
      <w:r w:rsidRPr="00884338">
        <w:rPr>
          <w:rFonts w:cs="Arial"/>
          <w:spacing w:val="19"/>
        </w:rPr>
        <w:t xml:space="preserve"> </w:t>
      </w:r>
      <w:r w:rsidRPr="00884338">
        <w:rPr>
          <w:rFonts w:cs="Arial"/>
        </w:rPr>
        <w:t>staff</w:t>
      </w:r>
      <w:r w:rsidRPr="00884338">
        <w:rPr>
          <w:rFonts w:cs="Arial"/>
          <w:spacing w:val="19"/>
        </w:rPr>
        <w:t xml:space="preserve"> </w:t>
      </w:r>
      <w:r w:rsidRPr="00884338">
        <w:rPr>
          <w:rFonts w:cs="Arial"/>
        </w:rPr>
        <w:t>shall</w:t>
      </w:r>
      <w:r w:rsidRPr="00884338">
        <w:rPr>
          <w:rFonts w:cs="Arial"/>
          <w:w w:val="99"/>
        </w:rPr>
        <w:t xml:space="preserve"> </w:t>
      </w:r>
      <w:r w:rsidRPr="00884338">
        <w:rPr>
          <w:rFonts w:cs="Arial"/>
        </w:rPr>
        <w:t>negotiate</w:t>
      </w:r>
      <w:r w:rsidRPr="00884338">
        <w:rPr>
          <w:rFonts w:cs="Arial"/>
          <w:spacing w:val="37"/>
        </w:rPr>
        <w:t xml:space="preserve"> </w:t>
      </w:r>
      <w:r w:rsidRPr="00884338">
        <w:rPr>
          <w:rFonts w:cs="Arial"/>
        </w:rPr>
        <w:t>the</w:t>
      </w:r>
      <w:r w:rsidRPr="00884338">
        <w:rPr>
          <w:rFonts w:cs="Arial"/>
          <w:spacing w:val="37"/>
        </w:rPr>
        <w:t xml:space="preserve"> </w:t>
      </w:r>
      <w:r w:rsidRPr="00884338">
        <w:rPr>
          <w:rFonts w:cs="Arial"/>
        </w:rPr>
        <w:t>terms</w:t>
      </w:r>
      <w:r w:rsidRPr="00884338">
        <w:rPr>
          <w:rFonts w:cs="Arial"/>
          <w:spacing w:val="37"/>
        </w:rPr>
        <w:t xml:space="preserve"> </w:t>
      </w:r>
      <w:r w:rsidRPr="00884338">
        <w:rPr>
          <w:rFonts w:cs="Arial"/>
        </w:rPr>
        <w:t>and</w:t>
      </w:r>
      <w:r w:rsidRPr="00884338">
        <w:rPr>
          <w:rFonts w:cs="Arial"/>
          <w:spacing w:val="37"/>
        </w:rPr>
        <w:t xml:space="preserve"> </w:t>
      </w:r>
      <w:r w:rsidRPr="00884338">
        <w:rPr>
          <w:rFonts w:cs="Arial"/>
        </w:rPr>
        <w:t>execute</w:t>
      </w:r>
      <w:r w:rsidRPr="00884338">
        <w:rPr>
          <w:rFonts w:cs="Arial"/>
          <w:spacing w:val="37"/>
        </w:rPr>
        <w:t xml:space="preserve"> </w:t>
      </w:r>
      <w:r w:rsidRPr="00884338">
        <w:rPr>
          <w:rFonts w:cs="Arial"/>
        </w:rPr>
        <w:t>contracts</w:t>
      </w:r>
      <w:r w:rsidRPr="00884338">
        <w:rPr>
          <w:rFonts w:cs="Arial"/>
          <w:spacing w:val="37"/>
        </w:rPr>
        <w:t xml:space="preserve"> </w:t>
      </w:r>
      <w:r w:rsidRPr="00884338">
        <w:rPr>
          <w:rFonts w:cs="Arial"/>
        </w:rPr>
        <w:t>after</w:t>
      </w:r>
      <w:r w:rsidRPr="00884338">
        <w:rPr>
          <w:rFonts w:cs="Arial"/>
          <w:spacing w:val="37"/>
        </w:rPr>
        <w:t xml:space="preserve"> </w:t>
      </w:r>
      <w:r w:rsidRPr="00884338">
        <w:rPr>
          <w:rFonts w:cs="Arial"/>
        </w:rPr>
        <w:t>final</w:t>
      </w:r>
      <w:r w:rsidRPr="00884338">
        <w:rPr>
          <w:rFonts w:cs="Arial"/>
          <w:spacing w:val="37"/>
        </w:rPr>
        <w:t xml:space="preserve"> </w:t>
      </w:r>
      <w:r w:rsidRPr="00884338">
        <w:rPr>
          <w:rFonts w:cs="Arial"/>
        </w:rPr>
        <w:t>funding</w:t>
      </w:r>
      <w:r w:rsidRPr="00884338">
        <w:rPr>
          <w:rFonts w:cs="Arial"/>
          <w:spacing w:val="37"/>
        </w:rPr>
        <w:t xml:space="preserve"> </w:t>
      </w:r>
      <w:r w:rsidRPr="00884338">
        <w:rPr>
          <w:rFonts w:cs="Arial"/>
        </w:rPr>
        <w:t>approval.</w:t>
      </w:r>
      <w:r w:rsidRPr="00884338">
        <w:rPr>
          <w:rFonts w:cs="Arial"/>
          <w:spacing w:val="15"/>
        </w:rPr>
        <w:t xml:space="preserve"> </w:t>
      </w:r>
      <w:r w:rsidRPr="00884338">
        <w:rPr>
          <w:rFonts w:cs="Arial"/>
        </w:rPr>
        <w:t>These</w:t>
      </w:r>
      <w:r w:rsidRPr="00884338">
        <w:rPr>
          <w:rFonts w:cs="Arial"/>
          <w:spacing w:val="36"/>
        </w:rPr>
        <w:t xml:space="preserve"> </w:t>
      </w:r>
      <w:r w:rsidRPr="00884338">
        <w:rPr>
          <w:rFonts w:cs="Arial"/>
        </w:rPr>
        <w:t>discussions</w:t>
      </w:r>
      <w:r w:rsidRPr="00884338">
        <w:rPr>
          <w:rFonts w:cs="Arial"/>
          <w:spacing w:val="37"/>
        </w:rPr>
        <w:t xml:space="preserve"> </w:t>
      </w:r>
      <w:r w:rsidRPr="00884338">
        <w:rPr>
          <w:rFonts w:cs="Arial"/>
        </w:rPr>
        <w:t>will</w:t>
      </w:r>
      <w:r w:rsidRPr="00884338">
        <w:rPr>
          <w:rFonts w:cs="Arial"/>
          <w:w w:val="99"/>
        </w:rPr>
        <w:t xml:space="preserve"> </w:t>
      </w:r>
      <w:r w:rsidRPr="00884338">
        <w:rPr>
          <w:rFonts w:cs="Arial"/>
        </w:rPr>
        <w:t xml:space="preserve">clarify such items as </w:t>
      </w:r>
      <w:r w:rsidR="00976E8E" w:rsidRPr="00884338">
        <w:rPr>
          <w:rFonts w:cs="Arial"/>
        </w:rPr>
        <w:t xml:space="preserve">budget, </w:t>
      </w:r>
      <w:r w:rsidRPr="00884338">
        <w:rPr>
          <w:rFonts w:cs="Arial"/>
        </w:rPr>
        <w:t>program design, service levels, service by geographic locations</w:t>
      </w:r>
      <w:r w:rsidRPr="00884338">
        <w:rPr>
          <w:rFonts w:cs="Arial"/>
          <w:spacing w:val="58"/>
        </w:rPr>
        <w:t xml:space="preserve"> </w:t>
      </w:r>
      <w:r w:rsidRPr="00884338">
        <w:rPr>
          <w:rFonts w:cs="Arial"/>
        </w:rPr>
        <w:t>and/or</w:t>
      </w:r>
      <w:r w:rsidRPr="00884338">
        <w:rPr>
          <w:rFonts w:cs="Arial"/>
          <w:w w:val="99"/>
        </w:rPr>
        <w:t xml:space="preserve"> </w:t>
      </w:r>
      <w:r w:rsidRPr="00884338">
        <w:rPr>
          <w:rFonts w:cs="Arial"/>
        </w:rPr>
        <w:t>target populations, and miscellaneous</w:t>
      </w:r>
      <w:r w:rsidRPr="00884338">
        <w:rPr>
          <w:rFonts w:cs="Arial"/>
          <w:spacing w:val="-12"/>
        </w:rPr>
        <w:t xml:space="preserve"> </w:t>
      </w:r>
      <w:r w:rsidR="00263078" w:rsidRPr="00884338">
        <w:rPr>
          <w:rFonts w:cs="Arial"/>
        </w:rPr>
        <w:t>provisions.</w:t>
      </w:r>
    </w:p>
    <w:p w14:paraId="7F7366F8" w14:textId="09422651" w:rsidR="00B84AD7" w:rsidRDefault="00B84AD7" w:rsidP="00874F27">
      <w:pPr>
        <w:pStyle w:val="BodyText"/>
        <w:ind w:right="112"/>
        <w:jc w:val="both"/>
        <w:rPr>
          <w:rFonts w:cs="Arial"/>
        </w:rPr>
      </w:pPr>
    </w:p>
    <w:p w14:paraId="49C4AC65" w14:textId="77777777" w:rsidR="00B84AD7" w:rsidRPr="00884338" w:rsidRDefault="00B84AD7" w:rsidP="00874F27">
      <w:pPr>
        <w:pStyle w:val="BodyText"/>
        <w:ind w:right="112"/>
        <w:jc w:val="both"/>
        <w:rPr>
          <w:rFonts w:cs="Arial"/>
        </w:rPr>
      </w:pPr>
    </w:p>
    <w:p w14:paraId="2A67CC04" w14:textId="77777777" w:rsidR="00C977F7" w:rsidRPr="00884338" w:rsidRDefault="00C977F7" w:rsidP="00874F27">
      <w:pPr>
        <w:spacing w:before="1"/>
        <w:jc w:val="both"/>
        <w:rPr>
          <w:rFonts w:ascii="Arial" w:eastAsia="Arial" w:hAnsi="Arial" w:cs="Arial"/>
        </w:rPr>
      </w:pPr>
    </w:p>
    <w:p w14:paraId="6B0A8ED7" w14:textId="77777777" w:rsidR="00C977F7" w:rsidRPr="00884338" w:rsidRDefault="00273851" w:rsidP="00874F27">
      <w:pPr>
        <w:pStyle w:val="Heading3"/>
        <w:tabs>
          <w:tab w:val="left" w:pos="820"/>
        </w:tabs>
        <w:ind w:left="0" w:right="113" w:firstLine="0"/>
        <w:jc w:val="both"/>
        <w:rPr>
          <w:rFonts w:cs="Arial"/>
          <w:b w:val="0"/>
          <w:bCs w:val="0"/>
          <w:sz w:val="22"/>
          <w:szCs w:val="22"/>
          <w:u w:val="none"/>
        </w:rPr>
      </w:pPr>
      <w:r w:rsidRPr="00884338">
        <w:rPr>
          <w:rFonts w:cs="Arial"/>
          <w:sz w:val="22"/>
          <w:szCs w:val="22"/>
          <w:u w:val="none"/>
        </w:rPr>
        <w:t>M</w:t>
      </w:r>
      <w:r w:rsidR="007F5EA4" w:rsidRPr="00884338">
        <w:rPr>
          <w:rFonts w:cs="Arial"/>
          <w:sz w:val="22"/>
          <w:szCs w:val="22"/>
          <w:u w:val="none"/>
        </w:rPr>
        <w:t>.</w:t>
      </w:r>
      <w:r w:rsidR="007F5EA4" w:rsidRPr="00884338">
        <w:rPr>
          <w:rFonts w:cs="Arial"/>
          <w:sz w:val="22"/>
          <w:szCs w:val="22"/>
          <w:u w:val="none"/>
        </w:rPr>
        <w:tab/>
      </w:r>
      <w:r w:rsidR="00C977F7" w:rsidRPr="00CF7500">
        <w:rPr>
          <w:rFonts w:cs="Arial"/>
          <w:sz w:val="22"/>
          <w:szCs w:val="22"/>
        </w:rPr>
        <w:t>Evaluation</w:t>
      </w:r>
      <w:r w:rsidR="00C977F7" w:rsidRPr="00CF7500">
        <w:rPr>
          <w:rFonts w:cs="Arial"/>
          <w:spacing w:val="-1"/>
          <w:sz w:val="22"/>
          <w:szCs w:val="22"/>
        </w:rPr>
        <w:t xml:space="preserve"> </w:t>
      </w:r>
      <w:r w:rsidR="00C977F7" w:rsidRPr="00CF7500">
        <w:rPr>
          <w:rFonts w:cs="Arial"/>
          <w:sz w:val="22"/>
          <w:szCs w:val="22"/>
        </w:rPr>
        <w:t>Factors</w:t>
      </w:r>
    </w:p>
    <w:p w14:paraId="0F16C2B2" w14:textId="77777777" w:rsidR="00C977F7" w:rsidRPr="00884338" w:rsidRDefault="00C977F7" w:rsidP="00874F27">
      <w:pPr>
        <w:spacing w:before="9"/>
        <w:jc w:val="both"/>
        <w:rPr>
          <w:rFonts w:ascii="Arial" w:eastAsia="Arial" w:hAnsi="Arial" w:cs="Arial"/>
          <w:b/>
          <w:bCs/>
        </w:rPr>
      </w:pPr>
    </w:p>
    <w:p w14:paraId="7737F26A" w14:textId="195B9F27" w:rsidR="00C977F7" w:rsidRPr="00884338" w:rsidRDefault="008F61AE" w:rsidP="00874F27">
      <w:pPr>
        <w:pStyle w:val="BodyText"/>
        <w:spacing w:before="71"/>
        <w:ind w:right="286"/>
        <w:jc w:val="both"/>
        <w:rPr>
          <w:rFonts w:cs="Arial"/>
          <w:b/>
        </w:rPr>
      </w:pPr>
      <w:r>
        <w:rPr>
          <w:rFonts w:cs="Arial"/>
          <w:b/>
        </w:rPr>
        <w:t>Short-Term Job Readiness &amp; Transitional Jobs</w:t>
      </w:r>
    </w:p>
    <w:p w14:paraId="385BBED9" w14:textId="77777777" w:rsidR="00C977F7" w:rsidRPr="00884338" w:rsidRDefault="00C977F7" w:rsidP="00874F27">
      <w:pPr>
        <w:spacing w:before="2"/>
        <w:jc w:val="both"/>
        <w:rPr>
          <w:rFonts w:ascii="Arial" w:eastAsia="Arial" w:hAnsi="Arial" w:cs="Arial"/>
        </w:rPr>
      </w:pPr>
    </w:p>
    <w:tbl>
      <w:tblPr>
        <w:tblW w:w="0" w:type="auto"/>
        <w:tblInd w:w="815" w:type="dxa"/>
        <w:tblLayout w:type="fixed"/>
        <w:tblCellMar>
          <w:left w:w="0" w:type="dxa"/>
          <w:right w:w="0" w:type="dxa"/>
        </w:tblCellMar>
        <w:tblLook w:val="01E0" w:firstRow="1" w:lastRow="1" w:firstColumn="1" w:lastColumn="1" w:noHBand="0" w:noVBand="0"/>
      </w:tblPr>
      <w:tblGrid>
        <w:gridCol w:w="5660"/>
        <w:gridCol w:w="2250"/>
      </w:tblGrid>
      <w:tr w:rsidR="00C977F7" w:rsidRPr="00884338" w14:paraId="644F496C" w14:textId="77777777" w:rsidTr="00874F27">
        <w:trPr>
          <w:trHeight w:hRule="exact" w:val="370"/>
        </w:trPr>
        <w:tc>
          <w:tcPr>
            <w:tcW w:w="5660" w:type="dxa"/>
            <w:tcBorders>
              <w:top w:val="single" w:sz="4" w:space="0" w:color="000000"/>
              <w:left w:val="single" w:sz="4" w:space="0" w:color="000000"/>
              <w:bottom w:val="single" w:sz="4" w:space="0" w:color="000000"/>
              <w:right w:val="single" w:sz="4" w:space="0" w:color="000000"/>
            </w:tcBorders>
          </w:tcPr>
          <w:p w14:paraId="32B56BDE" w14:textId="77777777" w:rsidR="00C977F7" w:rsidRPr="00884338" w:rsidRDefault="00C977F7" w:rsidP="00874F27">
            <w:pPr>
              <w:pStyle w:val="TableParagraph"/>
              <w:spacing w:before="53"/>
              <w:jc w:val="center"/>
              <w:rPr>
                <w:rFonts w:ascii="Arial" w:eastAsia="Arial" w:hAnsi="Arial" w:cs="Arial"/>
              </w:rPr>
            </w:pPr>
            <w:r w:rsidRPr="00884338">
              <w:rPr>
                <w:rFonts w:ascii="Arial" w:hAnsi="Arial" w:cs="Arial"/>
                <w:b/>
              </w:rPr>
              <w:t>Criteria</w:t>
            </w:r>
          </w:p>
        </w:tc>
        <w:tc>
          <w:tcPr>
            <w:tcW w:w="2250" w:type="dxa"/>
            <w:tcBorders>
              <w:top w:val="single" w:sz="4" w:space="0" w:color="000000"/>
              <w:left w:val="single" w:sz="4" w:space="0" w:color="000000"/>
              <w:bottom w:val="single" w:sz="4" w:space="0" w:color="000000"/>
              <w:right w:val="single" w:sz="4" w:space="0" w:color="000000"/>
            </w:tcBorders>
          </w:tcPr>
          <w:p w14:paraId="74F7DFBD" w14:textId="77777777" w:rsidR="00C977F7" w:rsidRPr="00884338" w:rsidRDefault="00C977F7" w:rsidP="00874F27">
            <w:pPr>
              <w:pStyle w:val="TableParagraph"/>
              <w:spacing w:before="53"/>
              <w:jc w:val="center"/>
              <w:rPr>
                <w:rFonts w:ascii="Arial" w:eastAsia="Arial" w:hAnsi="Arial" w:cs="Arial"/>
              </w:rPr>
            </w:pPr>
            <w:r w:rsidRPr="00884338">
              <w:rPr>
                <w:rFonts w:ascii="Arial" w:hAnsi="Arial" w:cs="Arial"/>
                <w:b/>
              </w:rPr>
              <w:t>Points</w:t>
            </w:r>
          </w:p>
        </w:tc>
      </w:tr>
      <w:tr w:rsidR="00C977F7" w:rsidRPr="00884338" w14:paraId="32BFF926" w14:textId="77777777" w:rsidTr="00874F27">
        <w:trPr>
          <w:trHeight w:hRule="exact" w:val="371"/>
        </w:trPr>
        <w:tc>
          <w:tcPr>
            <w:tcW w:w="5660" w:type="dxa"/>
            <w:tcBorders>
              <w:top w:val="single" w:sz="4" w:space="0" w:color="000000"/>
              <w:left w:val="single" w:sz="4" w:space="0" w:color="000000"/>
              <w:bottom w:val="single" w:sz="4" w:space="0" w:color="000000"/>
              <w:right w:val="single" w:sz="4" w:space="0" w:color="000000"/>
            </w:tcBorders>
          </w:tcPr>
          <w:p w14:paraId="50C0A680" w14:textId="69E86F18" w:rsidR="00C977F7" w:rsidRPr="00884338" w:rsidRDefault="00CF7500" w:rsidP="00874F27">
            <w:pPr>
              <w:pStyle w:val="TableParagraph"/>
              <w:spacing w:before="51"/>
              <w:ind w:left="823"/>
              <w:jc w:val="both"/>
              <w:rPr>
                <w:rFonts w:ascii="Arial" w:eastAsia="Arial" w:hAnsi="Arial" w:cs="Arial"/>
              </w:rPr>
            </w:pPr>
            <w:r>
              <w:rPr>
                <w:rFonts w:ascii="Arial" w:hAnsi="Arial" w:cs="Arial"/>
              </w:rPr>
              <w:t xml:space="preserve">Capabilities and </w:t>
            </w:r>
            <w:r w:rsidR="00C977F7" w:rsidRPr="00884338">
              <w:rPr>
                <w:rFonts w:ascii="Arial" w:hAnsi="Arial" w:cs="Arial"/>
              </w:rPr>
              <w:t>Demonstrated</w:t>
            </w:r>
            <w:r w:rsidR="00C977F7" w:rsidRPr="00884338">
              <w:rPr>
                <w:rFonts w:ascii="Arial" w:hAnsi="Arial" w:cs="Arial"/>
                <w:spacing w:val="-9"/>
              </w:rPr>
              <w:t xml:space="preserve"> </w:t>
            </w:r>
            <w:r w:rsidR="00C977F7" w:rsidRPr="00884338">
              <w:rPr>
                <w:rFonts w:ascii="Arial" w:hAnsi="Arial" w:cs="Arial"/>
              </w:rPr>
              <w:t>Ability</w:t>
            </w:r>
          </w:p>
        </w:tc>
        <w:tc>
          <w:tcPr>
            <w:tcW w:w="2250" w:type="dxa"/>
            <w:tcBorders>
              <w:top w:val="single" w:sz="4" w:space="0" w:color="000000"/>
              <w:left w:val="single" w:sz="4" w:space="0" w:color="000000"/>
              <w:bottom w:val="single" w:sz="4" w:space="0" w:color="000000"/>
              <w:right w:val="single" w:sz="4" w:space="0" w:color="000000"/>
            </w:tcBorders>
          </w:tcPr>
          <w:p w14:paraId="09C0566B" w14:textId="709A08E4" w:rsidR="00C977F7" w:rsidRPr="00884338" w:rsidRDefault="008F61AE" w:rsidP="00874F27">
            <w:pPr>
              <w:pStyle w:val="TableParagraph"/>
              <w:spacing w:before="51"/>
              <w:ind w:right="101"/>
              <w:jc w:val="right"/>
              <w:rPr>
                <w:rFonts w:ascii="Arial" w:eastAsia="Arial" w:hAnsi="Arial" w:cs="Arial"/>
              </w:rPr>
            </w:pPr>
            <w:r>
              <w:rPr>
                <w:rFonts w:ascii="Arial" w:eastAsia="Arial" w:hAnsi="Arial" w:cs="Arial"/>
              </w:rPr>
              <w:t>25</w:t>
            </w:r>
          </w:p>
        </w:tc>
      </w:tr>
      <w:tr w:rsidR="008F61AE" w:rsidRPr="00884338" w14:paraId="1456EFE0" w14:textId="77777777" w:rsidTr="00874F27">
        <w:trPr>
          <w:trHeight w:hRule="exact" w:val="371"/>
        </w:trPr>
        <w:tc>
          <w:tcPr>
            <w:tcW w:w="5660" w:type="dxa"/>
            <w:tcBorders>
              <w:top w:val="single" w:sz="4" w:space="0" w:color="000000"/>
              <w:left w:val="single" w:sz="4" w:space="0" w:color="000000"/>
              <w:bottom w:val="single" w:sz="4" w:space="0" w:color="000000"/>
              <w:right w:val="single" w:sz="4" w:space="0" w:color="000000"/>
            </w:tcBorders>
          </w:tcPr>
          <w:p w14:paraId="5F3A1BC5" w14:textId="4D213AB3" w:rsidR="008F61AE" w:rsidRDefault="008F61AE" w:rsidP="00874F27">
            <w:pPr>
              <w:pStyle w:val="TableParagraph"/>
              <w:spacing w:before="51"/>
              <w:ind w:left="823"/>
              <w:jc w:val="both"/>
              <w:rPr>
                <w:rFonts w:ascii="Arial" w:hAnsi="Arial" w:cs="Arial"/>
              </w:rPr>
            </w:pPr>
            <w:r>
              <w:rPr>
                <w:rFonts w:ascii="Arial" w:hAnsi="Arial" w:cs="Arial"/>
              </w:rPr>
              <w:t>Location and Accessibility</w:t>
            </w:r>
          </w:p>
        </w:tc>
        <w:tc>
          <w:tcPr>
            <w:tcW w:w="2250" w:type="dxa"/>
            <w:tcBorders>
              <w:top w:val="single" w:sz="4" w:space="0" w:color="000000"/>
              <w:left w:val="single" w:sz="4" w:space="0" w:color="000000"/>
              <w:bottom w:val="single" w:sz="4" w:space="0" w:color="000000"/>
              <w:right w:val="single" w:sz="4" w:space="0" w:color="000000"/>
            </w:tcBorders>
          </w:tcPr>
          <w:p w14:paraId="53483646" w14:textId="0230D749" w:rsidR="008F61AE" w:rsidRDefault="008F61AE" w:rsidP="00874F27">
            <w:pPr>
              <w:pStyle w:val="TableParagraph"/>
              <w:spacing w:before="51"/>
              <w:ind w:right="101"/>
              <w:jc w:val="right"/>
              <w:rPr>
                <w:rFonts w:ascii="Arial" w:eastAsia="Arial" w:hAnsi="Arial" w:cs="Arial"/>
              </w:rPr>
            </w:pPr>
            <w:r>
              <w:rPr>
                <w:rFonts w:ascii="Arial" w:eastAsia="Arial" w:hAnsi="Arial" w:cs="Arial"/>
              </w:rPr>
              <w:t>10</w:t>
            </w:r>
          </w:p>
        </w:tc>
      </w:tr>
      <w:tr w:rsidR="009469DD" w:rsidRPr="00884338" w14:paraId="66EBC877" w14:textId="77777777" w:rsidTr="00874F27">
        <w:trPr>
          <w:trHeight w:hRule="exact" w:val="371"/>
        </w:trPr>
        <w:tc>
          <w:tcPr>
            <w:tcW w:w="5660" w:type="dxa"/>
            <w:tcBorders>
              <w:top w:val="single" w:sz="4" w:space="0" w:color="000000"/>
              <w:left w:val="single" w:sz="4" w:space="0" w:color="000000"/>
              <w:bottom w:val="single" w:sz="4" w:space="0" w:color="000000"/>
              <w:right w:val="single" w:sz="4" w:space="0" w:color="000000"/>
            </w:tcBorders>
          </w:tcPr>
          <w:p w14:paraId="325C0A75" w14:textId="2016089C" w:rsidR="009469DD" w:rsidRPr="00884338" w:rsidRDefault="00AC4ADE" w:rsidP="00874F27">
            <w:pPr>
              <w:pStyle w:val="TableParagraph"/>
              <w:spacing w:before="51"/>
              <w:ind w:left="823"/>
              <w:jc w:val="both"/>
              <w:rPr>
                <w:rFonts w:ascii="Arial" w:hAnsi="Arial" w:cs="Arial"/>
              </w:rPr>
            </w:pPr>
            <w:r>
              <w:rPr>
                <w:rFonts w:ascii="Arial" w:hAnsi="Arial" w:cs="Arial"/>
              </w:rPr>
              <w:t>Program Design and Planned Approach</w:t>
            </w:r>
          </w:p>
        </w:tc>
        <w:tc>
          <w:tcPr>
            <w:tcW w:w="2250" w:type="dxa"/>
            <w:tcBorders>
              <w:top w:val="single" w:sz="4" w:space="0" w:color="000000"/>
              <w:left w:val="single" w:sz="4" w:space="0" w:color="000000"/>
              <w:bottom w:val="single" w:sz="4" w:space="0" w:color="000000"/>
              <w:right w:val="single" w:sz="4" w:space="0" w:color="000000"/>
            </w:tcBorders>
          </w:tcPr>
          <w:p w14:paraId="1009E6E6" w14:textId="5D4883DB" w:rsidR="009469DD" w:rsidRPr="00884338" w:rsidRDefault="008F61AE" w:rsidP="00874F27">
            <w:pPr>
              <w:pStyle w:val="TableParagraph"/>
              <w:spacing w:before="51"/>
              <w:ind w:right="101"/>
              <w:jc w:val="right"/>
              <w:rPr>
                <w:rFonts w:ascii="Arial" w:hAnsi="Arial" w:cs="Arial"/>
                <w:w w:val="95"/>
              </w:rPr>
            </w:pPr>
            <w:r>
              <w:rPr>
                <w:rFonts w:ascii="Arial" w:hAnsi="Arial" w:cs="Arial"/>
                <w:w w:val="95"/>
              </w:rPr>
              <w:t>30</w:t>
            </w:r>
          </w:p>
        </w:tc>
      </w:tr>
      <w:tr w:rsidR="00617420" w:rsidRPr="00884338" w14:paraId="2A164125" w14:textId="77777777" w:rsidTr="00874F27">
        <w:trPr>
          <w:trHeight w:hRule="exact" w:val="371"/>
        </w:trPr>
        <w:tc>
          <w:tcPr>
            <w:tcW w:w="5660" w:type="dxa"/>
            <w:tcBorders>
              <w:top w:val="single" w:sz="4" w:space="0" w:color="000000"/>
              <w:left w:val="single" w:sz="4" w:space="0" w:color="000000"/>
              <w:bottom w:val="single" w:sz="4" w:space="0" w:color="000000"/>
              <w:right w:val="single" w:sz="4" w:space="0" w:color="000000"/>
            </w:tcBorders>
          </w:tcPr>
          <w:p w14:paraId="0886BBA3" w14:textId="7FEEA90B" w:rsidR="00617420" w:rsidRPr="00884338" w:rsidRDefault="008F61AE" w:rsidP="00874F27">
            <w:pPr>
              <w:pStyle w:val="TableParagraph"/>
              <w:spacing w:before="51"/>
              <w:ind w:left="823"/>
              <w:jc w:val="both"/>
              <w:rPr>
                <w:rFonts w:ascii="Arial" w:hAnsi="Arial" w:cs="Arial"/>
              </w:rPr>
            </w:pPr>
            <w:r>
              <w:rPr>
                <w:rFonts w:ascii="Arial" w:hAnsi="Arial" w:cs="Arial"/>
              </w:rPr>
              <w:t>Enrollment</w:t>
            </w:r>
            <w:r w:rsidR="00617420" w:rsidRPr="00884338">
              <w:rPr>
                <w:rFonts w:ascii="Arial" w:hAnsi="Arial" w:cs="Arial"/>
              </w:rPr>
              <w:t xml:space="preserve"> Goals and Outcomes</w:t>
            </w:r>
          </w:p>
        </w:tc>
        <w:tc>
          <w:tcPr>
            <w:tcW w:w="2250" w:type="dxa"/>
            <w:tcBorders>
              <w:top w:val="single" w:sz="4" w:space="0" w:color="000000"/>
              <w:left w:val="single" w:sz="4" w:space="0" w:color="000000"/>
              <w:bottom w:val="single" w:sz="4" w:space="0" w:color="000000"/>
              <w:right w:val="single" w:sz="4" w:space="0" w:color="000000"/>
            </w:tcBorders>
          </w:tcPr>
          <w:p w14:paraId="33D91563" w14:textId="480B570D" w:rsidR="00617420" w:rsidRPr="00884338" w:rsidRDefault="008F61AE" w:rsidP="00874F27">
            <w:pPr>
              <w:pStyle w:val="TableParagraph"/>
              <w:spacing w:before="51"/>
              <w:ind w:right="101"/>
              <w:jc w:val="right"/>
              <w:rPr>
                <w:rFonts w:ascii="Arial" w:eastAsia="Arial" w:hAnsi="Arial" w:cs="Arial"/>
              </w:rPr>
            </w:pPr>
            <w:r>
              <w:rPr>
                <w:rFonts w:ascii="Arial" w:eastAsia="Arial" w:hAnsi="Arial" w:cs="Arial"/>
              </w:rPr>
              <w:t>20</w:t>
            </w:r>
          </w:p>
        </w:tc>
      </w:tr>
      <w:tr w:rsidR="00617420" w:rsidRPr="00884338" w14:paraId="4DE83360" w14:textId="77777777" w:rsidTr="00874F27">
        <w:trPr>
          <w:trHeight w:hRule="exact" w:val="371"/>
        </w:trPr>
        <w:tc>
          <w:tcPr>
            <w:tcW w:w="5660" w:type="dxa"/>
            <w:tcBorders>
              <w:top w:val="single" w:sz="4" w:space="0" w:color="000000"/>
              <w:left w:val="single" w:sz="4" w:space="0" w:color="000000"/>
              <w:bottom w:val="single" w:sz="4" w:space="0" w:color="000000"/>
              <w:right w:val="single" w:sz="4" w:space="0" w:color="000000"/>
            </w:tcBorders>
          </w:tcPr>
          <w:p w14:paraId="55E36C45" w14:textId="0C6C915D" w:rsidR="00617420" w:rsidRPr="00884338" w:rsidRDefault="00353ADC" w:rsidP="00874F27">
            <w:pPr>
              <w:pStyle w:val="TableParagraph"/>
              <w:spacing w:before="51"/>
              <w:ind w:left="823"/>
              <w:jc w:val="both"/>
              <w:rPr>
                <w:rFonts w:ascii="Arial" w:hAnsi="Arial" w:cs="Arial"/>
              </w:rPr>
            </w:pPr>
            <w:r>
              <w:rPr>
                <w:rFonts w:ascii="Arial" w:hAnsi="Arial" w:cs="Arial"/>
              </w:rPr>
              <w:t>Budget Summary and Justification</w:t>
            </w:r>
          </w:p>
        </w:tc>
        <w:tc>
          <w:tcPr>
            <w:tcW w:w="2250" w:type="dxa"/>
            <w:tcBorders>
              <w:top w:val="single" w:sz="4" w:space="0" w:color="000000"/>
              <w:left w:val="single" w:sz="4" w:space="0" w:color="000000"/>
              <w:bottom w:val="single" w:sz="4" w:space="0" w:color="000000"/>
              <w:right w:val="single" w:sz="4" w:space="0" w:color="000000"/>
            </w:tcBorders>
          </w:tcPr>
          <w:p w14:paraId="10BD6C16" w14:textId="70ED524D" w:rsidR="00617420" w:rsidRPr="00884338" w:rsidRDefault="008F61AE" w:rsidP="00874F27">
            <w:pPr>
              <w:pStyle w:val="TableParagraph"/>
              <w:spacing w:before="51"/>
              <w:ind w:right="101"/>
              <w:jc w:val="right"/>
              <w:rPr>
                <w:rFonts w:ascii="Arial" w:eastAsia="Arial" w:hAnsi="Arial" w:cs="Arial"/>
              </w:rPr>
            </w:pPr>
            <w:r>
              <w:rPr>
                <w:rFonts w:ascii="Arial" w:eastAsia="Arial" w:hAnsi="Arial" w:cs="Arial"/>
              </w:rPr>
              <w:t>15</w:t>
            </w:r>
          </w:p>
        </w:tc>
      </w:tr>
      <w:tr w:rsidR="00C977F7" w:rsidRPr="00884338" w14:paraId="4E558A0C" w14:textId="77777777" w:rsidTr="00874F27">
        <w:trPr>
          <w:trHeight w:hRule="exact" w:val="370"/>
        </w:trPr>
        <w:tc>
          <w:tcPr>
            <w:tcW w:w="5660" w:type="dxa"/>
            <w:tcBorders>
              <w:top w:val="single" w:sz="4" w:space="0" w:color="000000"/>
              <w:left w:val="single" w:sz="4" w:space="0" w:color="000000"/>
              <w:bottom w:val="single" w:sz="4" w:space="0" w:color="000000"/>
              <w:right w:val="single" w:sz="4" w:space="0" w:color="000000"/>
            </w:tcBorders>
          </w:tcPr>
          <w:p w14:paraId="38A8C41D" w14:textId="77777777" w:rsidR="00C977F7" w:rsidRPr="00884338" w:rsidRDefault="009469DD" w:rsidP="00874F27">
            <w:pPr>
              <w:pStyle w:val="TableParagraph"/>
              <w:spacing w:before="51"/>
              <w:ind w:left="823"/>
              <w:jc w:val="both"/>
              <w:rPr>
                <w:rFonts w:ascii="Arial" w:eastAsia="Arial" w:hAnsi="Arial" w:cs="Arial"/>
              </w:rPr>
            </w:pPr>
            <w:r w:rsidRPr="00884338">
              <w:rPr>
                <w:rFonts w:ascii="Arial" w:eastAsia="Arial" w:hAnsi="Arial" w:cs="Arial"/>
              </w:rPr>
              <w:t>Threshold Documents</w:t>
            </w:r>
          </w:p>
        </w:tc>
        <w:tc>
          <w:tcPr>
            <w:tcW w:w="2250" w:type="dxa"/>
            <w:tcBorders>
              <w:top w:val="single" w:sz="4" w:space="0" w:color="000000"/>
              <w:left w:val="single" w:sz="4" w:space="0" w:color="000000"/>
              <w:bottom w:val="single" w:sz="4" w:space="0" w:color="000000"/>
              <w:right w:val="single" w:sz="4" w:space="0" w:color="000000"/>
            </w:tcBorders>
          </w:tcPr>
          <w:p w14:paraId="3D786207" w14:textId="77777777" w:rsidR="00C977F7" w:rsidRPr="00884338" w:rsidRDefault="009469DD" w:rsidP="00874F27">
            <w:pPr>
              <w:pStyle w:val="TableParagraph"/>
              <w:spacing w:before="51"/>
              <w:ind w:right="101"/>
              <w:jc w:val="right"/>
              <w:rPr>
                <w:rFonts w:ascii="Arial" w:eastAsia="Arial" w:hAnsi="Arial" w:cs="Arial"/>
              </w:rPr>
            </w:pPr>
            <w:r w:rsidRPr="00884338">
              <w:rPr>
                <w:rFonts w:ascii="Arial" w:hAnsi="Arial" w:cs="Arial"/>
                <w:w w:val="95"/>
              </w:rPr>
              <w:t>Pass/Fail</w:t>
            </w:r>
          </w:p>
        </w:tc>
      </w:tr>
      <w:tr w:rsidR="009469DD" w:rsidRPr="00884338" w14:paraId="3C5FB7AC" w14:textId="77777777" w:rsidTr="00874F27">
        <w:trPr>
          <w:trHeight w:hRule="exact" w:val="370"/>
        </w:trPr>
        <w:tc>
          <w:tcPr>
            <w:tcW w:w="5660" w:type="dxa"/>
            <w:tcBorders>
              <w:top w:val="single" w:sz="4" w:space="0" w:color="000000"/>
              <w:left w:val="single" w:sz="4" w:space="0" w:color="000000"/>
              <w:bottom w:val="single" w:sz="4" w:space="0" w:color="000000"/>
              <w:right w:val="single" w:sz="4" w:space="0" w:color="000000"/>
            </w:tcBorders>
          </w:tcPr>
          <w:p w14:paraId="429DD097" w14:textId="6172E933" w:rsidR="009469DD" w:rsidRPr="00884338" w:rsidRDefault="009469DD" w:rsidP="00874F27">
            <w:pPr>
              <w:pStyle w:val="TableParagraph"/>
              <w:spacing w:before="51"/>
              <w:ind w:left="823"/>
              <w:jc w:val="both"/>
              <w:rPr>
                <w:rFonts w:ascii="Arial" w:eastAsia="Arial" w:hAnsi="Arial" w:cs="Arial"/>
              </w:rPr>
            </w:pPr>
            <w:r w:rsidRPr="00884338">
              <w:rPr>
                <w:rFonts w:ascii="Arial" w:eastAsia="Arial" w:hAnsi="Arial" w:cs="Arial"/>
              </w:rPr>
              <w:t>Financial Audit</w:t>
            </w:r>
            <w:r w:rsidR="00617420" w:rsidRPr="00884338">
              <w:rPr>
                <w:rFonts w:ascii="Arial" w:eastAsia="Arial" w:hAnsi="Arial" w:cs="Arial"/>
              </w:rPr>
              <w:t>/Statement</w:t>
            </w:r>
          </w:p>
        </w:tc>
        <w:tc>
          <w:tcPr>
            <w:tcW w:w="2250" w:type="dxa"/>
            <w:tcBorders>
              <w:top w:val="single" w:sz="4" w:space="0" w:color="000000"/>
              <w:left w:val="single" w:sz="4" w:space="0" w:color="000000"/>
              <w:bottom w:val="single" w:sz="4" w:space="0" w:color="000000"/>
              <w:right w:val="single" w:sz="4" w:space="0" w:color="000000"/>
            </w:tcBorders>
          </w:tcPr>
          <w:p w14:paraId="3B580FB7" w14:textId="77777777" w:rsidR="009469DD" w:rsidRPr="00884338" w:rsidRDefault="009469DD" w:rsidP="00874F27">
            <w:pPr>
              <w:pStyle w:val="TableParagraph"/>
              <w:spacing w:before="51"/>
              <w:ind w:right="101"/>
              <w:jc w:val="right"/>
              <w:rPr>
                <w:rFonts w:ascii="Arial" w:hAnsi="Arial" w:cs="Arial"/>
                <w:w w:val="95"/>
              </w:rPr>
            </w:pPr>
            <w:r w:rsidRPr="00884338">
              <w:rPr>
                <w:rFonts w:ascii="Arial" w:hAnsi="Arial" w:cs="Arial"/>
                <w:w w:val="95"/>
              </w:rPr>
              <w:t>Pass/Fail</w:t>
            </w:r>
          </w:p>
        </w:tc>
      </w:tr>
      <w:tr w:rsidR="00C977F7" w:rsidRPr="00884338" w14:paraId="1ADB05BE" w14:textId="77777777" w:rsidTr="00874F27">
        <w:trPr>
          <w:trHeight w:hRule="exact" w:val="371"/>
        </w:trPr>
        <w:tc>
          <w:tcPr>
            <w:tcW w:w="5660" w:type="dxa"/>
            <w:tcBorders>
              <w:top w:val="single" w:sz="4" w:space="0" w:color="000000"/>
              <w:left w:val="single" w:sz="4" w:space="0" w:color="000000"/>
              <w:bottom w:val="single" w:sz="4" w:space="0" w:color="000000"/>
              <w:right w:val="single" w:sz="4" w:space="0" w:color="000000"/>
            </w:tcBorders>
          </w:tcPr>
          <w:p w14:paraId="3F16134E" w14:textId="77777777" w:rsidR="00C977F7" w:rsidRPr="00884338" w:rsidRDefault="00C977F7" w:rsidP="00874F27">
            <w:pPr>
              <w:pStyle w:val="TableParagraph"/>
              <w:spacing w:before="53"/>
              <w:ind w:left="1903"/>
              <w:jc w:val="both"/>
              <w:rPr>
                <w:rFonts w:ascii="Arial" w:eastAsia="Arial" w:hAnsi="Arial" w:cs="Arial"/>
              </w:rPr>
            </w:pPr>
            <w:r w:rsidRPr="00884338">
              <w:rPr>
                <w:rFonts w:ascii="Arial" w:hAnsi="Arial" w:cs="Arial"/>
                <w:b/>
              </w:rPr>
              <w:t>TOTAL</w:t>
            </w:r>
            <w:r w:rsidRPr="00884338">
              <w:rPr>
                <w:rFonts w:ascii="Arial" w:hAnsi="Arial" w:cs="Arial"/>
                <w:b/>
                <w:spacing w:val="-3"/>
              </w:rPr>
              <w:t xml:space="preserve"> </w:t>
            </w:r>
            <w:r w:rsidRPr="00884338">
              <w:rPr>
                <w:rFonts w:ascii="Arial" w:hAnsi="Arial" w:cs="Arial"/>
                <w:b/>
              </w:rPr>
              <w:t>POINTS</w:t>
            </w:r>
          </w:p>
        </w:tc>
        <w:tc>
          <w:tcPr>
            <w:tcW w:w="2250" w:type="dxa"/>
            <w:tcBorders>
              <w:top w:val="single" w:sz="4" w:space="0" w:color="000000"/>
              <w:left w:val="single" w:sz="4" w:space="0" w:color="000000"/>
              <w:bottom w:val="single" w:sz="4" w:space="0" w:color="000000"/>
              <w:right w:val="single" w:sz="4" w:space="0" w:color="000000"/>
            </w:tcBorders>
          </w:tcPr>
          <w:p w14:paraId="4CEF7EA9" w14:textId="77777777" w:rsidR="00C977F7" w:rsidRPr="00884338" w:rsidRDefault="00C977F7" w:rsidP="00874F27">
            <w:pPr>
              <w:pStyle w:val="TableParagraph"/>
              <w:spacing w:before="53"/>
              <w:ind w:right="101"/>
              <w:jc w:val="right"/>
              <w:rPr>
                <w:rFonts w:ascii="Arial" w:eastAsia="Arial" w:hAnsi="Arial" w:cs="Arial"/>
              </w:rPr>
            </w:pPr>
            <w:r w:rsidRPr="00884338">
              <w:rPr>
                <w:rFonts w:ascii="Arial" w:hAnsi="Arial" w:cs="Arial"/>
                <w:b/>
                <w:w w:val="95"/>
              </w:rPr>
              <w:t>100</w:t>
            </w:r>
          </w:p>
        </w:tc>
      </w:tr>
    </w:tbl>
    <w:p w14:paraId="4CCC78BA" w14:textId="34FFB838" w:rsidR="00617420" w:rsidRPr="00884338" w:rsidRDefault="00617420" w:rsidP="00874F27">
      <w:pPr>
        <w:spacing w:before="4"/>
        <w:jc w:val="both"/>
        <w:rPr>
          <w:rFonts w:ascii="Arial" w:eastAsia="Arial" w:hAnsi="Arial" w:cs="Arial"/>
        </w:rPr>
      </w:pPr>
    </w:p>
    <w:p w14:paraId="1D04FDFB" w14:textId="77777777" w:rsidR="00C977F7" w:rsidRPr="00884338" w:rsidRDefault="00273851" w:rsidP="00874F27">
      <w:pPr>
        <w:pStyle w:val="Heading3"/>
        <w:tabs>
          <w:tab w:val="left" w:pos="820"/>
        </w:tabs>
        <w:spacing w:before="69"/>
        <w:ind w:left="100" w:right="113" w:hanging="100"/>
        <w:jc w:val="both"/>
        <w:rPr>
          <w:rFonts w:cs="Arial"/>
          <w:b w:val="0"/>
          <w:bCs w:val="0"/>
          <w:sz w:val="22"/>
          <w:szCs w:val="22"/>
          <w:u w:val="none"/>
        </w:rPr>
      </w:pPr>
      <w:r w:rsidRPr="00884338">
        <w:rPr>
          <w:rFonts w:cs="Arial"/>
          <w:sz w:val="22"/>
          <w:szCs w:val="22"/>
          <w:u w:val="none"/>
        </w:rPr>
        <w:t>N</w:t>
      </w:r>
      <w:r w:rsidR="00693C3B" w:rsidRPr="00884338">
        <w:rPr>
          <w:rFonts w:cs="Arial"/>
          <w:sz w:val="22"/>
          <w:szCs w:val="22"/>
          <w:u w:val="none"/>
        </w:rPr>
        <w:t>.</w:t>
      </w:r>
      <w:r w:rsidR="00693C3B" w:rsidRPr="00884338">
        <w:rPr>
          <w:rFonts w:cs="Arial"/>
          <w:sz w:val="22"/>
          <w:szCs w:val="22"/>
          <w:u w:val="none"/>
        </w:rPr>
        <w:tab/>
      </w:r>
      <w:r w:rsidR="00C977F7" w:rsidRPr="00CF7500">
        <w:rPr>
          <w:rFonts w:cs="Arial"/>
          <w:sz w:val="22"/>
          <w:szCs w:val="22"/>
        </w:rPr>
        <w:t>Appeals</w:t>
      </w:r>
      <w:r w:rsidR="00C977F7" w:rsidRPr="00CF7500">
        <w:rPr>
          <w:rFonts w:cs="Arial"/>
          <w:spacing w:val="-1"/>
          <w:sz w:val="22"/>
          <w:szCs w:val="22"/>
        </w:rPr>
        <w:t xml:space="preserve"> </w:t>
      </w:r>
      <w:r w:rsidR="00C977F7" w:rsidRPr="00CF7500">
        <w:rPr>
          <w:rFonts w:cs="Arial"/>
          <w:sz w:val="22"/>
          <w:szCs w:val="22"/>
        </w:rPr>
        <w:t>Process</w:t>
      </w:r>
    </w:p>
    <w:p w14:paraId="63903DDA" w14:textId="77777777" w:rsidR="00C977F7" w:rsidRPr="00884338" w:rsidRDefault="00C977F7" w:rsidP="00874F27">
      <w:pPr>
        <w:spacing w:before="9"/>
        <w:jc w:val="both"/>
        <w:rPr>
          <w:rFonts w:ascii="Arial" w:eastAsia="Arial" w:hAnsi="Arial" w:cs="Arial"/>
          <w:b/>
          <w:bCs/>
        </w:rPr>
      </w:pPr>
    </w:p>
    <w:p w14:paraId="152C26AB" w14:textId="56D831DA" w:rsidR="001B7F30" w:rsidRPr="00884338" w:rsidRDefault="00C977F7" w:rsidP="00874F27">
      <w:pPr>
        <w:pStyle w:val="BodyText"/>
        <w:spacing w:before="71"/>
        <w:ind w:left="0" w:right="115"/>
        <w:contextualSpacing/>
        <w:jc w:val="both"/>
        <w:rPr>
          <w:rFonts w:cs="Arial"/>
        </w:rPr>
      </w:pPr>
      <w:r w:rsidRPr="00884338">
        <w:rPr>
          <w:rFonts w:cs="Arial"/>
        </w:rPr>
        <w:t>When</w:t>
      </w:r>
      <w:r w:rsidRPr="00884338">
        <w:rPr>
          <w:rFonts w:cs="Arial"/>
          <w:spacing w:val="28"/>
        </w:rPr>
        <w:t xml:space="preserve"> </w:t>
      </w:r>
      <w:r w:rsidRPr="00884338">
        <w:rPr>
          <w:rFonts w:cs="Arial"/>
        </w:rPr>
        <w:t>a</w:t>
      </w:r>
      <w:r w:rsidRPr="00884338">
        <w:rPr>
          <w:rFonts w:cs="Arial"/>
          <w:spacing w:val="28"/>
        </w:rPr>
        <w:t xml:space="preserve"> </w:t>
      </w:r>
      <w:r w:rsidRPr="00884338">
        <w:rPr>
          <w:rFonts w:cs="Arial"/>
        </w:rPr>
        <w:t>proposal</w:t>
      </w:r>
      <w:r w:rsidRPr="00884338">
        <w:rPr>
          <w:rFonts w:cs="Arial"/>
          <w:spacing w:val="28"/>
        </w:rPr>
        <w:t xml:space="preserve"> </w:t>
      </w:r>
      <w:r w:rsidRPr="00884338">
        <w:rPr>
          <w:rFonts w:cs="Arial"/>
        </w:rPr>
        <w:t>is</w:t>
      </w:r>
      <w:r w:rsidRPr="00884338">
        <w:rPr>
          <w:rFonts w:cs="Arial"/>
          <w:spacing w:val="28"/>
        </w:rPr>
        <w:t xml:space="preserve"> </w:t>
      </w:r>
      <w:r w:rsidRPr="00884338">
        <w:rPr>
          <w:rFonts w:cs="Arial"/>
        </w:rPr>
        <w:t>not</w:t>
      </w:r>
      <w:r w:rsidRPr="00884338">
        <w:rPr>
          <w:rFonts w:cs="Arial"/>
          <w:spacing w:val="27"/>
        </w:rPr>
        <w:t xml:space="preserve"> </w:t>
      </w:r>
      <w:r w:rsidRPr="00884338">
        <w:rPr>
          <w:rFonts w:cs="Arial"/>
        </w:rPr>
        <w:t>recommended</w:t>
      </w:r>
      <w:r w:rsidRPr="00884338">
        <w:rPr>
          <w:rFonts w:cs="Arial"/>
          <w:spacing w:val="28"/>
        </w:rPr>
        <w:t xml:space="preserve"> </w:t>
      </w:r>
      <w:r w:rsidRPr="00884338">
        <w:rPr>
          <w:rFonts w:cs="Arial"/>
        </w:rPr>
        <w:t>for</w:t>
      </w:r>
      <w:r w:rsidRPr="00884338">
        <w:rPr>
          <w:rFonts w:cs="Arial"/>
          <w:spacing w:val="28"/>
        </w:rPr>
        <w:t xml:space="preserve"> </w:t>
      </w:r>
      <w:r w:rsidRPr="00884338">
        <w:rPr>
          <w:rFonts w:cs="Arial"/>
        </w:rPr>
        <w:t>funding</w:t>
      </w:r>
      <w:r w:rsidRPr="00884338">
        <w:rPr>
          <w:rFonts w:cs="Arial"/>
          <w:spacing w:val="28"/>
        </w:rPr>
        <w:t xml:space="preserve"> </w:t>
      </w:r>
      <w:r w:rsidRPr="00884338">
        <w:rPr>
          <w:rFonts w:cs="Arial"/>
        </w:rPr>
        <w:t>during</w:t>
      </w:r>
      <w:r w:rsidRPr="00884338">
        <w:rPr>
          <w:rFonts w:cs="Arial"/>
          <w:spacing w:val="28"/>
        </w:rPr>
        <w:t xml:space="preserve"> </w:t>
      </w:r>
      <w:r w:rsidRPr="00884338">
        <w:rPr>
          <w:rFonts w:cs="Arial"/>
        </w:rPr>
        <w:t>the</w:t>
      </w:r>
      <w:r w:rsidRPr="00884338">
        <w:rPr>
          <w:rFonts w:cs="Arial"/>
          <w:spacing w:val="28"/>
        </w:rPr>
        <w:t xml:space="preserve"> </w:t>
      </w:r>
      <w:r w:rsidRPr="00884338">
        <w:rPr>
          <w:rFonts w:cs="Arial"/>
        </w:rPr>
        <w:t>review</w:t>
      </w:r>
      <w:r w:rsidRPr="00884338">
        <w:rPr>
          <w:rFonts w:cs="Arial"/>
          <w:spacing w:val="30"/>
        </w:rPr>
        <w:t xml:space="preserve"> </w:t>
      </w:r>
      <w:r w:rsidRPr="00884338">
        <w:rPr>
          <w:rFonts w:cs="Arial"/>
        </w:rPr>
        <w:t>process,</w:t>
      </w:r>
      <w:r w:rsidRPr="00884338">
        <w:rPr>
          <w:rFonts w:cs="Arial"/>
          <w:spacing w:val="28"/>
        </w:rPr>
        <w:t xml:space="preserve"> </w:t>
      </w:r>
      <w:r w:rsidRPr="00884338">
        <w:rPr>
          <w:rFonts w:cs="Arial"/>
        </w:rPr>
        <w:t>if</w:t>
      </w:r>
      <w:r w:rsidRPr="00884338">
        <w:rPr>
          <w:rFonts w:cs="Arial"/>
          <w:spacing w:val="28"/>
        </w:rPr>
        <w:t xml:space="preserve"> </w:t>
      </w:r>
      <w:r w:rsidRPr="00884338">
        <w:rPr>
          <w:rFonts w:cs="Arial"/>
        </w:rPr>
        <w:t>the</w:t>
      </w:r>
      <w:r w:rsidRPr="00884338">
        <w:rPr>
          <w:rFonts w:cs="Arial"/>
          <w:spacing w:val="28"/>
        </w:rPr>
        <w:t xml:space="preserve"> </w:t>
      </w:r>
      <w:r w:rsidR="00755CFB" w:rsidRPr="00884338">
        <w:rPr>
          <w:rFonts w:cs="Arial"/>
          <w:spacing w:val="28"/>
        </w:rPr>
        <w:t>applicant</w:t>
      </w:r>
      <w:r w:rsidRPr="00884338">
        <w:rPr>
          <w:rFonts w:cs="Arial"/>
          <w:spacing w:val="28"/>
        </w:rPr>
        <w:t xml:space="preserve"> </w:t>
      </w:r>
      <w:r w:rsidRPr="00884338">
        <w:rPr>
          <w:rFonts w:cs="Arial"/>
        </w:rPr>
        <w:t>can</w:t>
      </w:r>
      <w:r w:rsidRPr="00884338">
        <w:rPr>
          <w:rFonts w:cs="Arial"/>
          <w:w w:val="99"/>
        </w:rPr>
        <w:t xml:space="preserve"> </w:t>
      </w:r>
      <w:r w:rsidRPr="00884338">
        <w:rPr>
          <w:rFonts w:cs="Arial"/>
        </w:rPr>
        <w:t>show</w:t>
      </w:r>
      <w:r w:rsidRPr="00884338">
        <w:rPr>
          <w:rFonts w:cs="Arial"/>
          <w:spacing w:val="19"/>
        </w:rPr>
        <w:t xml:space="preserve"> </w:t>
      </w:r>
      <w:r w:rsidRPr="00884338">
        <w:rPr>
          <w:rFonts w:cs="Arial"/>
        </w:rPr>
        <w:t>that</w:t>
      </w:r>
      <w:r w:rsidRPr="00884338">
        <w:rPr>
          <w:rFonts w:cs="Arial"/>
          <w:spacing w:val="19"/>
        </w:rPr>
        <w:t xml:space="preserve"> </w:t>
      </w:r>
      <w:r w:rsidRPr="00884338">
        <w:rPr>
          <w:rFonts w:cs="Arial"/>
        </w:rPr>
        <w:t>the</w:t>
      </w:r>
      <w:r w:rsidRPr="00884338">
        <w:rPr>
          <w:rFonts w:cs="Arial"/>
          <w:spacing w:val="19"/>
        </w:rPr>
        <w:t xml:space="preserve"> </w:t>
      </w:r>
      <w:r w:rsidRPr="00884338">
        <w:rPr>
          <w:rFonts w:cs="Arial"/>
        </w:rPr>
        <w:t>proposal</w:t>
      </w:r>
      <w:r w:rsidRPr="00884338">
        <w:rPr>
          <w:rFonts w:cs="Arial"/>
          <w:spacing w:val="19"/>
        </w:rPr>
        <w:t xml:space="preserve"> </w:t>
      </w:r>
      <w:r w:rsidRPr="00884338">
        <w:rPr>
          <w:rFonts w:cs="Arial"/>
        </w:rPr>
        <w:t>did</w:t>
      </w:r>
      <w:r w:rsidRPr="00884338">
        <w:rPr>
          <w:rFonts w:cs="Arial"/>
          <w:spacing w:val="19"/>
        </w:rPr>
        <w:t xml:space="preserve"> </w:t>
      </w:r>
      <w:r w:rsidRPr="00884338">
        <w:rPr>
          <w:rFonts w:cs="Arial"/>
        </w:rPr>
        <w:t>not</w:t>
      </w:r>
      <w:r w:rsidRPr="00884338">
        <w:rPr>
          <w:rFonts w:cs="Arial"/>
          <w:spacing w:val="19"/>
        </w:rPr>
        <w:t xml:space="preserve"> </w:t>
      </w:r>
      <w:r w:rsidRPr="00884338">
        <w:rPr>
          <w:rFonts w:cs="Arial"/>
        </w:rPr>
        <w:t>receive</w:t>
      </w:r>
      <w:r w:rsidRPr="00884338">
        <w:rPr>
          <w:rFonts w:cs="Arial"/>
          <w:spacing w:val="19"/>
        </w:rPr>
        <w:t xml:space="preserve"> </w:t>
      </w:r>
      <w:r w:rsidRPr="00884338">
        <w:rPr>
          <w:rFonts w:cs="Arial"/>
        </w:rPr>
        <w:t>due</w:t>
      </w:r>
      <w:r w:rsidRPr="00884338">
        <w:rPr>
          <w:rFonts w:cs="Arial"/>
          <w:spacing w:val="19"/>
        </w:rPr>
        <w:t xml:space="preserve"> </w:t>
      </w:r>
      <w:r w:rsidRPr="00884338">
        <w:rPr>
          <w:rFonts w:cs="Arial"/>
        </w:rPr>
        <w:t>consideration</w:t>
      </w:r>
      <w:r w:rsidRPr="00884338">
        <w:rPr>
          <w:rFonts w:cs="Arial"/>
          <w:spacing w:val="18"/>
        </w:rPr>
        <w:t xml:space="preserve"> </w:t>
      </w:r>
      <w:r w:rsidRPr="00884338">
        <w:rPr>
          <w:rFonts w:cs="Arial"/>
        </w:rPr>
        <w:t>or</w:t>
      </w:r>
      <w:r w:rsidRPr="00884338">
        <w:rPr>
          <w:rFonts w:cs="Arial"/>
          <w:spacing w:val="19"/>
        </w:rPr>
        <w:t xml:space="preserve"> </w:t>
      </w:r>
      <w:r w:rsidRPr="00884338">
        <w:rPr>
          <w:rFonts w:cs="Arial"/>
        </w:rPr>
        <w:t>that</w:t>
      </w:r>
      <w:r w:rsidRPr="00884338">
        <w:rPr>
          <w:rFonts w:cs="Arial"/>
          <w:spacing w:val="19"/>
        </w:rPr>
        <w:t xml:space="preserve"> </w:t>
      </w:r>
      <w:r w:rsidRPr="00884338">
        <w:rPr>
          <w:rFonts w:cs="Arial"/>
        </w:rPr>
        <w:t>other</w:t>
      </w:r>
      <w:r w:rsidRPr="00884338">
        <w:rPr>
          <w:rFonts w:cs="Arial"/>
          <w:spacing w:val="19"/>
        </w:rPr>
        <w:t xml:space="preserve"> </w:t>
      </w:r>
      <w:r w:rsidRPr="00884338">
        <w:rPr>
          <w:rFonts w:cs="Arial"/>
        </w:rPr>
        <w:t>irregularities</w:t>
      </w:r>
      <w:r w:rsidRPr="00884338">
        <w:rPr>
          <w:rFonts w:cs="Arial"/>
          <w:spacing w:val="19"/>
        </w:rPr>
        <w:t xml:space="preserve"> </w:t>
      </w:r>
      <w:r w:rsidRPr="00884338">
        <w:rPr>
          <w:rFonts w:cs="Arial"/>
        </w:rPr>
        <w:t>existed,</w:t>
      </w:r>
      <w:r w:rsidRPr="00884338">
        <w:rPr>
          <w:rFonts w:cs="Arial"/>
          <w:spacing w:val="19"/>
        </w:rPr>
        <w:t xml:space="preserve"> </w:t>
      </w:r>
      <w:r w:rsidRPr="00884338">
        <w:rPr>
          <w:rFonts w:cs="Arial"/>
        </w:rPr>
        <w:t>then</w:t>
      </w:r>
      <w:r w:rsidRPr="00884338">
        <w:rPr>
          <w:rFonts w:cs="Arial"/>
          <w:w w:val="99"/>
        </w:rPr>
        <w:t xml:space="preserve"> </w:t>
      </w:r>
      <w:r w:rsidRPr="00884338">
        <w:rPr>
          <w:rFonts w:cs="Arial"/>
        </w:rPr>
        <w:t>that a</w:t>
      </w:r>
      <w:r w:rsidR="00755CFB" w:rsidRPr="00884338">
        <w:rPr>
          <w:rFonts w:cs="Arial"/>
        </w:rPr>
        <w:t xml:space="preserve">pplicant </w:t>
      </w:r>
      <w:r w:rsidRPr="00884338">
        <w:rPr>
          <w:rFonts w:cs="Arial"/>
        </w:rPr>
        <w:t>may appeal the recommendation to the W</w:t>
      </w:r>
      <w:r w:rsidR="009469DD" w:rsidRPr="00884338">
        <w:rPr>
          <w:rFonts w:cs="Arial"/>
        </w:rPr>
        <w:t>D</w:t>
      </w:r>
      <w:r w:rsidR="008B2333" w:rsidRPr="00884338">
        <w:rPr>
          <w:rFonts w:cs="Arial"/>
        </w:rPr>
        <w:t xml:space="preserve">B.  </w:t>
      </w:r>
      <w:r w:rsidRPr="00884338">
        <w:rPr>
          <w:rFonts w:cs="Arial"/>
        </w:rPr>
        <w:t>The appeal must be submitted to</w:t>
      </w:r>
      <w:r w:rsidRPr="00884338">
        <w:rPr>
          <w:rFonts w:cs="Arial"/>
          <w:spacing w:val="48"/>
        </w:rPr>
        <w:t xml:space="preserve"> </w:t>
      </w:r>
      <w:r w:rsidRPr="00884338">
        <w:rPr>
          <w:rFonts w:cs="Arial"/>
        </w:rPr>
        <w:t>the</w:t>
      </w:r>
      <w:r w:rsidRPr="00884338">
        <w:rPr>
          <w:rFonts w:cs="Arial"/>
          <w:w w:val="99"/>
        </w:rPr>
        <w:t xml:space="preserve"> </w:t>
      </w:r>
      <w:r w:rsidRPr="00884338">
        <w:rPr>
          <w:rFonts w:cs="Arial"/>
        </w:rPr>
        <w:t>W</w:t>
      </w:r>
      <w:r w:rsidR="009469DD" w:rsidRPr="00884338">
        <w:rPr>
          <w:rFonts w:cs="Arial"/>
        </w:rPr>
        <w:t>D</w:t>
      </w:r>
      <w:r w:rsidRPr="00884338">
        <w:rPr>
          <w:rFonts w:cs="Arial"/>
        </w:rPr>
        <w:t>B within five</w:t>
      </w:r>
      <w:r w:rsidR="00686D9D">
        <w:rPr>
          <w:rFonts w:cs="Arial"/>
        </w:rPr>
        <w:t xml:space="preserve"> (5)</w:t>
      </w:r>
      <w:r w:rsidRPr="00884338">
        <w:rPr>
          <w:rFonts w:cs="Arial"/>
        </w:rPr>
        <w:t xml:space="preserve"> working days of the funding notification (normally at the W</w:t>
      </w:r>
      <w:r w:rsidR="009469DD" w:rsidRPr="00884338">
        <w:rPr>
          <w:rFonts w:cs="Arial"/>
        </w:rPr>
        <w:t>D</w:t>
      </w:r>
      <w:r w:rsidRPr="00884338">
        <w:rPr>
          <w:rFonts w:cs="Arial"/>
        </w:rPr>
        <w:t>B meeting).</w:t>
      </w:r>
      <w:r w:rsidR="008B2333" w:rsidRPr="00884338">
        <w:rPr>
          <w:rFonts w:cs="Arial"/>
          <w:spacing w:val="59"/>
        </w:rPr>
        <w:t xml:space="preserve"> </w:t>
      </w:r>
      <w:r w:rsidRPr="00884338">
        <w:rPr>
          <w:rFonts w:cs="Arial"/>
        </w:rPr>
        <w:t>Appeals</w:t>
      </w:r>
      <w:r w:rsidRPr="00884338">
        <w:rPr>
          <w:rFonts w:cs="Arial"/>
          <w:w w:val="99"/>
        </w:rPr>
        <w:t xml:space="preserve"> </w:t>
      </w:r>
      <w:r w:rsidRPr="00884338">
        <w:rPr>
          <w:rFonts w:cs="Arial"/>
        </w:rPr>
        <w:t>received</w:t>
      </w:r>
      <w:r w:rsidRPr="00884338">
        <w:rPr>
          <w:rFonts w:cs="Arial"/>
          <w:spacing w:val="28"/>
        </w:rPr>
        <w:t xml:space="preserve"> </w:t>
      </w:r>
      <w:r w:rsidRPr="00884338">
        <w:rPr>
          <w:rFonts w:cs="Arial"/>
        </w:rPr>
        <w:t>after</w:t>
      </w:r>
      <w:r w:rsidRPr="00884338">
        <w:rPr>
          <w:rFonts w:cs="Arial"/>
          <w:spacing w:val="28"/>
        </w:rPr>
        <w:t xml:space="preserve"> </w:t>
      </w:r>
      <w:r w:rsidRPr="00884338">
        <w:rPr>
          <w:rFonts w:cs="Arial"/>
        </w:rPr>
        <w:t>the</w:t>
      </w:r>
      <w:r w:rsidRPr="00884338">
        <w:rPr>
          <w:rFonts w:cs="Arial"/>
          <w:spacing w:val="28"/>
        </w:rPr>
        <w:t xml:space="preserve"> </w:t>
      </w:r>
      <w:r w:rsidRPr="00884338">
        <w:rPr>
          <w:rFonts w:cs="Arial"/>
        </w:rPr>
        <w:t>established</w:t>
      </w:r>
      <w:r w:rsidRPr="00884338">
        <w:rPr>
          <w:rFonts w:cs="Arial"/>
          <w:spacing w:val="28"/>
        </w:rPr>
        <w:t xml:space="preserve"> </w:t>
      </w:r>
      <w:r w:rsidRPr="00884338">
        <w:rPr>
          <w:rFonts w:cs="Arial"/>
        </w:rPr>
        <w:t>time</w:t>
      </w:r>
      <w:r w:rsidRPr="00884338">
        <w:rPr>
          <w:rFonts w:cs="Arial"/>
          <w:spacing w:val="27"/>
        </w:rPr>
        <w:t xml:space="preserve"> </w:t>
      </w:r>
      <w:r w:rsidRPr="00884338">
        <w:rPr>
          <w:rFonts w:cs="Arial"/>
        </w:rPr>
        <w:t>frame</w:t>
      </w:r>
      <w:r w:rsidRPr="00884338">
        <w:rPr>
          <w:rFonts w:cs="Arial"/>
          <w:spacing w:val="28"/>
        </w:rPr>
        <w:t xml:space="preserve"> </w:t>
      </w:r>
      <w:r w:rsidRPr="00884338">
        <w:rPr>
          <w:rFonts w:cs="Arial"/>
        </w:rPr>
        <w:t>will</w:t>
      </w:r>
      <w:r w:rsidR="008F2463" w:rsidRPr="00884338">
        <w:rPr>
          <w:rFonts w:cs="Arial"/>
        </w:rPr>
        <w:t xml:space="preserve"> not</w:t>
      </w:r>
      <w:r w:rsidR="001B7F30" w:rsidRPr="00884338">
        <w:rPr>
          <w:rFonts w:cs="Arial"/>
        </w:rPr>
        <w:t xml:space="preserve"> </w:t>
      </w:r>
      <w:r w:rsidR="00632696" w:rsidRPr="00884338">
        <w:rPr>
          <w:rFonts w:cs="Arial"/>
        </w:rPr>
        <w:t xml:space="preserve">be accepted.  The Executive Committee of the WDB will then conduct an Appeals Meeting.  Issues and materials not raised or presented in or as an attachment to the original written appeal will not be considered at the Appeals Meeting. </w:t>
      </w:r>
      <w:r w:rsidR="009D70D5" w:rsidRPr="00884338">
        <w:rPr>
          <w:rFonts w:cs="Arial"/>
        </w:rPr>
        <w:t>The decision made by the WDB Executive Committee will be final.</w:t>
      </w:r>
      <w:r w:rsidR="00632696" w:rsidRPr="00884338">
        <w:rPr>
          <w:rFonts w:cs="Arial"/>
        </w:rPr>
        <w:t xml:space="preserve"> </w:t>
      </w:r>
    </w:p>
    <w:p w14:paraId="2006EF42" w14:textId="77777777" w:rsidR="009D70D5" w:rsidRPr="00884338" w:rsidRDefault="009D70D5" w:rsidP="00874F27">
      <w:pPr>
        <w:spacing w:before="1"/>
        <w:jc w:val="both"/>
        <w:rPr>
          <w:rFonts w:ascii="Arial" w:eastAsia="Arial" w:hAnsi="Arial" w:cs="Arial"/>
        </w:rPr>
      </w:pPr>
    </w:p>
    <w:p w14:paraId="45157D56" w14:textId="77777777" w:rsidR="00C977F7" w:rsidRPr="00884338" w:rsidRDefault="00273851" w:rsidP="00874F27">
      <w:pPr>
        <w:pStyle w:val="Heading3"/>
        <w:tabs>
          <w:tab w:val="left" w:pos="820"/>
        </w:tabs>
        <w:ind w:left="0" w:right="113" w:firstLine="0"/>
        <w:jc w:val="both"/>
        <w:rPr>
          <w:rFonts w:cs="Arial"/>
          <w:b w:val="0"/>
          <w:bCs w:val="0"/>
          <w:sz w:val="22"/>
          <w:szCs w:val="22"/>
          <w:u w:val="none"/>
        </w:rPr>
      </w:pPr>
      <w:r w:rsidRPr="00884338">
        <w:rPr>
          <w:rFonts w:cs="Arial"/>
          <w:sz w:val="22"/>
          <w:szCs w:val="22"/>
          <w:u w:val="none"/>
        </w:rPr>
        <w:t>O</w:t>
      </w:r>
      <w:r w:rsidR="00342007" w:rsidRPr="00884338">
        <w:rPr>
          <w:rFonts w:cs="Arial"/>
          <w:sz w:val="22"/>
          <w:szCs w:val="22"/>
          <w:u w:val="none"/>
        </w:rPr>
        <w:t>.</w:t>
      </w:r>
      <w:r w:rsidR="00342007" w:rsidRPr="00884338">
        <w:rPr>
          <w:rFonts w:cs="Arial"/>
          <w:sz w:val="22"/>
          <w:szCs w:val="22"/>
          <w:u w:val="none"/>
        </w:rPr>
        <w:tab/>
      </w:r>
      <w:r w:rsidR="00C977F7" w:rsidRPr="00CF7500">
        <w:rPr>
          <w:rFonts w:cs="Arial"/>
          <w:sz w:val="22"/>
          <w:szCs w:val="22"/>
        </w:rPr>
        <w:t>Contract Term</w:t>
      </w:r>
    </w:p>
    <w:p w14:paraId="64761538" w14:textId="77777777" w:rsidR="00C977F7" w:rsidRPr="00884338" w:rsidRDefault="00C977F7" w:rsidP="00874F27">
      <w:pPr>
        <w:spacing w:before="9"/>
        <w:jc w:val="both"/>
        <w:rPr>
          <w:rFonts w:ascii="Arial" w:eastAsia="Arial" w:hAnsi="Arial" w:cs="Arial"/>
          <w:b/>
          <w:bCs/>
        </w:rPr>
      </w:pPr>
    </w:p>
    <w:p w14:paraId="577DE2F6" w14:textId="55B948E4" w:rsidR="00C977F7" w:rsidRPr="00884338" w:rsidRDefault="00C977F7" w:rsidP="00874F27">
      <w:pPr>
        <w:pStyle w:val="BodyText"/>
        <w:spacing w:before="71"/>
        <w:ind w:left="0" w:right="111"/>
        <w:jc w:val="both"/>
        <w:rPr>
          <w:rFonts w:cs="Arial"/>
        </w:rPr>
      </w:pPr>
      <w:r w:rsidRPr="00884338">
        <w:rPr>
          <w:rFonts w:cs="Arial"/>
        </w:rPr>
        <w:t xml:space="preserve">The contract period </w:t>
      </w:r>
      <w:r w:rsidR="00342007" w:rsidRPr="00884338">
        <w:rPr>
          <w:rFonts w:cs="Arial"/>
        </w:rPr>
        <w:t>i</w:t>
      </w:r>
      <w:r w:rsidRPr="00884338">
        <w:rPr>
          <w:rFonts w:cs="Arial"/>
        </w:rPr>
        <w:t xml:space="preserve">s </w:t>
      </w:r>
      <w:r w:rsidR="008F61AE">
        <w:rPr>
          <w:rFonts w:cs="Arial"/>
        </w:rPr>
        <w:t xml:space="preserve">January 1, </w:t>
      </w:r>
      <w:r w:rsidR="00B84AD7">
        <w:rPr>
          <w:rFonts w:cs="Arial"/>
        </w:rPr>
        <w:t>2022,</w:t>
      </w:r>
      <w:r w:rsidR="009469DD" w:rsidRPr="00884338">
        <w:rPr>
          <w:rFonts w:cs="Arial"/>
        </w:rPr>
        <w:t xml:space="preserve"> through </w:t>
      </w:r>
      <w:r w:rsidR="008F61AE">
        <w:rPr>
          <w:rFonts w:cs="Arial"/>
        </w:rPr>
        <w:t>March 31, 2022</w:t>
      </w:r>
      <w:r w:rsidR="00342007" w:rsidRPr="00884338">
        <w:rPr>
          <w:rFonts w:cs="Arial"/>
        </w:rPr>
        <w:t xml:space="preserve">.  </w:t>
      </w:r>
      <w:r w:rsidRPr="00884338">
        <w:rPr>
          <w:rFonts w:cs="Arial"/>
        </w:rPr>
        <w:t>Funding</w:t>
      </w:r>
      <w:r w:rsidRPr="00884338">
        <w:rPr>
          <w:rFonts w:cs="Arial"/>
          <w:spacing w:val="26"/>
        </w:rPr>
        <w:t xml:space="preserve"> </w:t>
      </w:r>
      <w:r w:rsidRPr="00884338">
        <w:rPr>
          <w:rFonts w:cs="Arial"/>
        </w:rPr>
        <w:t>may</w:t>
      </w:r>
      <w:r w:rsidRPr="00884338">
        <w:rPr>
          <w:rFonts w:cs="Arial"/>
          <w:spacing w:val="27"/>
        </w:rPr>
        <w:t xml:space="preserve"> </w:t>
      </w:r>
      <w:r w:rsidRPr="00884338">
        <w:rPr>
          <w:rFonts w:cs="Arial"/>
        </w:rPr>
        <w:t>be</w:t>
      </w:r>
      <w:r w:rsidRPr="00884338">
        <w:rPr>
          <w:rFonts w:cs="Arial"/>
          <w:spacing w:val="27"/>
        </w:rPr>
        <w:t xml:space="preserve"> </w:t>
      </w:r>
      <w:r w:rsidRPr="00884338">
        <w:rPr>
          <w:rFonts w:cs="Arial"/>
        </w:rPr>
        <w:t>negotiated</w:t>
      </w:r>
      <w:r w:rsidRPr="00884338">
        <w:rPr>
          <w:rFonts w:cs="Arial"/>
          <w:spacing w:val="27"/>
        </w:rPr>
        <w:t xml:space="preserve"> </w:t>
      </w:r>
      <w:r w:rsidRPr="00884338">
        <w:rPr>
          <w:rFonts w:cs="Arial"/>
        </w:rPr>
        <w:t>for</w:t>
      </w:r>
      <w:r w:rsidR="001B7F30" w:rsidRPr="00884338">
        <w:rPr>
          <w:rFonts w:cs="Arial"/>
        </w:rPr>
        <w:t xml:space="preserve"> </w:t>
      </w:r>
      <w:r w:rsidR="009469DD" w:rsidRPr="00884338">
        <w:rPr>
          <w:rFonts w:cs="Arial"/>
        </w:rPr>
        <w:t>additional periods</w:t>
      </w:r>
      <w:r w:rsidR="001B7F30" w:rsidRPr="00884338">
        <w:rPr>
          <w:rFonts w:cs="Arial"/>
          <w:w w:val="99"/>
        </w:rPr>
        <w:t xml:space="preserve"> through Program Year </w:t>
      </w:r>
      <w:r w:rsidR="008F61AE">
        <w:rPr>
          <w:rFonts w:cs="Arial"/>
          <w:w w:val="99"/>
        </w:rPr>
        <w:t>2023-25</w:t>
      </w:r>
      <w:r w:rsidR="004E7D0D">
        <w:rPr>
          <w:rFonts w:cs="Arial"/>
          <w:w w:val="99"/>
        </w:rPr>
        <w:t xml:space="preserve"> </w:t>
      </w:r>
      <w:r w:rsidRPr="00884338">
        <w:rPr>
          <w:rFonts w:cs="Arial"/>
        </w:rPr>
        <w:t>contingent on meeting performance, compliance, and reporting requirements</w:t>
      </w:r>
      <w:r w:rsidR="0028247F" w:rsidRPr="00884338">
        <w:rPr>
          <w:rFonts w:cs="Arial"/>
        </w:rPr>
        <w:t xml:space="preserve">; </w:t>
      </w:r>
      <w:r w:rsidR="00342007" w:rsidRPr="00884338">
        <w:rPr>
          <w:rFonts w:cs="Arial"/>
        </w:rPr>
        <w:t>compliance with WIOA</w:t>
      </w:r>
      <w:r w:rsidR="00207068" w:rsidRPr="00884338">
        <w:rPr>
          <w:rFonts w:cs="Arial"/>
        </w:rPr>
        <w:t xml:space="preserve"> princi</w:t>
      </w:r>
      <w:r w:rsidR="008F61AE">
        <w:rPr>
          <w:rFonts w:cs="Arial"/>
        </w:rPr>
        <w:t>ples</w:t>
      </w:r>
      <w:r w:rsidR="0028247F" w:rsidRPr="00884338">
        <w:rPr>
          <w:rFonts w:cs="Arial"/>
        </w:rPr>
        <w:t>; and approval of a refunding process by the WDB</w:t>
      </w:r>
      <w:r w:rsidRPr="00884338">
        <w:rPr>
          <w:rFonts w:cs="Arial"/>
        </w:rPr>
        <w:t>.</w:t>
      </w:r>
      <w:r w:rsidR="0028247F" w:rsidRPr="00884338">
        <w:rPr>
          <w:rFonts w:cs="Arial"/>
        </w:rPr>
        <w:t xml:space="preserve">  </w:t>
      </w:r>
      <w:r w:rsidRPr="00884338">
        <w:rPr>
          <w:rFonts w:cs="Arial"/>
        </w:rPr>
        <w:t>ETR</w:t>
      </w:r>
      <w:r w:rsidRPr="00884338">
        <w:rPr>
          <w:rFonts w:cs="Arial"/>
          <w:w w:val="99"/>
        </w:rPr>
        <w:t xml:space="preserve"> </w:t>
      </w:r>
      <w:r w:rsidRPr="00884338">
        <w:rPr>
          <w:rFonts w:cs="Arial"/>
        </w:rPr>
        <w:t xml:space="preserve">reserves the right to modify the scope of the </w:t>
      </w:r>
      <w:r w:rsidR="00E0534F">
        <w:rPr>
          <w:rFonts w:cs="Arial"/>
        </w:rPr>
        <w:t xml:space="preserve">training </w:t>
      </w:r>
      <w:r w:rsidRPr="00884338">
        <w:rPr>
          <w:rFonts w:cs="Arial"/>
        </w:rPr>
        <w:t>program to any extent necessary to</w:t>
      </w:r>
      <w:r w:rsidRPr="00884338">
        <w:rPr>
          <w:rFonts w:cs="Arial"/>
          <w:spacing w:val="42"/>
        </w:rPr>
        <w:t xml:space="preserve"> </w:t>
      </w:r>
      <w:r w:rsidRPr="00884338">
        <w:rPr>
          <w:rFonts w:cs="Arial"/>
        </w:rPr>
        <w:t>ensure</w:t>
      </w:r>
      <w:r w:rsidRPr="00884338">
        <w:rPr>
          <w:rFonts w:cs="Arial"/>
          <w:w w:val="99"/>
        </w:rPr>
        <w:t xml:space="preserve"> </w:t>
      </w:r>
      <w:r w:rsidRPr="00884338">
        <w:rPr>
          <w:rFonts w:cs="Arial"/>
        </w:rPr>
        <w:t>compliance with loca</w:t>
      </w:r>
      <w:r w:rsidR="00B30257" w:rsidRPr="00884338">
        <w:rPr>
          <w:rFonts w:cs="Arial"/>
        </w:rPr>
        <w:t>l, state</w:t>
      </w:r>
      <w:r w:rsidR="00686D9D">
        <w:rPr>
          <w:rFonts w:cs="Arial"/>
        </w:rPr>
        <w:t>,</w:t>
      </w:r>
      <w:r w:rsidR="009F7100">
        <w:rPr>
          <w:rFonts w:cs="Arial"/>
        </w:rPr>
        <w:t xml:space="preserve"> or federal guidelines. </w:t>
      </w:r>
      <w:r w:rsidRPr="00884338">
        <w:rPr>
          <w:rFonts w:cs="Arial"/>
        </w:rPr>
        <w:t xml:space="preserve">The ability of a contractor </w:t>
      </w:r>
      <w:r w:rsidRPr="00884338">
        <w:rPr>
          <w:rFonts w:cs="Arial"/>
        </w:rPr>
        <w:lastRenderedPageBreak/>
        <w:t>to modify its</w:t>
      </w:r>
      <w:r w:rsidRPr="00884338">
        <w:rPr>
          <w:rFonts w:cs="Arial"/>
          <w:spacing w:val="46"/>
        </w:rPr>
        <w:t xml:space="preserve"> </w:t>
      </w:r>
      <w:r w:rsidRPr="00884338">
        <w:rPr>
          <w:rFonts w:cs="Arial"/>
        </w:rPr>
        <w:t>program</w:t>
      </w:r>
      <w:r w:rsidRPr="00884338">
        <w:rPr>
          <w:rFonts w:cs="Arial"/>
          <w:w w:val="99"/>
        </w:rPr>
        <w:t xml:space="preserve"> </w:t>
      </w:r>
      <w:r w:rsidRPr="00884338">
        <w:rPr>
          <w:rFonts w:cs="Arial"/>
        </w:rPr>
        <w:t>will</w:t>
      </w:r>
      <w:r w:rsidRPr="00884338">
        <w:rPr>
          <w:rFonts w:cs="Arial"/>
          <w:spacing w:val="34"/>
        </w:rPr>
        <w:t xml:space="preserve"> </w:t>
      </w:r>
      <w:r w:rsidRPr="00884338">
        <w:rPr>
          <w:rFonts w:cs="Arial"/>
        </w:rPr>
        <w:t>be</w:t>
      </w:r>
      <w:r w:rsidRPr="00884338">
        <w:rPr>
          <w:rFonts w:cs="Arial"/>
          <w:spacing w:val="34"/>
        </w:rPr>
        <w:t xml:space="preserve"> </w:t>
      </w:r>
      <w:r w:rsidRPr="00884338">
        <w:rPr>
          <w:rFonts w:cs="Arial"/>
        </w:rPr>
        <w:t>evaluated</w:t>
      </w:r>
      <w:r w:rsidRPr="00884338">
        <w:rPr>
          <w:rFonts w:cs="Arial"/>
          <w:spacing w:val="34"/>
        </w:rPr>
        <w:t xml:space="preserve"> </w:t>
      </w:r>
      <w:r w:rsidRPr="00884338">
        <w:rPr>
          <w:rFonts w:cs="Arial"/>
        </w:rPr>
        <w:t>on</w:t>
      </w:r>
      <w:r w:rsidRPr="00884338">
        <w:rPr>
          <w:rFonts w:cs="Arial"/>
          <w:spacing w:val="34"/>
        </w:rPr>
        <w:t xml:space="preserve"> </w:t>
      </w:r>
      <w:r w:rsidRPr="00884338">
        <w:rPr>
          <w:rFonts w:cs="Arial"/>
        </w:rPr>
        <w:t>federal,</w:t>
      </w:r>
      <w:r w:rsidRPr="00884338">
        <w:rPr>
          <w:rFonts w:cs="Arial"/>
          <w:spacing w:val="34"/>
        </w:rPr>
        <w:t xml:space="preserve"> </w:t>
      </w:r>
      <w:r w:rsidRPr="00884338">
        <w:rPr>
          <w:rFonts w:cs="Arial"/>
        </w:rPr>
        <w:t>state,</w:t>
      </w:r>
      <w:r w:rsidRPr="00884338">
        <w:rPr>
          <w:rFonts w:cs="Arial"/>
          <w:spacing w:val="32"/>
        </w:rPr>
        <w:t xml:space="preserve"> </w:t>
      </w:r>
      <w:r w:rsidRPr="00884338">
        <w:rPr>
          <w:rFonts w:cs="Arial"/>
        </w:rPr>
        <w:t>and</w:t>
      </w:r>
      <w:r w:rsidRPr="00884338">
        <w:rPr>
          <w:rFonts w:cs="Arial"/>
          <w:spacing w:val="34"/>
        </w:rPr>
        <w:t xml:space="preserve"> </w:t>
      </w:r>
      <w:r w:rsidRPr="00884338">
        <w:rPr>
          <w:rFonts w:cs="Arial"/>
        </w:rPr>
        <w:t>local</w:t>
      </w:r>
      <w:r w:rsidRPr="00884338">
        <w:rPr>
          <w:rFonts w:cs="Arial"/>
          <w:spacing w:val="31"/>
        </w:rPr>
        <w:t xml:space="preserve"> </w:t>
      </w:r>
      <w:r w:rsidRPr="00884338">
        <w:rPr>
          <w:rFonts w:cs="Arial"/>
        </w:rPr>
        <w:t>guidelines</w:t>
      </w:r>
      <w:r w:rsidR="00755CFB" w:rsidRPr="00884338">
        <w:rPr>
          <w:rFonts w:cs="Arial"/>
          <w:spacing w:val="34"/>
        </w:rPr>
        <w:t>.</w:t>
      </w:r>
    </w:p>
    <w:p w14:paraId="1378E464" w14:textId="77777777" w:rsidR="00C977F7" w:rsidRPr="00884338" w:rsidRDefault="00C977F7" w:rsidP="00874F27">
      <w:pPr>
        <w:spacing w:before="11"/>
        <w:jc w:val="both"/>
        <w:rPr>
          <w:rFonts w:ascii="Arial" w:eastAsia="Arial" w:hAnsi="Arial" w:cs="Arial"/>
        </w:rPr>
      </w:pPr>
    </w:p>
    <w:p w14:paraId="1FDE8ED2" w14:textId="77777777" w:rsidR="00C977F7" w:rsidRPr="00884338" w:rsidRDefault="00273851" w:rsidP="00874F27">
      <w:pPr>
        <w:pStyle w:val="Heading3"/>
        <w:tabs>
          <w:tab w:val="left" w:pos="821"/>
        </w:tabs>
        <w:ind w:left="100" w:right="113" w:hanging="100"/>
        <w:jc w:val="both"/>
        <w:rPr>
          <w:rFonts w:cs="Arial"/>
          <w:b w:val="0"/>
          <w:bCs w:val="0"/>
          <w:sz w:val="22"/>
          <w:szCs w:val="22"/>
          <w:u w:val="none"/>
        </w:rPr>
      </w:pPr>
      <w:r w:rsidRPr="00884338">
        <w:rPr>
          <w:rFonts w:cs="Arial"/>
          <w:sz w:val="22"/>
          <w:szCs w:val="22"/>
          <w:u w:val="none"/>
        </w:rPr>
        <w:t>P</w:t>
      </w:r>
      <w:r w:rsidR="00A26723" w:rsidRPr="00884338">
        <w:rPr>
          <w:rFonts w:cs="Arial"/>
          <w:sz w:val="22"/>
          <w:szCs w:val="22"/>
          <w:u w:val="none"/>
        </w:rPr>
        <w:t>.</w:t>
      </w:r>
      <w:r w:rsidR="00A26723" w:rsidRPr="00884338">
        <w:rPr>
          <w:rFonts w:cs="Arial"/>
          <w:sz w:val="22"/>
          <w:szCs w:val="22"/>
          <w:u w:val="none"/>
        </w:rPr>
        <w:tab/>
      </w:r>
      <w:r w:rsidR="00C977F7" w:rsidRPr="00CF7500">
        <w:rPr>
          <w:rFonts w:cs="Arial"/>
          <w:sz w:val="22"/>
          <w:szCs w:val="22"/>
        </w:rPr>
        <w:t>General Proposal Conditions</w:t>
      </w:r>
    </w:p>
    <w:p w14:paraId="3819D47F" w14:textId="77777777" w:rsidR="00C977F7" w:rsidRPr="00884338" w:rsidRDefault="00C977F7" w:rsidP="00874F27">
      <w:pPr>
        <w:spacing w:before="9"/>
        <w:jc w:val="both"/>
        <w:rPr>
          <w:rFonts w:ascii="Arial" w:eastAsia="Arial" w:hAnsi="Arial" w:cs="Arial"/>
          <w:b/>
          <w:bCs/>
        </w:rPr>
      </w:pPr>
    </w:p>
    <w:p w14:paraId="51F9ED8B" w14:textId="77777777" w:rsidR="00C977F7" w:rsidRPr="00884338" w:rsidRDefault="00C977F7" w:rsidP="00874F27">
      <w:pPr>
        <w:pStyle w:val="BodyText"/>
        <w:spacing w:before="71"/>
        <w:ind w:left="0" w:right="111"/>
        <w:jc w:val="both"/>
        <w:rPr>
          <w:rFonts w:cs="Arial"/>
        </w:rPr>
      </w:pPr>
      <w:r w:rsidRPr="00884338">
        <w:rPr>
          <w:rFonts w:cs="Arial"/>
        </w:rPr>
        <w:t>Formats in which proposals are to be submi</w:t>
      </w:r>
      <w:r w:rsidR="009469DD" w:rsidRPr="00884338">
        <w:rPr>
          <w:rFonts w:cs="Arial"/>
        </w:rPr>
        <w:t>tted are included separately in</w:t>
      </w:r>
      <w:r w:rsidRPr="00884338">
        <w:rPr>
          <w:rFonts w:cs="Arial"/>
        </w:rPr>
        <w:t xml:space="preserve"> </w:t>
      </w:r>
      <w:r w:rsidR="00755CFB" w:rsidRPr="00884338">
        <w:rPr>
          <w:rFonts w:cs="Arial"/>
        </w:rPr>
        <w:t xml:space="preserve">this </w:t>
      </w:r>
      <w:r w:rsidR="00755CFB" w:rsidRPr="00884338">
        <w:rPr>
          <w:rFonts w:cs="Arial"/>
          <w:spacing w:val="11"/>
        </w:rPr>
        <w:t>package</w:t>
      </w:r>
      <w:r w:rsidRPr="00884338">
        <w:rPr>
          <w:rFonts w:cs="Arial"/>
        </w:rPr>
        <w:t>.</w:t>
      </w:r>
      <w:r w:rsidRPr="00884338">
        <w:rPr>
          <w:rFonts w:cs="Arial"/>
          <w:w w:val="99"/>
        </w:rPr>
        <w:t xml:space="preserve"> </w:t>
      </w:r>
      <w:r w:rsidRPr="00884338">
        <w:rPr>
          <w:rFonts w:cs="Arial"/>
        </w:rPr>
        <w:t>Proposals that do not conform to these formats may not be accepted by</w:t>
      </w:r>
      <w:r w:rsidRPr="00884338">
        <w:rPr>
          <w:rFonts w:cs="Arial"/>
          <w:spacing w:val="-14"/>
        </w:rPr>
        <w:t xml:space="preserve"> </w:t>
      </w:r>
      <w:r w:rsidRPr="00884338">
        <w:rPr>
          <w:rFonts w:cs="Arial"/>
        </w:rPr>
        <w:t>ETR.</w:t>
      </w:r>
    </w:p>
    <w:p w14:paraId="7C1ACC6D" w14:textId="77777777" w:rsidR="00C977F7" w:rsidRPr="00884338" w:rsidRDefault="00C977F7" w:rsidP="00874F27">
      <w:pPr>
        <w:jc w:val="both"/>
        <w:rPr>
          <w:rFonts w:ascii="Arial" w:eastAsia="Arial" w:hAnsi="Arial" w:cs="Arial"/>
        </w:rPr>
      </w:pPr>
    </w:p>
    <w:p w14:paraId="2B21771F" w14:textId="77777777" w:rsidR="00C977F7" w:rsidRPr="00884338" w:rsidRDefault="00C977F7" w:rsidP="00874F27">
      <w:pPr>
        <w:pStyle w:val="BodyText"/>
        <w:ind w:left="0" w:right="112"/>
        <w:jc w:val="both"/>
        <w:rPr>
          <w:rFonts w:cs="Arial"/>
        </w:rPr>
      </w:pPr>
      <w:r w:rsidRPr="00884338">
        <w:rPr>
          <w:rFonts w:cs="Arial"/>
        </w:rPr>
        <w:t>Duplicate</w:t>
      </w:r>
      <w:r w:rsidRPr="00884338">
        <w:rPr>
          <w:rFonts w:cs="Arial"/>
          <w:spacing w:val="28"/>
        </w:rPr>
        <w:t xml:space="preserve"> </w:t>
      </w:r>
      <w:r w:rsidRPr="00884338">
        <w:rPr>
          <w:rFonts w:cs="Arial"/>
        </w:rPr>
        <w:t>program</w:t>
      </w:r>
      <w:r w:rsidRPr="00884338">
        <w:rPr>
          <w:rFonts w:cs="Arial"/>
          <w:spacing w:val="28"/>
        </w:rPr>
        <w:t xml:space="preserve"> </w:t>
      </w:r>
      <w:r w:rsidRPr="00884338">
        <w:rPr>
          <w:rFonts w:cs="Arial"/>
        </w:rPr>
        <w:t>activities</w:t>
      </w:r>
      <w:r w:rsidRPr="00884338">
        <w:rPr>
          <w:rFonts w:cs="Arial"/>
          <w:spacing w:val="28"/>
        </w:rPr>
        <w:t xml:space="preserve"> </w:t>
      </w:r>
      <w:r w:rsidRPr="00884338">
        <w:rPr>
          <w:rFonts w:cs="Arial"/>
        </w:rPr>
        <w:t>from</w:t>
      </w:r>
      <w:r w:rsidRPr="00884338">
        <w:rPr>
          <w:rFonts w:cs="Arial"/>
          <w:spacing w:val="28"/>
        </w:rPr>
        <w:t xml:space="preserve"> </w:t>
      </w:r>
      <w:r w:rsidRPr="00884338">
        <w:rPr>
          <w:rFonts w:cs="Arial"/>
        </w:rPr>
        <w:t>an</w:t>
      </w:r>
      <w:r w:rsidRPr="00884338">
        <w:rPr>
          <w:rFonts w:cs="Arial"/>
          <w:spacing w:val="28"/>
        </w:rPr>
        <w:t xml:space="preserve"> </w:t>
      </w:r>
      <w:r w:rsidRPr="00884338">
        <w:rPr>
          <w:rFonts w:cs="Arial"/>
        </w:rPr>
        <w:t>agency</w:t>
      </w:r>
      <w:r w:rsidRPr="00884338">
        <w:rPr>
          <w:rFonts w:cs="Arial"/>
          <w:spacing w:val="28"/>
        </w:rPr>
        <w:t xml:space="preserve"> </w:t>
      </w:r>
      <w:r w:rsidRPr="00884338">
        <w:rPr>
          <w:rFonts w:cs="Arial"/>
        </w:rPr>
        <w:t>will</w:t>
      </w:r>
      <w:r w:rsidRPr="00884338">
        <w:rPr>
          <w:rFonts w:cs="Arial"/>
          <w:spacing w:val="28"/>
        </w:rPr>
        <w:t xml:space="preserve"> </w:t>
      </w:r>
      <w:r w:rsidRPr="00884338">
        <w:rPr>
          <w:rFonts w:cs="Arial"/>
        </w:rPr>
        <w:t>not</w:t>
      </w:r>
      <w:r w:rsidRPr="00884338">
        <w:rPr>
          <w:rFonts w:cs="Arial"/>
          <w:spacing w:val="28"/>
        </w:rPr>
        <w:t xml:space="preserve"> </w:t>
      </w:r>
      <w:r w:rsidRPr="00884338">
        <w:rPr>
          <w:rFonts w:cs="Arial"/>
        </w:rPr>
        <w:t>be</w:t>
      </w:r>
      <w:r w:rsidRPr="00884338">
        <w:rPr>
          <w:rFonts w:cs="Arial"/>
          <w:spacing w:val="28"/>
        </w:rPr>
        <w:t xml:space="preserve"> </w:t>
      </w:r>
      <w:r w:rsidRPr="00884338">
        <w:rPr>
          <w:rFonts w:cs="Arial"/>
        </w:rPr>
        <w:t>considered.</w:t>
      </w:r>
      <w:r w:rsidRPr="00884338">
        <w:rPr>
          <w:rFonts w:cs="Arial"/>
          <w:spacing w:val="57"/>
        </w:rPr>
        <w:t xml:space="preserve"> </w:t>
      </w:r>
      <w:r w:rsidRPr="00884338">
        <w:rPr>
          <w:rFonts w:cs="Arial"/>
        </w:rPr>
        <w:t>The</w:t>
      </w:r>
      <w:r w:rsidRPr="00884338">
        <w:rPr>
          <w:rFonts w:cs="Arial"/>
          <w:spacing w:val="28"/>
        </w:rPr>
        <w:t xml:space="preserve"> </w:t>
      </w:r>
      <w:r w:rsidRPr="00884338">
        <w:rPr>
          <w:rFonts w:cs="Arial"/>
        </w:rPr>
        <w:t>applicant</w:t>
      </w:r>
      <w:r w:rsidRPr="00884338">
        <w:rPr>
          <w:rFonts w:cs="Arial"/>
          <w:spacing w:val="27"/>
        </w:rPr>
        <w:t xml:space="preserve"> </w:t>
      </w:r>
      <w:r w:rsidRPr="00884338">
        <w:rPr>
          <w:rFonts w:cs="Arial"/>
        </w:rPr>
        <w:t>understands</w:t>
      </w:r>
      <w:r w:rsidRPr="00884338">
        <w:rPr>
          <w:rFonts w:cs="Arial"/>
          <w:w w:val="99"/>
        </w:rPr>
        <w:t xml:space="preserve"> </w:t>
      </w:r>
      <w:r w:rsidRPr="00884338">
        <w:rPr>
          <w:rFonts w:cs="Arial"/>
        </w:rPr>
        <w:t>that</w:t>
      </w:r>
      <w:r w:rsidRPr="00884338">
        <w:rPr>
          <w:rFonts w:cs="Arial"/>
          <w:spacing w:val="48"/>
        </w:rPr>
        <w:t xml:space="preserve"> </w:t>
      </w:r>
      <w:r w:rsidRPr="00884338">
        <w:rPr>
          <w:rFonts w:cs="Arial"/>
        </w:rPr>
        <w:t>by</w:t>
      </w:r>
      <w:r w:rsidRPr="00884338">
        <w:rPr>
          <w:rFonts w:cs="Arial"/>
          <w:spacing w:val="48"/>
        </w:rPr>
        <w:t xml:space="preserve"> </w:t>
      </w:r>
      <w:r w:rsidRPr="00884338">
        <w:rPr>
          <w:rFonts w:cs="Arial"/>
        </w:rPr>
        <w:t>submission</w:t>
      </w:r>
      <w:r w:rsidRPr="00884338">
        <w:rPr>
          <w:rFonts w:cs="Arial"/>
          <w:spacing w:val="48"/>
        </w:rPr>
        <w:t xml:space="preserve"> </w:t>
      </w:r>
      <w:r w:rsidRPr="00884338">
        <w:rPr>
          <w:rFonts w:cs="Arial"/>
        </w:rPr>
        <w:t>of</w:t>
      </w:r>
      <w:r w:rsidRPr="00884338">
        <w:rPr>
          <w:rFonts w:cs="Arial"/>
          <w:spacing w:val="47"/>
        </w:rPr>
        <w:t xml:space="preserve"> </w:t>
      </w:r>
      <w:r w:rsidRPr="00884338">
        <w:rPr>
          <w:rFonts w:cs="Arial"/>
        </w:rPr>
        <w:t>a</w:t>
      </w:r>
      <w:r w:rsidRPr="00884338">
        <w:rPr>
          <w:rFonts w:cs="Arial"/>
          <w:spacing w:val="48"/>
        </w:rPr>
        <w:t xml:space="preserve"> </w:t>
      </w:r>
      <w:r w:rsidRPr="00884338">
        <w:rPr>
          <w:rFonts w:cs="Arial"/>
        </w:rPr>
        <w:t>proposal,</w:t>
      </w:r>
      <w:r w:rsidRPr="00884338">
        <w:rPr>
          <w:rFonts w:cs="Arial"/>
          <w:spacing w:val="47"/>
        </w:rPr>
        <w:t xml:space="preserve"> </w:t>
      </w:r>
      <w:r w:rsidRPr="00884338">
        <w:rPr>
          <w:rFonts w:cs="Arial"/>
        </w:rPr>
        <w:t>all</w:t>
      </w:r>
      <w:r w:rsidRPr="00884338">
        <w:rPr>
          <w:rFonts w:cs="Arial"/>
          <w:spacing w:val="48"/>
        </w:rPr>
        <w:t xml:space="preserve"> </w:t>
      </w:r>
      <w:r w:rsidRPr="00884338">
        <w:rPr>
          <w:rFonts w:cs="Arial"/>
        </w:rPr>
        <w:t>specifications</w:t>
      </w:r>
      <w:r w:rsidRPr="00884338">
        <w:rPr>
          <w:rFonts w:cs="Arial"/>
          <w:spacing w:val="48"/>
        </w:rPr>
        <w:t xml:space="preserve"> </w:t>
      </w:r>
      <w:r w:rsidRPr="00884338">
        <w:rPr>
          <w:rFonts w:cs="Arial"/>
        </w:rPr>
        <w:t>required</w:t>
      </w:r>
      <w:r w:rsidRPr="00884338">
        <w:rPr>
          <w:rFonts w:cs="Arial"/>
          <w:spacing w:val="48"/>
        </w:rPr>
        <w:t xml:space="preserve"> </w:t>
      </w:r>
      <w:r w:rsidRPr="00884338">
        <w:rPr>
          <w:rFonts w:cs="Arial"/>
        </w:rPr>
        <w:t>in</w:t>
      </w:r>
      <w:r w:rsidRPr="00884338">
        <w:rPr>
          <w:rFonts w:cs="Arial"/>
          <w:spacing w:val="48"/>
        </w:rPr>
        <w:t xml:space="preserve"> </w:t>
      </w:r>
      <w:r w:rsidRPr="00884338">
        <w:rPr>
          <w:rFonts w:cs="Arial"/>
        </w:rPr>
        <w:t>the</w:t>
      </w:r>
      <w:r w:rsidRPr="00884338">
        <w:rPr>
          <w:rFonts w:cs="Arial"/>
          <w:spacing w:val="47"/>
        </w:rPr>
        <w:t xml:space="preserve"> </w:t>
      </w:r>
      <w:r w:rsidRPr="00884338">
        <w:rPr>
          <w:rFonts w:cs="Arial"/>
        </w:rPr>
        <w:t>RFP</w:t>
      </w:r>
      <w:r w:rsidRPr="00884338">
        <w:rPr>
          <w:rFonts w:cs="Arial"/>
          <w:spacing w:val="48"/>
        </w:rPr>
        <w:t xml:space="preserve"> </w:t>
      </w:r>
      <w:r w:rsidRPr="00884338">
        <w:rPr>
          <w:rFonts w:cs="Arial"/>
        </w:rPr>
        <w:t>and</w:t>
      </w:r>
      <w:r w:rsidRPr="00884338">
        <w:rPr>
          <w:rFonts w:cs="Arial"/>
          <w:spacing w:val="48"/>
        </w:rPr>
        <w:t xml:space="preserve"> </w:t>
      </w:r>
      <w:r w:rsidRPr="00884338">
        <w:rPr>
          <w:rFonts w:cs="Arial"/>
        </w:rPr>
        <w:t>described</w:t>
      </w:r>
      <w:r w:rsidRPr="00884338">
        <w:rPr>
          <w:rFonts w:cs="Arial"/>
          <w:spacing w:val="47"/>
        </w:rPr>
        <w:t xml:space="preserve"> </w:t>
      </w:r>
      <w:r w:rsidRPr="00884338">
        <w:rPr>
          <w:rFonts w:cs="Arial"/>
        </w:rPr>
        <w:t>in</w:t>
      </w:r>
      <w:r w:rsidRPr="00884338">
        <w:rPr>
          <w:rFonts w:cs="Arial"/>
          <w:spacing w:val="47"/>
        </w:rPr>
        <w:t xml:space="preserve"> </w:t>
      </w:r>
      <w:r w:rsidRPr="00884338">
        <w:rPr>
          <w:rFonts w:cs="Arial"/>
        </w:rPr>
        <w:t>the</w:t>
      </w:r>
      <w:r w:rsidRPr="00884338">
        <w:rPr>
          <w:rFonts w:cs="Arial"/>
          <w:w w:val="99"/>
        </w:rPr>
        <w:t xml:space="preserve"> </w:t>
      </w:r>
      <w:r w:rsidRPr="00884338">
        <w:rPr>
          <w:rFonts w:cs="Arial"/>
        </w:rPr>
        <w:t>proposal may become part of a contract for provision of services should a contract be</w:t>
      </w:r>
      <w:r w:rsidRPr="00884338">
        <w:rPr>
          <w:rFonts w:cs="Arial"/>
          <w:spacing w:val="-21"/>
        </w:rPr>
        <w:t xml:space="preserve"> </w:t>
      </w:r>
      <w:r w:rsidRPr="00884338">
        <w:rPr>
          <w:rFonts w:cs="Arial"/>
        </w:rPr>
        <w:t>awarded.</w:t>
      </w:r>
    </w:p>
    <w:p w14:paraId="3DE3AE1D" w14:textId="77777777" w:rsidR="00C977F7" w:rsidRPr="00884338" w:rsidRDefault="00C977F7" w:rsidP="00874F27">
      <w:pPr>
        <w:ind w:hanging="820"/>
        <w:jc w:val="both"/>
        <w:rPr>
          <w:rFonts w:ascii="Arial" w:eastAsia="Arial" w:hAnsi="Arial" w:cs="Arial"/>
        </w:rPr>
      </w:pPr>
    </w:p>
    <w:p w14:paraId="629B5DCF" w14:textId="77777777" w:rsidR="00C977F7" w:rsidRPr="00884338" w:rsidRDefault="00755CFB" w:rsidP="00874F27">
      <w:pPr>
        <w:pStyle w:val="BodyText"/>
        <w:ind w:left="0" w:right="114"/>
        <w:jc w:val="both"/>
        <w:rPr>
          <w:rFonts w:cs="Arial"/>
        </w:rPr>
      </w:pPr>
      <w:r w:rsidRPr="00884338">
        <w:rPr>
          <w:rFonts w:cs="Arial"/>
        </w:rPr>
        <w:t>Applicants</w:t>
      </w:r>
      <w:r w:rsidR="00C977F7" w:rsidRPr="00884338">
        <w:rPr>
          <w:rFonts w:cs="Arial"/>
        </w:rPr>
        <w:t xml:space="preserve"> must be willing to function as part of the local one-stop delivery system and to agree</w:t>
      </w:r>
      <w:r w:rsidR="00C977F7" w:rsidRPr="00884338">
        <w:rPr>
          <w:rFonts w:cs="Arial"/>
          <w:spacing w:val="58"/>
        </w:rPr>
        <w:t xml:space="preserve"> </w:t>
      </w:r>
      <w:r w:rsidR="00C977F7" w:rsidRPr="00884338">
        <w:rPr>
          <w:rFonts w:cs="Arial"/>
        </w:rPr>
        <w:t>to</w:t>
      </w:r>
      <w:r w:rsidR="00C977F7" w:rsidRPr="00884338">
        <w:rPr>
          <w:rFonts w:cs="Arial"/>
          <w:w w:val="99"/>
        </w:rPr>
        <w:t xml:space="preserve"> </w:t>
      </w:r>
      <w:r w:rsidR="00C977F7" w:rsidRPr="00884338">
        <w:rPr>
          <w:rFonts w:cs="Arial"/>
        </w:rPr>
        <w:t>all program linkages, referral processes and data collection methods necessary to such a</w:t>
      </w:r>
      <w:r w:rsidR="00C977F7" w:rsidRPr="00884338">
        <w:rPr>
          <w:rFonts w:cs="Arial"/>
          <w:spacing w:val="-25"/>
        </w:rPr>
        <w:t xml:space="preserve"> </w:t>
      </w:r>
      <w:r w:rsidR="00C977F7" w:rsidRPr="00884338">
        <w:rPr>
          <w:rFonts w:cs="Arial"/>
        </w:rPr>
        <w:t>system.</w:t>
      </w:r>
    </w:p>
    <w:p w14:paraId="7D6AAEC7" w14:textId="77777777" w:rsidR="00C977F7" w:rsidRPr="00884338" w:rsidRDefault="00C977F7" w:rsidP="00874F27">
      <w:pPr>
        <w:jc w:val="both"/>
        <w:rPr>
          <w:rFonts w:ascii="Arial" w:eastAsia="Arial" w:hAnsi="Arial" w:cs="Arial"/>
        </w:rPr>
      </w:pPr>
    </w:p>
    <w:p w14:paraId="00C00DAB" w14:textId="2713CAC5" w:rsidR="00C977F7" w:rsidRPr="00884338" w:rsidRDefault="00C977F7" w:rsidP="00874F27">
      <w:pPr>
        <w:pStyle w:val="BodyText"/>
        <w:ind w:left="0" w:right="114"/>
        <w:jc w:val="both"/>
        <w:rPr>
          <w:rFonts w:cs="Arial"/>
        </w:rPr>
      </w:pPr>
      <w:r w:rsidRPr="00884338">
        <w:rPr>
          <w:rFonts w:cs="Arial"/>
        </w:rPr>
        <w:t>Proposals</w:t>
      </w:r>
      <w:r w:rsidRPr="00884338">
        <w:rPr>
          <w:rFonts w:cs="Arial"/>
          <w:spacing w:val="41"/>
        </w:rPr>
        <w:t xml:space="preserve"> </w:t>
      </w:r>
      <w:r w:rsidRPr="00884338">
        <w:rPr>
          <w:rFonts w:cs="Arial"/>
        </w:rPr>
        <w:t>submitted</w:t>
      </w:r>
      <w:r w:rsidRPr="00884338">
        <w:rPr>
          <w:rFonts w:cs="Arial"/>
          <w:spacing w:val="42"/>
        </w:rPr>
        <w:t xml:space="preserve"> </w:t>
      </w:r>
      <w:r w:rsidRPr="00884338">
        <w:rPr>
          <w:rFonts w:cs="Arial"/>
        </w:rPr>
        <w:t>in</w:t>
      </w:r>
      <w:r w:rsidRPr="00884338">
        <w:rPr>
          <w:rFonts w:cs="Arial"/>
          <w:spacing w:val="41"/>
        </w:rPr>
        <w:t xml:space="preserve"> </w:t>
      </w:r>
      <w:r w:rsidRPr="00884338">
        <w:rPr>
          <w:rFonts w:cs="Arial"/>
        </w:rPr>
        <w:t>response</w:t>
      </w:r>
      <w:r w:rsidRPr="00884338">
        <w:rPr>
          <w:rFonts w:cs="Arial"/>
          <w:spacing w:val="42"/>
        </w:rPr>
        <w:t xml:space="preserve"> </w:t>
      </w:r>
      <w:r w:rsidRPr="00884338">
        <w:rPr>
          <w:rFonts w:cs="Arial"/>
        </w:rPr>
        <w:t>to</w:t>
      </w:r>
      <w:r w:rsidRPr="00884338">
        <w:rPr>
          <w:rFonts w:cs="Arial"/>
          <w:spacing w:val="41"/>
        </w:rPr>
        <w:t xml:space="preserve"> </w:t>
      </w:r>
      <w:r w:rsidRPr="00884338">
        <w:rPr>
          <w:rFonts w:cs="Arial"/>
        </w:rPr>
        <w:t>this</w:t>
      </w:r>
      <w:r w:rsidR="003242B7">
        <w:rPr>
          <w:rFonts w:cs="Arial"/>
          <w:spacing w:val="42"/>
        </w:rPr>
        <w:t xml:space="preserve"> RF</w:t>
      </w:r>
      <w:r w:rsidR="00C91899" w:rsidRPr="00884338">
        <w:rPr>
          <w:rFonts w:cs="Arial"/>
          <w:spacing w:val="42"/>
        </w:rPr>
        <w:t xml:space="preserve">P </w:t>
      </w:r>
      <w:r w:rsidRPr="00884338">
        <w:rPr>
          <w:rFonts w:cs="Arial"/>
        </w:rPr>
        <w:t>are</w:t>
      </w:r>
      <w:r w:rsidRPr="00884338">
        <w:rPr>
          <w:rFonts w:cs="Arial"/>
          <w:spacing w:val="42"/>
        </w:rPr>
        <w:t xml:space="preserve"> </w:t>
      </w:r>
      <w:r w:rsidRPr="00884338">
        <w:rPr>
          <w:rFonts w:cs="Arial"/>
        </w:rPr>
        <w:t>not</w:t>
      </w:r>
      <w:r w:rsidRPr="00884338">
        <w:rPr>
          <w:rFonts w:cs="Arial"/>
          <w:spacing w:val="41"/>
        </w:rPr>
        <w:t xml:space="preserve"> </w:t>
      </w:r>
      <w:r w:rsidRPr="00884338">
        <w:rPr>
          <w:rFonts w:cs="Arial"/>
        </w:rPr>
        <w:t>legally</w:t>
      </w:r>
      <w:r w:rsidRPr="00884338">
        <w:rPr>
          <w:rFonts w:cs="Arial"/>
          <w:spacing w:val="42"/>
        </w:rPr>
        <w:t xml:space="preserve"> </w:t>
      </w:r>
      <w:r w:rsidRPr="00884338">
        <w:rPr>
          <w:rFonts w:cs="Arial"/>
        </w:rPr>
        <w:t>binding;</w:t>
      </w:r>
      <w:r w:rsidRPr="00884338">
        <w:rPr>
          <w:rFonts w:cs="Arial"/>
          <w:spacing w:val="42"/>
        </w:rPr>
        <w:t xml:space="preserve"> </w:t>
      </w:r>
      <w:r w:rsidRPr="00884338">
        <w:rPr>
          <w:rFonts w:cs="Arial"/>
        </w:rPr>
        <w:t>however,</w:t>
      </w:r>
      <w:r w:rsidRPr="00884338">
        <w:rPr>
          <w:rFonts w:cs="Arial"/>
          <w:spacing w:val="42"/>
        </w:rPr>
        <w:t xml:space="preserve"> </w:t>
      </w:r>
      <w:r w:rsidRPr="00884338">
        <w:rPr>
          <w:rFonts w:cs="Arial"/>
        </w:rPr>
        <w:t>contracts</w:t>
      </w:r>
      <w:r w:rsidRPr="00884338">
        <w:rPr>
          <w:rFonts w:cs="Arial"/>
          <w:w w:val="99"/>
        </w:rPr>
        <w:t xml:space="preserve"> </w:t>
      </w:r>
      <w:r w:rsidRPr="00884338">
        <w:rPr>
          <w:rFonts w:cs="Arial"/>
        </w:rPr>
        <w:t>based</w:t>
      </w:r>
      <w:r w:rsidRPr="00884338">
        <w:rPr>
          <w:rFonts w:cs="Arial"/>
          <w:spacing w:val="18"/>
        </w:rPr>
        <w:t xml:space="preserve"> </w:t>
      </w:r>
      <w:r w:rsidRPr="00884338">
        <w:rPr>
          <w:rFonts w:cs="Arial"/>
        </w:rPr>
        <w:t>on</w:t>
      </w:r>
      <w:r w:rsidRPr="00884338">
        <w:rPr>
          <w:rFonts w:cs="Arial"/>
          <w:spacing w:val="18"/>
        </w:rPr>
        <w:t xml:space="preserve"> </w:t>
      </w:r>
      <w:r w:rsidRPr="00884338">
        <w:rPr>
          <w:rFonts w:cs="Arial"/>
        </w:rPr>
        <w:t>the</w:t>
      </w:r>
      <w:r w:rsidRPr="00884338">
        <w:rPr>
          <w:rFonts w:cs="Arial"/>
          <w:spacing w:val="18"/>
        </w:rPr>
        <w:t xml:space="preserve"> </w:t>
      </w:r>
      <w:r w:rsidRPr="00884338">
        <w:rPr>
          <w:rFonts w:cs="Arial"/>
        </w:rPr>
        <w:t>proposals</w:t>
      </w:r>
      <w:r w:rsidRPr="00884338">
        <w:rPr>
          <w:rFonts w:cs="Arial"/>
          <w:spacing w:val="18"/>
        </w:rPr>
        <w:t xml:space="preserve"> </w:t>
      </w:r>
      <w:r w:rsidRPr="00884338">
        <w:rPr>
          <w:rFonts w:cs="Arial"/>
        </w:rPr>
        <w:t>become</w:t>
      </w:r>
      <w:r w:rsidRPr="00884338">
        <w:rPr>
          <w:rFonts w:cs="Arial"/>
          <w:spacing w:val="18"/>
        </w:rPr>
        <w:t xml:space="preserve"> </w:t>
      </w:r>
      <w:r w:rsidRPr="00884338">
        <w:rPr>
          <w:rFonts w:cs="Arial"/>
        </w:rPr>
        <w:t>legally</w:t>
      </w:r>
      <w:r w:rsidRPr="00884338">
        <w:rPr>
          <w:rFonts w:cs="Arial"/>
          <w:spacing w:val="18"/>
        </w:rPr>
        <w:t xml:space="preserve"> </w:t>
      </w:r>
      <w:r w:rsidRPr="00884338">
        <w:rPr>
          <w:rFonts w:cs="Arial"/>
        </w:rPr>
        <w:t>binding</w:t>
      </w:r>
      <w:r w:rsidRPr="00884338">
        <w:rPr>
          <w:rFonts w:cs="Arial"/>
          <w:spacing w:val="18"/>
        </w:rPr>
        <w:t xml:space="preserve"> </w:t>
      </w:r>
      <w:r w:rsidRPr="00884338">
        <w:rPr>
          <w:rFonts w:cs="Arial"/>
        </w:rPr>
        <w:t>after</w:t>
      </w:r>
      <w:r w:rsidRPr="00884338">
        <w:rPr>
          <w:rFonts w:cs="Arial"/>
          <w:spacing w:val="18"/>
        </w:rPr>
        <w:t xml:space="preserve"> </w:t>
      </w:r>
      <w:r w:rsidRPr="00884338">
        <w:rPr>
          <w:rFonts w:cs="Arial"/>
        </w:rPr>
        <w:t>all</w:t>
      </w:r>
      <w:r w:rsidRPr="00884338">
        <w:rPr>
          <w:rFonts w:cs="Arial"/>
          <w:spacing w:val="18"/>
        </w:rPr>
        <w:t xml:space="preserve"> </w:t>
      </w:r>
      <w:r w:rsidRPr="00884338">
        <w:rPr>
          <w:rFonts w:cs="Arial"/>
        </w:rPr>
        <w:t>parties</w:t>
      </w:r>
      <w:r w:rsidRPr="00884338">
        <w:rPr>
          <w:rFonts w:cs="Arial"/>
          <w:spacing w:val="18"/>
        </w:rPr>
        <w:t xml:space="preserve"> </w:t>
      </w:r>
      <w:r w:rsidRPr="00884338">
        <w:rPr>
          <w:rFonts w:cs="Arial"/>
        </w:rPr>
        <w:t>have</w:t>
      </w:r>
      <w:r w:rsidRPr="00884338">
        <w:rPr>
          <w:rFonts w:cs="Arial"/>
          <w:spacing w:val="18"/>
        </w:rPr>
        <w:t xml:space="preserve"> </w:t>
      </w:r>
      <w:r w:rsidRPr="00884338">
        <w:rPr>
          <w:rFonts w:cs="Arial"/>
        </w:rPr>
        <w:t>signed</w:t>
      </w:r>
      <w:r w:rsidRPr="00884338">
        <w:rPr>
          <w:rFonts w:cs="Arial"/>
          <w:spacing w:val="18"/>
        </w:rPr>
        <w:t xml:space="preserve"> </w:t>
      </w:r>
      <w:r w:rsidRPr="00884338">
        <w:rPr>
          <w:rFonts w:cs="Arial"/>
        </w:rPr>
        <w:t>them.</w:t>
      </w:r>
      <w:r w:rsidRPr="00884338">
        <w:rPr>
          <w:rFonts w:cs="Arial"/>
          <w:spacing w:val="36"/>
        </w:rPr>
        <w:t xml:space="preserve"> </w:t>
      </w:r>
      <w:r w:rsidRPr="00884338">
        <w:rPr>
          <w:rFonts w:cs="Arial"/>
        </w:rPr>
        <w:t>All</w:t>
      </w:r>
      <w:r w:rsidRPr="00884338">
        <w:rPr>
          <w:rFonts w:cs="Arial"/>
          <w:spacing w:val="18"/>
        </w:rPr>
        <w:t xml:space="preserve"> </w:t>
      </w:r>
      <w:r w:rsidRPr="00884338">
        <w:rPr>
          <w:rFonts w:cs="Arial"/>
        </w:rPr>
        <w:t>proposals</w:t>
      </w:r>
      <w:r w:rsidRPr="00884338">
        <w:rPr>
          <w:rFonts w:cs="Arial"/>
          <w:w w:val="99"/>
        </w:rPr>
        <w:t xml:space="preserve"> </w:t>
      </w:r>
      <w:r w:rsidRPr="00884338">
        <w:rPr>
          <w:rFonts w:cs="Arial"/>
        </w:rPr>
        <w:t>submitted become the exclusive prop</w:t>
      </w:r>
      <w:r w:rsidR="009469DD" w:rsidRPr="00884338">
        <w:rPr>
          <w:rFonts w:cs="Arial"/>
        </w:rPr>
        <w:t>erty of ETR. Proposals shall be</w:t>
      </w:r>
      <w:r w:rsidRPr="00884338">
        <w:rPr>
          <w:rFonts w:cs="Arial"/>
        </w:rPr>
        <w:t xml:space="preserve"> </w:t>
      </w:r>
      <w:r w:rsidR="00C91899" w:rsidRPr="00884338">
        <w:rPr>
          <w:rFonts w:cs="Arial"/>
        </w:rPr>
        <w:t xml:space="preserve">considered </w:t>
      </w:r>
      <w:r w:rsidR="00C91899" w:rsidRPr="00884338">
        <w:rPr>
          <w:rFonts w:cs="Arial"/>
          <w:spacing w:val="5"/>
        </w:rPr>
        <w:t>public</w:t>
      </w:r>
      <w:r w:rsidRPr="00884338">
        <w:rPr>
          <w:rFonts w:cs="Arial"/>
          <w:w w:val="99"/>
        </w:rPr>
        <w:t xml:space="preserve"> </w:t>
      </w:r>
      <w:r w:rsidRPr="00884338">
        <w:rPr>
          <w:rFonts w:cs="Arial"/>
        </w:rPr>
        <w:t>information and may be shared after awards are finalized, unless otherwise specified in</w:t>
      </w:r>
      <w:r w:rsidRPr="00884338">
        <w:rPr>
          <w:rFonts w:cs="Arial"/>
          <w:spacing w:val="26"/>
        </w:rPr>
        <w:t xml:space="preserve"> </w:t>
      </w:r>
      <w:r w:rsidRPr="00884338">
        <w:rPr>
          <w:rFonts w:cs="Arial"/>
        </w:rPr>
        <w:t>the</w:t>
      </w:r>
      <w:r w:rsidRPr="00884338">
        <w:rPr>
          <w:rFonts w:cs="Arial"/>
          <w:w w:val="99"/>
        </w:rPr>
        <w:t xml:space="preserve"> </w:t>
      </w:r>
      <w:r w:rsidRPr="00884338">
        <w:rPr>
          <w:rFonts w:cs="Arial"/>
        </w:rPr>
        <w:t>proposal.</w:t>
      </w:r>
    </w:p>
    <w:p w14:paraId="62D918E2" w14:textId="77777777" w:rsidR="00C977F7" w:rsidRPr="00884338" w:rsidRDefault="00C977F7" w:rsidP="00874F27">
      <w:pPr>
        <w:spacing w:before="1"/>
        <w:jc w:val="both"/>
        <w:rPr>
          <w:rFonts w:ascii="Arial" w:eastAsia="Arial" w:hAnsi="Arial" w:cs="Arial"/>
        </w:rPr>
      </w:pPr>
    </w:p>
    <w:p w14:paraId="3D9C860C" w14:textId="77777777" w:rsidR="00C977F7" w:rsidRPr="00884338" w:rsidRDefault="00273851" w:rsidP="00874F27">
      <w:pPr>
        <w:pStyle w:val="Heading3"/>
        <w:tabs>
          <w:tab w:val="left" w:pos="820"/>
        </w:tabs>
        <w:ind w:right="113" w:hanging="820"/>
        <w:jc w:val="both"/>
        <w:rPr>
          <w:rFonts w:cs="Arial"/>
          <w:b w:val="0"/>
          <w:bCs w:val="0"/>
          <w:sz w:val="22"/>
          <w:szCs w:val="22"/>
          <w:u w:val="none"/>
        </w:rPr>
      </w:pPr>
      <w:r w:rsidRPr="00884338">
        <w:rPr>
          <w:rFonts w:cs="Arial"/>
          <w:sz w:val="22"/>
          <w:szCs w:val="22"/>
          <w:u w:val="none"/>
        </w:rPr>
        <w:t>Q</w:t>
      </w:r>
      <w:r w:rsidR="007C56E4" w:rsidRPr="00884338">
        <w:rPr>
          <w:rFonts w:cs="Arial"/>
          <w:sz w:val="22"/>
          <w:szCs w:val="22"/>
          <w:u w:val="none"/>
        </w:rPr>
        <w:t>.</w:t>
      </w:r>
      <w:r w:rsidR="007C56E4" w:rsidRPr="00884338">
        <w:rPr>
          <w:rFonts w:cs="Arial"/>
          <w:sz w:val="22"/>
          <w:szCs w:val="22"/>
          <w:u w:val="none"/>
        </w:rPr>
        <w:tab/>
      </w:r>
      <w:r w:rsidR="00C977F7" w:rsidRPr="00CF7500">
        <w:rPr>
          <w:rFonts w:cs="Arial"/>
          <w:sz w:val="22"/>
          <w:szCs w:val="22"/>
        </w:rPr>
        <w:t>Oversight</w:t>
      </w:r>
      <w:r w:rsidR="00C977F7" w:rsidRPr="00CF7500">
        <w:rPr>
          <w:rFonts w:cs="Arial"/>
          <w:spacing w:val="-2"/>
          <w:sz w:val="22"/>
          <w:szCs w:val="22"/>
        </w:rPr>
        <w:t xml:space="preserve"> </w:t>
      </w:r>
      <w:r w:rsidR="00C977F7" w:rsidRPr="00CF7500">
        <w:rPr>
          <w:rFonts w:cs="Arial"/>
          <w:sz w:val="22"/>
          <w:szCs w:val="22"/>
        </w:rPr>
        <w:t>Requirements</w:t>
      </w:r>
    </w:p>
    <w:p w14:paraId="38CF4789" w14:textId="77777777" w:rsidR="00C977F7" w:rsidRPr="00884338" w:rsidRDefault="00C977F7" w:rsidP="00874F27">
      <w:pPr>
        <w:spacing w:before="9"/>
        <w:jc w:val="both"/>
        <w:rPr>
          <w:rFonts w:ascii="Arial" w:eastAsia="Arial" w:hAnsi="Arial" w:cs="Arial"/>
          <w:b/>
          <w:bCs/>
        </w:rPr>
      </w:pPr>
    </w:p>
    <w:p w14:paraId="02F8300F" w14:textId="77777777" w:rsidR="00C977F7" w:rsidRPr="00884338" w:rsidRDefault="00C977F7" w:rsidP="00874F27">
      <w:pPr>
        <w:pStyle w:val="BodyText"/>
        <w:spacing w:before="71"/>
        <w:ind w:left="0" w:right="110"/>
        <w:jc w:val="both"/>
        <w:rPr>
          <w:rFonts w:cs="Arial"/>
        </w:rPr>
      </w:pPr>
      <w:r w:rsidRPr="00884338">
        <w:rPr>
          <w:rFonts w:cs="Arial"/>
        </w:rPr>
        <w:t>ETR will conduct a financial monitoring review and program review of all contracts at least once</w:t>
      </w:r>
      <w:r w:rsidRPr="00884338">
        <w:rPr>
          <w:rFonts w:cs="Arial"/>
          <w:spacing w:val="35"/>
        </w:rPr>
        <w:t xml:space="preserve"> </w:t>
      </w:r>
      <w:r w:rsidRPr="00884338">
        <w:rPr>
          <w:rFonts w:cs="Arial"/>
        </w:rPr>
        <w:t>a</w:t>
      </w:r>
      <w:r w:rsidRPr="00884338">
        <w:rPr>
          <w:rFonts w:cs="Arial"/>
          <w:w w:val="99"/>
        </w:rPr>
        <w:t xml:space="preserve"> </w:t>
      </w:r>
      <w:r w:rsidRPr="00884338">
        <w:rPr>
          <w:rFonts w:cs="Arial"/>
        </w:rPr>
        <w:t>year.</w:t>
      </w:r>
      <w:r w:rsidRPr="00884338">
        <w:rPr>
          <w:rFonts w:cs="Arial"/>
          <w:spacing w:val="42"/>
        </w:rPr>
        <w:t xml:space="preserve"> </w:t>
      </w:r>
      <w:r w:rsidRPr="00884338">
        <w:rPr>
          <w:rFonts w:cs="Arial"/>
        </w:rPr>
        <w:t>A</w:t>
      </w:r>
      <w:r w:rsidRPr="00884338">
        <w:rPr>
          <w:rFonts w:cs="Arial"/>
          <w:spacing w:val="21"/>
        </w:rPr>
        <w:t xml:space="preserve"> </w:t>
      </w:r>
      <w:r w:rsidRPr="00884338">
        <w:rPr>
          <w:rFonts w:cs="Arial"/>
        </w:rPr>
        <w:t>service</w:t>
      </w:r>
      <w:r w:rsidRPr="00884338">
        <w:rPr>
          <w:rFonts w:cs="Arial"/>
          <w:spacing w:val="21"/>
        </w:rPr>
        <w:t xml:space="preserve"> </w:t>
      </w:r>
      <w:r w:rsidRPr="00884338">
        <w:rPr>
          <w:rFonts w:cs="Arial"/>
        </w:rPr>
        <w:t>provider</w:t>
      </w:r>
      <w:r w:rsidRPr="00884338">
        <w:rPr>
          <w:rFonts w:cs="Arial"/>
          <w:spacing w:val="21"/>
        </w:rPr>
        <w:t xml:space="preserve"> </w:t>
      </w:r>
      <w:r w:rsidRPr="00884338">
        <w:rPr>
          <w:rFonts w:cs="Arial"/>
        </w:rPr>
        <w:t>must</w:t>
      </w:r>
      <w:r w:rsidRPr="00884338">
        <w:rPr>
          <w:rFonts w:cs="Arial"/>
          <w:spacing w:val="21"/>
        </w:rPr>
        <w:t xml:space="preserve"> </w:t>
      </w:r>
      <w:r w:rsidRPr="00884338">
        <w:rPr>
          <w:rFonts w:cs="Arial"/>
        </w:rPr>
        <w:t>agree</w:t>
      </w:r>
      <w:r w:rsidRPr="00884338">
        <w:rPr>
          <w:rFonts w:cs="Arial"/>
          <w:spacing w:val="21"/>
        </w:rPr>
        <w:t xml:space="preserve"> </w:t>
      </w:r>
      <w:r w:rsidRPr="00884338">
        <w:rPr>
          <w:rFonts w:cs="Arial"/>
        </w:rPr>
        <w:t>that</w:t>
      </w:r>
      <w:r w:rsidRPr="00884338">
        <w:rPr>
          <w:rFonts w:cs="Arial"/>
          <w:spacing w:val="21"/>
        </w:rPr>
        <w:t xml:space="preserve"> </w:t>
      </w:r>
      <w:r w:rsidRPr="00884338">
        <w:rPr>
          <w:rFonts w:cs="Arial"/>
        </w:rPr>
        <w:t>all</w:t>
      </w:r>
      <w:r w:rsidRPr="00884338">
        <w:rPr>
          <w:rFonts w:cs="Arial"/>
          <w:spacing w:val="21"/>
        </w:rPr>
        <w:t xml:space="preserve"> </w:t>
      </w:r>
      <w:r w:rsidRPr="00884338">
        <w:rPr>
          <w:rFonts w:cs="Arial"/>
        </w:rPr>
        <w:t>records</w:t>
      </w:r>
      <w:r w:rsidRPr="00884338">
        <w:rPr>
          <w:rFonts w:cs="Arial"/>
          <w:spacing w:val="21"/>
        </w:rPr>
        <w:t xml:space="preserve"> </w:t>
      </w:r>
      <w:r w:rsidRPr="00884338">
        <w:rPr>
          <w:rFonts w:cs="Arial"/>
        </w:rPr>
        <w:t>related</w:t>
      </w:r>
      <w:r w:rsidRPr="00884338">
        <w:rPr>
          <w:rFonts w:cs="Arial"/>
          <w:spacing w:val="21"/>
        </w:rPr>
        <w:t xml:space="preserve"> </w:t>
      </w:r>
      <w:r w:rsidRPr="00884338">
        <w:rPr>
          <w:rFonts w:cs="Arial"/>
        </w:rPr>
        <w:t>to</w:t>
      </w:r>
      <w:r w:rsidRPr="00884338">
        <w:rPr>
          <w:rFonts w:cs="Arial"/>
          <w:spacing w:val="21"/>
        </w:rPr>
        <w:t xml:space="preserve"> </w:t>
      </w:r>
      <w:r w:rsidRPr="00884338">
        <w:rPr>
          <w:rFonts w:cs="Arial"/>
        </w:rPr>
        <w:t>ETR-contracted</w:t>
      </w:r>
      <w:r w:rsidRPr="00884338">
        <w:rPr>
          <w:rFonts w:cs="Arial"/>
          <w:spacing w:val="21"/>
        </w:rPr>
        <w:t xml:space="preserve"> </w:t>
      </w:r>
      <w:r w:rsidRPr="00884338">
        <w:rPr>
          <w:rFonts w:cs="Arial"/>
        </w:rPr>
        <w:t>programs</w:t>
      </w:r>
      <w:r w:rsidRPr="00884338">
        <w:rPr>
          <w:rFonts w:cs="Arial"/>
          <w:spacing w:val="21"/>
        </w:rPr>
        <w:t xml:space="preserve"> </w:t>
      </w:r>
      <w:r w:rsidRPr="00884338">
        <w:rPr>
          <w:rFonts w:cs="Arial"/>
        </w:rPr>
        <w:t>will</w:t>
      </w:r>
      <w:r w:rsidRPr="00884338">
        <w:rPr>
          <w:rFonts w:cs="Arial"/>
          <w:spacing w:val="21"/>
        </w:rPr>
        <w:t xml:space="preserve"> </w:t>
      </w:r>
      <w:r w:rsidRPr="00884338">
        <w:rPr>
          <w:rFonts w:cs="Arial"/>
        </w:rPr>
        <w:t>be</w:t>
      </w:r>
      <w:r w:rsidRPr="00884338">
        <w:rPr>
          <w:rFonts w:cs="Arial"/>
          <w:w w:val="99"/>
        </w:rPr>
        <w:t xml:space="preserve"> </w:t>
      </w:r>
      <w:r w:rsidRPr="00884338">
        <w:rPr>
          <w:rFonts w:cs="Arial"/>
        </w:rPr>
        <w:t xml:space="preserve">made available </w:t>
      </w:r>
      <w:r w:rsidR="00C91899" w:rsidRPr="00884338">
        <w:rPr>
          <w:rFonts w:cs="Arial"/>
        </w:rPr>
        <w:t xml:space="preserve">to ETR and other oversight agencies </w:t>
      </w:r>
      <w:r w:rsidRPr="00884338">
        <w:rPr>
          <w:rFonts w:cs="Arial"/>
        </w:rPr>
        <w:t>for</w:t>
      </w:r>
      <w:r w:rsidRPr="00884338">
        <w:rPr>
          <w:rFonts w:cs="Arial"/>
          <w:spacing w:val="-5"/>
        </w:rPr>
        <w:t xml:space="preserve"> </w:t>
      </w:r>
      <w:r w:rsidRPr="00884338">
        <w:rPr>
          <w:rFonts w:cs="Arial"/>
        </w:rPr>
        <w:t>monitoring.</w:t>
      </w:r>
    </w:p>
    <w:p w14:paraId="06586866" w14:textId="77777777" w:rsidR="00C977F7" w:rsidRPr="00884338" w:rsidRDefault="00C977F7" w:rsidP="00874F27">
      <w:pPr>
        <w:jc w:val="both"/>
        <w:rPr>
          <w:rFonts w:ascii="Arial" w:eastAsia="Arial" w:hAnsi="Arial" w:cs="Arial"/>
        </w:rPr>
      </w:pPr>
    </w:p>
    <w:p w14:paraId="08A9C656" w14:textId="2AE88933" w:rsidR="005B61C8" w:rsidRPr="00884338" w:rsidRDefault="00C977F7" w:rsidP="00874F27">
      <w:pPr>
        <w:pStyle w:val="BodyText"/>
        <w:ind w:left="0" w:right="110"/>
        <w:jc w:val="both"/>
        <w:rPr>
          <w:rFonts w:cs="Arial"/>
        </w:rPr>
      </w:pPr>
      <w:r w:rsidRPr="00884338">
        <w:rPr>
          <w:rFonts w:cs="Arial"/>
        </w:rPr>
        <w:t xml:space="preserve">ETR requires that all service providers </w:t>
      </w:r>
      <w:r w:rsidR="00C91899" w:rsidRPr="00884338">
        <w:rPr>
          <w:rFonts w:cs="Arial"/>
        </w:rPr>
        <w:t xml:space="preserve">comply with </w:t>
      </w:r>
      <w:r w:rsidRPr="00884338">
        <w:rPr>
          <w:rFonts w:cs="Arial"/>
        </w:rPr>
        <w:t xml:space="preserve">audit requirements </w:t>
      </w:r>
      <w:r w:rsidR="00C91899" w:rsidRPr="00884338">
        <w:rPr>
          <w:rFonts w:cs="Arial"/>
        </w:rPr>
        <w:t>under the Federal Uniform Guidance</w:t>
      </w:r>
      <w:r w:rsidR="00185489">
        <w:rPr>
          <w:rFonts w:cs="Arial"/>
        </w:rPr>
        <w:t>, Chapter 11</w:t>
      </w:r>
      <w:r w:rsidR="00C91899" w:rsidRPr="00884338">
        <w:rPr>
          <w:rFonts w:cs="Arial"/>
        </w:rPr>
        <w:t xml:space="preserve">, Part 200 – Uniform Administrative Requirements,  Cost Principles, and Audit Requirements for Federal Awards and the DOL’s exceptions to the Uniform Guidance at 2 CFR </w:t>
      </w:r>
      <w:r w:rsidR="00175267" w:rsidRPr="00884338">
        <w:rPr>
          <w:rFonts w:cs="Arial"/>
        </w:rPr>
        <w:t xml:space="preserve">Subtitle </w:t>
      </w:r>
      <w:r w:rsidR="00C91899" w:rsidRPr="00884338">
        <w:rPr>
          <w:rFonts w:cs="Arial"/>
        </w:rPr>
        <w:t>B Chapter XXIX – Department of Labor.</w:t>
      </w:r>
    </w:p>
    <w:p w14:paraId="742A7AF7" w14:textId="77777777" w:rsidR="005B61C8" w:rsidRPr="00884338" w:rsidRDefault="005B61C8" w:rsidP="00874F27">
      <w:pPr>
        <w:pStyle w:val="BodyText"/>
        <w:ind w:left="0" w:right="110"/>
        <w:jc w:val="both"/>
        <w:rPr>
          <w:rFonts w:cs="Arial"/>
        </w:rPr>
      </w:pPr>
    </w:p>
    <w:p w14:paraId="1CBC4D59" w14:textId="77777777" w:rsidR="00C977F7" w:rsidRPr="00884338" w:rsidRDefault="005B61C8" w:rsidP="00874F27">
      <w:pPr>
        <w:pStyle w:val="BodyText"/>
        <w:ind w:left="0" w:right="110"/>
        <w:jc w:val="both"/>
        <w:rPr>
          <w:rFonts w:cs="Arial"/>
        </w:rPr>
      </w:pPr>
      <w:r w:rsidRPr="00884338">
        <w:rPr>
          <w:rFonts w:cs="Arial"/>
        </w:rPr>
        <w:t>If awarded a contract, applicant agrees that all program, applicant, participant, personnel and financial records will be available in Kern County for audit and monitoring purposes, and such records will be available for a period of three (3) years.</w:t>
      </w:r>
    </w:p>
    <w:p w14:paraId="7EF00667" w14:textId="77777777" w:rsidR="00C977F7" w:rsidRPr="00884338" w:rsidRDefault="00C977F7" w:rsidP="00874F27">
      <w:pPr>
        <w:jc w:val="both"/>
        <w:rPr>
          <w:rFonts w:ascii="Arial" w:eastAsia="Arial" w:hAnsi="Arial" w:cs="Arial"/>
        </w:rPr>
      </w:pPr>
    </w:p>
    <w:p w14:paraId="4DCCFA77" w14:textId="0ED900CE" w:rsidR="00185489" w:rsidRDefault="00C977F7" w:rsidP="00874F27">
      <w:pPr>
        <w:tabs>
          <w:tab w:val="left" w:pos="1180"/>
        </w:tabs>
        <w:ind w:right="112"/>
        <w:jc w:val="both"/>
        <w:rPr>
          <w:rFonts w:ascii="Arial" w:eastAsia="Arial" w:hAnsi="Arial" w:cs="Arial"/>
        </w:rPr>
      </w:pPr>
      <w:r w:rsidRPr="00185489">
        <w:rPr>
          <w:rFonts w:ascii="Arial" w:eastAsia="Arial" w:hAnsi="Arial" w:cs="Arial"/>
        </w:rPr>
        <w:t>Reimbursement</w:t>
      </w:r>
      <w:r w:rsidRPr="00185489">
        <w:rPr>
          <w:rFonts w:ascii="Arial" w:eastAsia="Arial" w:hAnsi="Arial" w:cs="Arial"/>
          <w:spacing w:val="42"/>
        </w:rPr>
        <w:t xml:space="preserve"> </w:t>
      </w:r>
      <w:r w:rsidRPr="00185489">
        <w:rPr>
          <w:rFonts w:ascii="Arial" w:eastAsia="Arial" w:hAnsi="Arial" w:cs="Arial"/>
        </w:rPr>
        <w:t>for</w:t>
      </w:r>
      <w:r w:rsidRPr="00185489">
        <w:rPr>
          <w:rFonts w:ascii="Arial" w:eastAsia="Arial" w:hAnsi="Arial" w:cs="Arial"/>
          <w:spacing w:val="21"/>
        </w:rPr>
        <w:t xml:space="preserve"> </w:t>
      </w:r>
      <w:r w:rsidRPr="00185489">
        <w:rPr>
          <w:rFonts w:ascii="Arial" w:eastAsia="Arial" w:hAnsi="Arial" w:cs="Arial"/>
        </w:rPr>
        <w:t>Chief</w:t>
      </w:r>
      <w:r w:rsidRPr="00185489">
        <w:rPr>
          <w:rFonts w:ascii="Arial" w:eastAsia="Arial" w:hAnsi="Arial" w:cs="Arial"/>
          <w:spacing w:val="21"/>
        </w:rPr>
        <w:t xml:space="preserve"> </w:t>
      </w:r>
      <w:r w:rsidRPr="00185489">
        <w:rPr>
          <w:rFonts w:ascii="Arial" w:eastAsia="Arial" w:hAnsi="Arial" w:cs="Arial"/>
        </w:rPr>
        <w:t>Executive</w:t>
      </w:r>
      <w:r w:rsidRPr="00185489">
        <w:rPr>
          <w:rFonts w:ascii="Arial" w:eastAsia="Arial" w:hAnsi="Arial" w:cs="Arial"/>
          <w:spacing w:val="21"/>
        </w:rPr>
        <w:t xml:space="preserve"> </w:t>
      </w:r>
      <w:r w:rsidRPr="00185489">
        <w:rPr>
          <w:rFonts w:ascii="Arial" w:eastAsia="Arial" w:hAnsi="Arial" w:cs="Arial"/>
        </w:rPr>
        <w:t>Officer’s</w:t>
      </w:r>
      <w:r w:rsidRPr="00185489">
        <w:rPr>
          <w:rFonts w:ascii="Arial" w:eastAsia="Arial" w:hAnsi="Arial" w:cs="Arial"/>
          <w:spacing w:val="19"/>
        </w:rPr>
        <w:t xml:space="preserve"> </w:t>
      </w:r>
      <w:r w:rsidRPr="00185489">
        <w:rPr>
          <w:rFonts w:ascii="Arial" w:eastAsia="Arial" w:hAnsi="Arial" w:cs="Arial"/>
        </w:rPr>
        <w:t>(or</w:t>
      </w:r>
      <w:r w:rsidRPr="00185489">
        <w:rPr>
          <w:rFonts w:ascii="Arial" w:eastAsia="Arial" w:hAnsi="Arial" w:cs="Arial"/>
          <w:spacing w:val="21"/>
        </w:rPr>
        <w:t xml:space="preserve"> </w:t>
      </w:r>
      <w:r w:rsidRPr="00185489">
        <w:rPr>
          <w:rFonts w:ascii="Arial" w:eastAsia="Arial" w:hAnsi="Arial" w:cs="Arial"/>
        </w:rPr>
        <w:t>other</w:t>
      </w:r>
      <w:r w:rsidRPr="00185489">
        <w:rPr>
          <w:rFonts w:ascii="Arial" w:eastAsia="Arial" w:hAnsi="Arial" w:cs="Arial"/>
          <w:spacing w:val="21"/>
        </w:rPr>
        <w:t xml:space="preserve"> </w:t>
      </w:r>
      <w:r w:rsidRPr="00185489">
        <w:rPr>
          <w:rFonts w:ascii="Arial" w:eastAsia="Arial" w:hAnsi="Arial" w:cs="Arial"/>
        </w:rPr>
        <w:t>such</w:t>
      </w:r>
      <w:r w:rsidRPr="00185489">
        <w:rPr>
          <w:rFonts w:ascii="Arial" w:eastAsia="Arial" w:hAnsi="Arial" w:cs="Arial"/>
          <w:spacing w:val="21"/>
        </w:rPr>
        <w:t xml:space="preserve"> </w:t>
      </w:r>
      <w:r w:rsidRPr="00185489">
        <w:rPr>
          <w:rFonts w:ascii="Arial" w:eastAsia="Arial" w:hAnsi="Arial" w:cs="Arial"/>
        </w:rPr>
        <w:t>title)</w:t>
      </w:r>
      <w:r w:rsidR="00185489" w:rsidRPr="00185489">
        <w:rPr>
          <w:rFonts w:ascii="Arial" w:eastAsia="Arial" w:hAnsi="Arial" w:cs="Arial"/>
        </w:rPr>
        <w:t xml:space="preserve"> total compensation, whether direct or indirect, </w:t>
      </w:r>
      <w:r w:rsidRPr="00185489">
        <w:rPr>
          <w:rFonts w:ascii="Arial" w:eastAsia="Arial" w:hAnsi="Arial" w:cs="Arial"/>
        </w:rPr>
        <w:t>of</w:t>
      </w:r>
      <w:r w:rsidRPr="00185489">
        <w:rPr>
          <w:rFonts w:ascii="Arial" w:eastAsia="Arial" w:hAnsi="Arial" w:cs="Arial"/>
          <w:spacing w:val="21"/>
        </w:rPr>
        <w:t xml:space="preserve"> </w:t>
      </w:r>
      <w:r w:rsidRPr="00185489">
        <w:rPr>
          <w:rFonts w:ascii="Arial" w:eastAsia="Arial" w:hAnsi="Arial" w:cs="Arial"/>
        </w:rPr>
        <w:t>non-profit</w:t>
      </w:r>
      <w:r w:rsidRPr="00185489">
        <w:rPr>
          <w:rFonts w:ascii="Arial" w:eastAsia="Arial" w:hAnsi="Arial" w:cs="Arial"/>
          <w:spacing w:val="21"/>
        </w:rPr>
        <w:t xml:space="preserve"> </w:t>
      </w:r>
      <w:r w:rsidRPr="00185489">
        <w:rPr>
          <w:rFonts w:ascii="Arial" w:eastAsia="Arial" w:hAnsi="Arial" w:cs="Arial"/>
        </w:rPr>
        <w:t>agencies</w:t>
      </w:r>
      <w:r w:rsidRPr="00185489">
        <w:rPr>
          <w:rFonts w:ascii="Arial" w:eastAsia="Arial" w:hAnsi="Arial" w:cs="Arial"/>
          <w:spacing w:val="19"/>
        </w:rPr>
        <w:t xml:space="preserve"> </w:t>
      </w:r>
      <w:r w:rsidRPr="00185489">
        <w:rPr>
          <w:rFonts w:ascii="Arial" w:eastAsia="Arial" w:hAnsi="Arial" w:cs="Arial"/>
        </w:rPr>
        <w:t>shall</w:t>
      </w:r>
      <w:r w:rsidRPr="00185489">
        <w:rPr>
          <w:rFonts w:ascii="Arial" w:eastAsia="Arial" w:hAnsi="Arial" w:cs="Arial"/>
          <w:w w:val="99"/>
        </w:rPr>
        <w:t xml:space="preserve"> </w:t>
      </w:r>
      <w:r w:rsidRPr="00185489">
        <w:rPr>
          <w:rFonts w:ascii="Arial" w:eastAsia="Arial" w:hAnsi="Arial" w:cs="Arial"/>
        </w:rPr>
        <w:t>be</w:t>
      </w:r>
      <w:r w:rsidRPr="00185489">
        <w:rPr>
          <w:rFonts w:ascii="Arial" w:eastAsia="Arial" w:hAnsi="Arial" w:cs="Arial"/>
          <w:spacing w:val="53"/>
        </w:rPr>
        <w:t xml:space="preserve"> </w:t>
      </w:r>
      <w:r w:rsidRPr="00185489">
        <w:rPr>
          <w:rFonts w:ascii="Arial" w:eastAsia="Arial" w:hAnsi="Arial" w:cs="Arial"/>
        </w:rPr>
        <w:t>no</w:t>
      </w:r>
      <w:r w:rsidRPr="00185489">
        <w:rPr>
          <w:rFonts w:ascii="Arial" w:eastAsia="Arial" w:hAnsi="Arial" w:cs="Arial"/>
          <w:spacing w:val="53"/>
        </w:rPr>
        <w:t xml:space="preserve"> </w:t>
      </w:r>
      <w:r w:rsidRPr="00185489">
        <w:rPr>
          <w:rFonts w:ascii="Arial" w:eastAsia="Arial" w:hAnsi="Arial" w:cs="Arial"/>
        </w:rPr>
        <w:t>more</w:t>
      </w:r>
      <w:r w:rsidRPr="00185489">
        <w:rPr>
          <w:rFonts w:ascii="Arial" w:eastAsia="Arial" w:hAnsi="Arial" w:cs="Arial"/>
          <w:spacing w:val="53"/>
        </w:rPr>
        <w:t xml:space="preserve"> </w:t>
      </w:r>
      <w:r w:rsidRPr="00185489">
        <w:rPr>
          <w:rFonts w:ascii="Arial" w:eastAsia="Arial" w:hAnsi="Arial" w:cs="Arial"/>
        </w:rPr>
        <w:t>than</w:t>
      </w:r>
      <w:r w:rsidRPr="00185489">
        <w:rPr>
          <w:rFonts w:ascii="Arial" w:eastAsia="Arial" w:hAnsi="Arial" w:cs="Arial"/>
          <w:spacing w:val="53"/>
        </w:rPr>
        <w:t xml:space="preserve"> </w:t>
      </w:r>
      <w:r w:rsidRPr="00185489">
        <w:rPr>
          <w:rFonts w:ascii="Arial" w:eastAsia="Arial" w:hAnsi="Arial" w:cs="Arial"/>
        </w:rPr>
        <w:t>the</w:t>
      </w:r>
      <w:r w:rsidRPr="00185489">
        <w:rPr>
          <w:rFonts w:ascii="Arial" w:eastAsia="Arial" w:hAnsi="Arial" w:cs="Arial"/>
          <w:spacing w:val="53"/>
        </w:rPr>
        <w:t xml:space="preserve"> </w:t>
      </w:r>
      <w:r w:rsidRPr="00185489">
        <w:rPr>
          <w:rFonts w:ascii="Arial" w:eastAsia="Arial" w:hAnsi="Arial" w:cs="Arial"/>
        </w:rPr>
        <w:t>amount</w:t>
      </w:r>
      <w:r w:rsidRPr="00185489">
        <w:rPr>
          <w:rFonts w:ascii="Arial" w:eastAsia="Arial" w:hAnsi="Arial" w:cs="Arial"/>
          <w:spacing w:val="53"/>
        </w:rPr>
        <w:t xml:space="preserve"> </w:t>
      </w:r>
      <w:r w:rsidRPr="00185489">
        <w:rPr>
          <w:rFonts w:ascii="Arial" w:eastAsia="Arial" w:hAnsi="Arial" w:cs="Arial"/>
        </w:rPr>
        <w:t>stated</w:t>
      </w:r>
      <w:r w:rsidRPr="00185489">
        <w:rPr>
          <w:rFonts w:ascii="Arial" w:eastAsia="Arial" w:hAnsi="Arial" w:cs="Arial"/>
          <w:spacing w:val="53"/>
        </w:rPr>
        <w:t xml:space="preserve"> </w:t>
      </w:r>
      <w:r w:rsidRPr="00185489">
        <w:rPr>
          <w:rFonts w:ascii="Arial" w:eastAsia="Arial" w:hAnsi="Arial" w:cs="Arial"/>
        </w:rPr>
        <w:t>in</w:t>
      </w:r>
      <w:r w:rsidRPr="00185489">
        <w:rPr>
          <w:rFonts w:ascii="Arial" w:eastAsia="Arial" w:hAnsi="Arial" w:cs="Arial"/>
          <w:spacing w:val="53"/>
        </w:rPr>
        <w:t xml:space="preserve"> </w:t>
      </w:r>
      <w:r w:rsidRPr="00185489">
        <w:rPr>
          <w:rFonts w:ascii="Arial" w:eastAsia="Arial" w:hAnsi="Arial" w:cs="Arial"/>
        </w:rPr>
        <w:t>the</w:t>
      </w:r>
      <w:r w:rsidRPr="00185489">
        <w:rPr>
          <w:rFonts w:ascii="Arial" w:eastAsia="Arial" w:hAnsi="Arial" w:cs="Arial"/>
          <w:spacing w:val="53"/>
        </w:rPr>
        <w:t xml:space="preserve"> </w:t>
      </w:r>
      <w:r w:rsidRPr="00185489">
        <w:rPr>
          <w:rFonts w:ascii="Arial" w:eastAsia="Arial" w:hAnsi="Arial" w:cs="Arial"/>
        </w:rPr>
        <w:t>GuideStar</w:t>
      </w:r>
      <w:r w:rsidRPr="00185489">
        <w:rPr>
          <w:rFonts w:ascii="Arial" w:eastAsia="Arial" w:hAnsi="Arial" w:cs="Arial"/>
          <w:spacing w:val="53"/>
        </w:rPr>
        <w:t xml:space="preserve"> </w:t>
      </w:r>
      <w:r w:rsidRPr="00185489">
        <w:rPr>
          <w:rFonts w:ascii="Arial" w:eastAsia="Arial" w:hAnsi="Arial" w:cs="Arial"/>
        </w:rPr>
        <w:t>Nonprofit</w:t>
      </w:r>
      <w:r w:rsidRPr="00185489">
        <w:rPr>
          <w:rFonts w:ascii="Arial" w:eastAsia="Arial" w:hAnsi="Arial" w:cs="Arial"/>
          <w:spacing w:val="53"/>
        </w:rPr>
        <w:t xml:space="preserve"> </w:t>
      </w:r>
      <w:r w:rsidRPr="00185489">
        <w:rPr>
          <w:rFonts w:ascii="Arial" w:eastAsia="Arial" w:hAnsi="Arial" w:cs="Arial"/>
        </w:rPr>
        <w:t>Compensation</w:t>
      </w:r>
      <w:r w:rsidRPr="00185489">
        <w:rPr>
          <w:rFonts w:ascii="Arial" w:eastAsia="Arial" w:hAnsi="Arial" w:cs="Arial"/>
          <w:spacing w:val="52"/>
        </w:rPr>
        <w:t xml:space="preserve"> </w:t>
      </w:r>
      <w:r w:rsidRPr="00185489">
        <w:rPr>
          <w:rFonts w:ascii="Arial" w:eastAsia="Arial" w:hAnsi="Arial" w:cs="Arial"/>
        </w:rPr>
        <w:t>Report</w:t>
      </w:r>
      <w:r w:rsidRPr="00185489">
        <w:rPr>
          <w:rFonts w:ascii="Arial" w:eastAsia="Arial" w:hAnsi="Arial" w:cs="Arial"/>
          <w:spacing w:val="53"/>
        </w:rPr>
        <w:t xml:space="preserve"> </w:t>
      </w:r>
      <w:r w:rsidRPr="00185489">
        <w:rPr>
          <w:rFonts w:ascii="Arial" w:eastAsia="Arial" w:hAnsi="Arial" w:cs="Arial"/>
        </w:rPr>
        <w:t>for</w:t>
      </w:r>
      <w:r w:rsidRPr="00185489">
        <w:rPr>
          <w:rFonts w:ascii="Arial" w:eastAsia="Arial" w:hAnsi="Arial" w:cs="Arial"/>
          <w:w w:val="99"/>
        </w:rPr>
        <w:t xml:space="preserve"> </w:t>
      </w:r>
      <w:r w:rsidRPr="00185489">
        <w:rPr>
          <w:rFonts w:ascii="Arial" w:eastAsia="Arial" w:hAnsi="Arial" w:cs="Arial"/>
        </w:rPr>
        <w:t>California</w:t>
      </w:r>
      <w:r w:rsidRPr="00185489">
        <w:rPr>
          <w:rFonts w:ascii="Arial" w:eastAsia="Arial" w:hAnsi="Arial" w:cs="Arial"/>
          <w:spacing w:val="36"/>
        </w:rPr>
        <w:t xml:space="preserve"> </w:t>
      </w:r>
      <w:r w:rsidRPr="00185489">
        <w:rPr>
          <w:rFonts w:ascii="Arial" w:eastAsia="Arial" w:hAnsi="Arial" w:cs="Arial"/>
        </w:rPr>
        <w:t>Organizations,</w:t>
      </w:r>
      <w:r w:rsidRPr="00185489">
        <w:rPr>
          <w:rFonts w:ascii="Arial" w:eastAsia="Arial" w:hAnsi="Arial" w:cs="Arial"/>
          <w:spacing w:val="36"/>
        </w:rPr>
        <w:t xml:space="preserve"> </w:t>
      </w:r>
      <w:r w:rsidRPr="00185489">
        <w:rPr>
          <w:rFonts w:ascii="Arial" w:eastAsia="Arial" w:hAnsi="Arial" w:cs="Arial"/>
        </w:rPr>
        <w:t>median</w:t>
      </w:r>
      <w:r w:rsidRPr="00185489">
        <w:rPr>
          <w:rFonts w:ascii="Arial" w:eastAsia="Arial" w:hAnsi="Arial" w:cs="Arial"/>
          <w:spacing w:val="36"/>
        </w:rPr>
        <w:t xml:space="preserve"> </w:t>
      </w:r>
      <w:r w:rsidRPr="00185489">
        <w:rPr>
          <w:rFonts w:ascii="Arial" w:eastAsia="Arial" w:hAnsi="Arial" w:cs="Arial"/>
        </w:rPr>
        <w:t>range,</w:t>
      </w:r>
      <w:r w:rsidRPr="00185489">
        <w:rPr>
          <w:rFonts w:ascii="Arial" w:eastAsia="Arial" w:hAnsi="Arial" w:cs="Arial"/>
          <w:spacing w:val="36"/>
        </w:rPr>
        <w:t xml:space="preserve"> </w:t>
      </w:r>
      <w:r w:rsidRPr="00185489">
        <w:rPr>
          <w:rFonts w:ascii="Arial" w:eastAsia="Arial" w:hAnsi="Arial" w:cs="Arial"/>
        </w:rPr>
        <w:t>based</w:t>
      </w:r>
      <w:r w:rsidRPr="00185489">
        <w:rPr>
          <w:rFonts w:ascii="Arial" w:eastAsia="Arial" w:hAnsi="Arial" w:cs="Arial"/>
          <w:spacing w:val="35"/>
        </w:rPr>
        <w:t xml:space="preserve"> </w:t>
      </w:r>
      <w:r w:rsidRPr="00185489">
        <w:rPr>
          <w:rFonts w:ascii="Arial" w:eastAsia="Arial" w:hAnsi="Arial" w:cs="Arial"/>
        </w:rPr>
        <w:t>on</w:t>
      </w:r>
      <w:r w:rsidRPr="00185489">
        <w:rPr>
          <w:rFonts w:ascii="Arial" w:eastAsia="Arial" w:hAnsi="Arial" w:cs="Arial"/>
          <w:spacing w:val="36"/>
        </w:rPr>
        <w:t xml:space="preserve"> </w:t>
      </w:r>
      <w:r w:rsidRPr="00185489">
        <w:rPr>
          <w:rFonts w:ascii="Arial" w:eastAsia="Arial" w:hAnsi="Arial" w:cs="Arial"/>
        </w:rPr>
        <w:t>budget</w:t>
      </w:r>
      <w:r w:rsidRPr="00185489">
        <w:rPr>
          <w:rFonts w:ascii="Arial" w:eastAsia="Arial" w:hAnsi="Arial" w:cs="Arial"/>
          <w:spacing w:val="36"/>
        </w:rPr>
        <w:t xml:space="preserve"> </w:t>
      </w:r>
      <w:r w:rsidRPr="00185489">
        <w:rPr>
          <w:rFonts w:ascii="Arial" w:eastAsia="Arial" w:hAnsi="Arial" w:cs="Arial"/>
        </w:rPr>
        <w:t>size</w:t>
      </w:r>
      <w:r w:rsidR="00185489">
        <w:rPr>
          <w:rFonts w:ascii="Arial" w:eastAsia="Arial" w:hAnsi="Arial" w:cs="Arial"/>
        </w:rPr>
        <w:t xml:space="preserve">. The version of GuideStar that applies is the latest version published at the time the contract is executed. </w:t>
      </w:r>
    </w:p>
    <w:p w14:paraId="31AB8DB0" w14:textId="77777777" w:rsidR="00185489" w:rsidRDefault="00185489" w:rsidP="00874F27">
      <w:pPr>
        <w:tabs>
          <w:tab w:val="left" w:pos="1180"/>
        </w:tabs>
        <w:ind w:right="112"/>
        <w:jc w:val="both"/>
        <w:rPr>
          <w:rFonts w:ascii="Arial" w:eastAsia="Arial" w:hAnsi="Arial" w:cs="Arial"/>
        </w:rPr>
      </w:pPr>
    </w:p>
    <w:p w14:paraId="177D1831" w14:textId="4B5B2318" w:rsidR="00BC0901" w:rsidRDefault="00BC0901" w:rsidP="00874F27">
      <w:pPr>
        <w:tabs>
          <w:tab w:val="left" w:pos="1180"/>
        </w:tabs>
        <w:ind w:right="112"/>
        <w:jc w:val="both"/>
        <w:rPr>
          <w:rFonts w:ascii="Arial" w:eastAsia="Arial" w:hAnsi="Arial" w:cs="Arial"/>
        </w:rPr>
      </w:pPr>
      <w:r w:rsidRPr="00884338">
        <w:rPr>
          <w:rFonts w:ascii="Arial" w:eastAsia="Arial" w:hAnsi="Arial" w:cs="Arial"/>
        </w:rPr>
        <w:t>Effective June 15, 2006, all programs funded through the Department of Labor’s Employment and Training Administration must comply with TEGL No. 05-06</w:t>
      </w:r>
      <w:r w:rsidR="00185489">
        <w:rPr>
          <w:rFonts w:ascii="Arial" w:eastAsia="Arial" w:hAnsi="Arial" w:cs="Arial"/>
        </w:rPr>
        <w:t>,</w:t>
      </w:r>
      <w:r w:rsidRPr="00884338">
        <w:rPr>
          <w:rFonts w:ascii="Arial" w:eastAsia="Arial" w:hAnsi="Arial" w:cs="Arial"/>
        </w:rPr>
        <w:t xml:space="preserve"> which applies to </w:t>
      </w:r>
      <w:r w:rsidR="00AD7325" w:rsidRPr="00884338">
        <w:rPr>
          <w:rFonts w:ascii="Arial" w:eastAsia="Arial" w:hAnsi="Arial" w:cs="Arial"/>
        </w:rPr>
        <w:t>a</w:t>
      </w:r>
      <w:r w:rsidRPr="00884338">
        <w:rPr>
          <w:rFonts w:ascii="Arial" w:eastAsia="Arial" w:hAnsi="Arial" w:cs="Arial"/>
        </w:rPr>
        <w:t xml:space="preserve">gencies receiving funds from </w:t>
      </w:r>
      <w:r w:rsidR="00AD7325" w:rsidRPr="00884338">
        <w:rPr>
          <w:rFonts w:ascii="Arial" w:eastAsia="Arial" w:hAnsi="Arial" w:cs="Arial"/>
        </w:rPr>
        <w:t xml:space="preserve">Kern </w:t>
      </w:r>
      <w:r w:rsidRPr="00884338">
        <w:rPr>
          <w:rFonts w:ascii="Arial" w:eastAsia="Arial" w:hAnsi="Arial" w:cs="Arial"/>
        </w:rPr>
        <w:t xml:space="preserve">County.  This requirement sets a limitation on salary and bonus payments paid to individuals using WIOA funds, whether charged through direct or indirect cost systems.  The limit is set at the equivalent of Executive Level II, which </w:t>
      </w:r>
      <w:r w:rsidR="00BF1A13" w:rsidRPr="00550119">
        <w:rPr>
          <w:rFonts w:ascii="Arial" w:eastAsia="Arial" w:hAnsi="Arial" w:cs="Arial"/>
        </w:rPr>
        <w:t>was</w:t>
      </w:r>
      <w:r w:rsidRPr="00550119">
        <w:rPr>
          <w:rFonts w:ascii="Arial" w:eastAsia="Arial" w:hAnsi="Arial" w:cs="Arial"/>
        </w:rPr>
        <w:t xml:space="preserve"> $</w:t>
      </w:r>
      <w:r w:rsidR="008F61AE">
        <w:rPr>
          <w:rFonts w:ascii="Arial" w:eastAsia="Arial" w:hAnsi="Arial" w:cs="Arial"/>
        </w:rPr>
        <w:t>199</w:t>
      </w:r>
      <w:r w:rsidR="00D60BDA">
        <w:rPr>
          <w:rFonts w:ascii="Arial" w:eastAsia="Arial" w:hAnsi="Arial" w:cs="Arial"/>
        </w:rPr>
        <w:t>,300</w:t>
      </w:r>
      <w:r w:rsidRPr="00550119">
        <w:rPr>
          <w:rFonts w:ascii="Arial" w:eastAsia="Arial" w:hAnsi="Arial" w:cs="Arial"/>
        </w:rPr>
        <w:t xml:space="preserve"> for Calend</w:t>
      </w:r>
      <w:r w:rsidR="008F61AE">
        <w:rPr>
          <w:rFonts w:ascii="Arial" w:eastAsia="Arial" w:hAnsi="Arial" w:cs="Arial"/>
        </w:rPr>
        <w:t>ar Year 2021</w:t>
      </w:r>
      <w:r w:rsidR="00550119" w:rsidRPr="00550119">
        <w:rPr>
          <w:rFonts w:ascii="Arial" w:eastAsia="Arial" w:hAnsi="Arial" w:cs="Arial"/>
        </w:rPr>
        <w:t>.</w:t>
      </w:r>
      <w:r w:rsidR="00BF1A13" w:rsidRPr="00550119">
        <w:rPr>
          <w:rFonts w:ascii="Arial" w:eastAsia="Arial" w:hAnsi="Arial" w:cs="Arial"/>
        </w:rPr>
        <w:t xml:space="preserve"> This</w:t>
      </w:r>
      <w:r w:rsidR="00BF1A13">
        <w:rPr>
          <w:rFonts w:ascii="Arial" w:eastAsia="Arial" w:hAnsi="Arial" w:cs="Arial"/>
        </w:rPr>
        <w:t xml:space="preserve"> rate</w:t>
      </w:r>
      <w:r w:rsidRPr="00884338">
        <w:rPr>
          <w:rFonts w:ascii="Arial" w:eastAsia="Arial" w:hAnsi="Arial" w:cs="Arial"/>
        </w:rPr>
        <w:t xml:space="preserve"> may increase in successive calendar years. The effective rate at any given time is posted at </w:t>
      </w:r>
      <w:hyperlink r:id="rId16" w:history="1">
        <w:r w:rsidRPr="00884338">
          <w:rPr>
            <w:rStyle w:val="Hyperlink"/>
            <w:rFonts w:ascii="Arial" w:eastAsia="Arial" w:hAnsi="Arial" w:cs="Arial"/>
          </w:rPr>
          <w:t>www.opm.gov</w:t>
        </w:r>
      </w:hyperlink>
      <w:r w:rsidRPr="00884338">
        <w:rPr>
          <w:rFonts w:ascii="Arial" w:eastAsia="Arial" w:hAnsi="Arial" w:cs="Arial"/>
        </w:rPr>
        <w:t xml:space="preserve">.  </w:t>
      </w:r>
    </w:p>
    <w:p w14:paraId="025E248B" w14:textId="749A8E19" w:rsidR="00E0534F" w:rsidRDefault="00E0534F" w:rsidP="00874F27">
      <w:pPr>
        <w:tabs>
          <w:tab w:val="left" w:pos="1180"/>
        </w:tabs>
        <w:ind w:right="112"/>
        <w:jc w:val="both"/>
        <w:rPr>
          <w:rFonts w:ascii="Arial" w:eastAsia="Arial" w:hAnsi="Arial" w:cs="Arial"/>
        </w:rPr>
      </w:pPr>
    </w:p>
    <w:p w14:paraId="684A45B2" w14:textId="77777777" w:rsidR="00E0534F" w:rsidRDefault="00E0534F" w:rsidP="00874F27">
      <w:pPr>
        <w:tabs>
          <w:tab w:val="left" w:pos="1180"/>
        </w:tabs>
        <w:ind w:right="112"/>
        <w:jc w:val="both"/>
        <w:rPr>
          <w:rFonts w:ascii="Arial" w:eastAsia="Arial" w:hAnsi="Arial" w:cs="Arial"/>
        </w:rPr>
      </w:pPr>
    </w:p>
    <w:p w14:paraId="59688867" w14:textId="6FCB33B3" w:rsidR="00CB7479" w:rsidRDefault="00CB7479" w:rsidP="00874F27">
      <w:pPr>
        <w:tabs>
          <w:tab w:val="left" w:pos="1180"/>
        </w:tabs>
        <w:ind w:right="112"/>
        <w:jc w:val="both"/>
        <w:rPr>
          <w:rFonts w:ascii="Arial" w:eastAsia="Arial" w:hAnsi="Arial" w:cs="Arial"/>
        </w:rPr>
      </w:pPr>
    </w:p>
    <w:p w14:paraId="21AEACE9" w14:textId="77777777" w:rsidR="00C977F7" w:rsidRPr="00884338" w:rsidRDefault="005B61C8" w:rsidP="00874F27">
      <w:pPr>
        <w:pStyle w:val="Heading3"/>
        <w:tabs>
          <w:tab w:val="left" w:pos="821"/>
        </w:tabs>
        <w:ind w:right="113" w:hanging="820"/>
        <w:jc w:val="both"/>
        <w:rPr>
          <w:rFonts w:cs="Arial"/>
          <w:b w:val="0"/>
          <w:bCs w:val="0"/>
          <w:sz w:val="22"/>
          <w:szCs w:val="22"/>
          <w:u w:val="none"/>
        </w:rPr>
      </w:pPr>
      <w:r w:rsidRPr="00884338">
        <w:rPr>
          <w:rFonts w:cs="Arial"/>
          <w:sz w:val="22"/>
          <w:szCs w:val="22"/>
          <w:u w:val="none"/>
        </w:rPr>
        <w:lastRenderedPageBreak/>
        <w:t>R.</w:t>
      </w:r>
      <w:r w:rsidRPr="00884338">
        <w:rPr>
          <w:rFonts w:cs="Arial"/>
          <w:sz w:val="22"/>
          <w:szCs w:val="22"/>
          <w:u w:val="none"/>
        </w:rPr>
        <w:tab/>
      </w:r>
      <w:r w:rsidRPr="00CF7500">
        <w:rPr>
          <w:rFonts w:cs="Arial"/>
          <w:sz w:val="22"/>
          <w:szCs w:val="22"/>
        </w:rPr>
        <w:t>N</w:t>
      </w:r>
      <w:r w:rsidR="00C977F7" w:rsidRPr="00CF7500">
        <w:rPr>
          <w:rFonts w:cs="Arial"/>
          <w:sz w:val="22"/>
          <w:szCs w:val="22"/>
        </w:rPr>
        <w:t>egotiations Process</w:t>
      </w:r>
    </w:p>
    <w:p w14:paraId="452C37F1" w14:textId="77777777" w:rsidR="00C977F7" w:rsidRPr="00884338" w:rsidRDefault="00C977F7" w:rsidP="00874F27">
      <w:pPr>
        <w:spacing w:before="9"/>
        <w:jc w:val="both"/>
        <w:rPr>
          <w:rFonts w:ascii="Arial" w:eastAsia="Arial" w:hAnsi="Arial" w:cs="Arial"/>
          <w:b/>
          <w:bCs/>
        </w:rPr>
      </w:pPr>
    </w:p>
    <w:p w14:paraId="4C6AF576" w14:textId="77777777" w:rsidR="00C977F7" w:rsidRPr="00884338" w:rsidRDefault="00C977F7" w:rsidP="00874F27">
      <w:pPr>
        <w:pStyle w:val="BodyText"/>
        <w:spacing w:before="71"/>
        <w:ind w:right="113"/>
        <w:jc w:val="both"/>
        <w:rPr>
          <w:rFonts w:cs="Arial"/>
        </w:rPr>
      </w:pPr>
      <w:r w:rsidRPr="00884338">
        <w:rPr>
          <w:rFonts w:cs="Arial"/>
        </w:rPr>
        <w:t>ETR reserves the right</w:t>
      </w:r>
      <w:r w:rsidRPr="00884338">
        <w:rPr>
          <w:rFonts w:cs="Arial"/>
          <w:spacing w:val="-7"/>
        </w:rPr>
        <w:t xml:space="preserve"> </w:t>
      </w:r>
      <w:r w:rsidRPr="00884338">
        <w:rPr>
          <w:rFonts w:cs="Arial"/>
        </w:rPr>
        <w:t>to:</w:t>
      </w:r>
    </w:p>
    <w:p w14:paraId="3E5792B3" w14:textId="77777777" w:rsidR="00C977F7" w:rsidRPr="00884338" w:rsidRDefault="00C977F7" w:rsidP="00874F27">
      <w:pPr>
        <w:jc w:val="both"/>
        <w:rPr>
          <w:rFonts w:ascii="Arial" w:eastAsia="Arial" w:hAnsi="Arial" w:cs="Arial"/>
        </w:rPr>
      </w:pPr>
    </w:p>
    <w:p w14:paraId="6146EFDD" w14:textId="1328868D" w:rsidR="00C977F7" w:rsidRPr="00F60F3A" w:rsidRDefault="00C977F7" w:rsidP="00874F27">
      <w:pPr>
        <w:pStyle w:val="ListParagraph"/>
        <w:numPr>
          <w:ilvl w:val="0"/>
          <w:numId w:val="2"/>
        </w:numPr>
        <w:tabs>
          <w:tab w:val="left" w:pos="1180"/>
        </w:tabs>
        <w:ind w:right="111" w:hanging="359"/>
        <w:jc w:val="both"/>
        <w:rPr>
          <w:rFonts w:ascii="Arial" w:eastAsia="Arial" w:hAnsi="Arial" w:cs="Arial"/>
        </w:rPr>
      </w:pPr>
      <w:r w:rsidRPr="00884338">
        <w:rPr>
          <w:rFonts w:ascii="Arial" w:hAnsi="Arial" w:cs="Arial"/>
        </w:rPr>
        <w:t xml:space="preserve">Fund all or portions of a proposal and/or require that one </w:t>
      </w:r>
      <w:r w:rsidR="005B61C8" w:rsidRPr="00884338">
        <w:rPr>
          <w:rFonts w:ascii="Arial" w:hAnsi="Arial" w:cs="Arial"/>
        </w:rPr>
        <w:t>applicant</w:t>
      </w:r>
      <w:r w:rsidRPr="00884338">
        <w:rPr>
          <w:rFonts w:ascii="Arial" w:hAnsi="Arial" w:cs="Arial"/>
        </w:rPr>
        <w:t xml:space="preserve"> collaborate with another</w:t>
      </w:r>
      <w:r w:rsidRPr="00884338">
        <w:rPr>
          <w:rFonts w:ascii="Arial" w:hAnsi="Arial" w:cs="Arial"/>
          <w:spacing w:val="35"/>
        </w:rPr>
        <w:t xml:space="preserve"> </w:t>
      </w:r>
      <w:r w:rsidRPr="00884338">
        <w:rPr>
          <w:rFonts w:ascii="Arial" w:hAnsi="Arial" w:cs="Arial"/>
        </w:rPr>
        <w:t>for</w:t>
      </w:r>
      <w:r w:rsidRPr="00884338">
        <w:rPr>
          <w:rFonts w:ascii="Arial" w:hAnsi="Arial" w:cs="Arial"/>
          <w:w w:val="99"/>
        </w:rPr>
        <w:t xml:space="preserve"> </w:t>
      </w:r>
      <w:r w:rsidRPr="00884338">
        <w:rPr>
          <w:rFonts w:ascii="Arial" w:hAnsi="Arial" w:cs="Arial"/>
        </w:rPr>
        <w:t>the</w:t>
      </w:r>
      <w:r w:rsidRPr="00884338">
        <w:rPr>
          <w:rFonts w:ascii="Arial" w:hAnsi="Arial" w:cs="Arial"/>
          <w:spacing w:val="37"/>
        </w:rPr>
        <w:t xml:space="preserve"> </w:t>
      </w:r>
      <w:r w:rsidRPr="00884338">
        <w:rPr>
          <w:rFonts w:ascii="Arial" w:hAnsi="Arial" w:cs="Arial"/>
        </w:rPr>
        <w:t>provision</w:t>
      </w:r>
      <w:r w:rsidRPr="00884338">
        <w:rPr>
          <w:rFonts w:ascii="Arial" w:hAnsi="Arial" w:cs="Arial"/>
          <w:spacing w:val="37"/>
        </w:rPr>
        <w:t xml:space="preserve"> </w:t>
      </w:r>
      <w:r w:rsidRPr="00884338">
        <w:rPr>
          <w:rFonts w:ascii="Arial" w:hAnsi="Arial" w:cs="Arial"/>
        </w:rPr>
        <w:t>of</w:t>
      </w:r>
      <w:r w:rsidRPr="00884338">
        <w:rPr>
          <w:rFonts w:ascii="Arial" w:hAnsi="Arial" w:cs="Arial"/>
          <w:spacing w:val="37"/>
        </w:rPr>
        <w:t xml:space="preserve"> </w:t>
      </w:r>
      <w:r w:rsidRPr="00884338">
        <w:rPr>
          <w:rFonts w:ascii="Arial" w:hAnsi="Arial" w:cs="Arial"/>
        </w:rPr>
        <w:t>specific</w:t>
      </w:r>
      <w:r w:rsidRPr="00884338">
        <w:rPr>
          <w:rFonts w:ascii="Arial" w:hAnsi="Arial" w:cs="Arial"/>
          <w:spacing w:val="37"/>
        </w:rPr>
        <w:t xml:space="preserve"> </w:t>
      </w:r>
      <w:r w:rsidRPr="00884338">
        <w:rPr>
          <w:rFonts w:ascii="Arial" w:hAnsi="Arial" w:cs="Arial"/>
        </w:rPr>
        <w:t>services,</w:t>
      </w:r>
      <w:r w:rsidRPr="00884338">
        <w:rPr>
          <w:rFonts w:ascii="Arial" w:hAnsi="Arial" w:cs="Arial"/>
          <w:spacing w:val="35"/>
        </w:rPr>
        <w:t xml:space="preserve"> </w:t>
      </w:r>
      <w:r w:rsidRPr="00884338">
        <w:rPr>
          <w:rFonts w:ascii="Arial" w:hAnsi="Arial" w:cs="Arial"/>
        </w:rPr>
        <w:t>either</w:t>
      </w:r>
      <w:r w:rsidRPr="00884338">
        <w:rPr>
          <w:rFonts w:ascii="Arial" w:hAnsi="Arial" w:cs="Arial"/>
          <w:spacing w:val="37"/>
        </w:rPr>
        <w:t xml:space="preserve"> </w:t>
      </w:r>
      <w:r w:rsidRPr="00884338">
        <w:rPr>
          <w:rFonts w:ascii="Arial" w:hAnsi="Arial" w:cs="Arial"/>
        </w:rPr>
        <w:t>prior</w:t>
      </w:r>
      <w:r w:rsidRPr="00884338">
        <w:rPr>
          <w:rFonts w:ascii="Arial" w:hAnsi="Arial" w:cs="Arial"/>
          <w:spacing w:val="36"/>
        </w:rPr>
        <w:t xml:space="preserve"> </w:t>
      </w:r>
      <w:r w:rsidRPr="00884338">
        <w:rPr>
          <w:rFonts w:ascii="Arial" w:hAnsi="Arial" w:cs="Arial"/>
        </w:rPr>
        <w:t>to</w:t>
      </w:r>
      <w:r w:rsidRPr="00884338">
        <w:rPr>
          <w:rFonts w:ascii="Arial" w:hAnsi="Arial" w:cs="Arial"/>
          <w:spacing w:val="37"/>
        </w:rPr>
        <w:t xml:space="preserve"> </w:t>
      </w:r>
      <w:r w:rsidRPr="00884338">
        <w:rPr>
          <w:rFonts w:ascii="Arial" w:hAnsi="Arial" w:cs="Arial"/>
        </w:rPr>
        <w:t>execution</w:t>
      </w:r>
      <w:r w:rsidRPr="00884338">
        <w:rPr>
          <w:rFonts w:ascii="Arial" w:hAnsi="Arial" w:cs="Arial"/>
          <w:spacing w:val="36"/>
        </w:rPr>
        <w:t xml:space="preserve"> </w:t>
      </w:r>
      <w:r w:rsidRPr="00884338">
        <w:rPr>
          <w:rFonts w:ascii="Arial" w:hAnsi="Arial" w:cs="Arial"/>
        </w:rPr>
        <w:t>of</w:t>
      </w:r>
      <w:r w:rsidRPr="00884338">
        <w:rPr>
          <w:rFonts w:ascii="Arial" w:hAnsi="Arial" w:cs="Arial"/>
          <w:spacing w:val="37"/>
        </w:rPr>
        <w:t xml:space="preserve"> </w:t>
      </w:r>
      <w:r w:rsidRPr="00884338">
        <w:rPr>
          <w:rFonts w:ascii="Arial" w:hAnsi="Arial" w:cs="Arial"/>
        </w:rPr>
        <w:t>an</w:t>
      </w:r>
      <w:r w:rsidRPr="00884338">
        <w:rPr>
          <w:rFonts w:ascii="Arial" w:hAnsi="Arial" w:cs="Arial"/>
          <w:spacing w:val="37"/>
        </w:rPr>
        <w:t xml:space="preserve"> </w:t>
      </w:r>
      <w:r w:rsidRPr="00884338">
        <w:rPr>
          <w:rFonts w:ascii="Arial" w:hAnsi="Arial" w:cs="Arial"/>
        </w:rPr>
        <w:t>agreement</w:t>
      </w:r>
      <w:r w:rsidRPr="00884338">
        <w:rPr>
          <w:rFonts w:ascii="Arial" w:hAnsi="Arial" w:cs="Arial"/>
          <w:spacing w:val="37"/>
        </w:rPr>
        <w:t xml:space="preserve"> </w:t>
      </w:r>
      <w:r w:rsidRPr="00884338">
        <w:rPr>
          <w:rFonts w:ascii="Arial" w:hAnsi="Arial" w:cs="Arial"/>
        </w:rPr>
        <w:t>or</w:t>
      </w:r>
      <w:r w:rsidRPr="00884338">
        <w:rPr>
          <w:rFonts w:ascii="Arial" w:hAnsi="Arial" w:cs="Arial"/>
          <w:spacing w:val="37"/>
        </w:rPr>
        <w:t xml:space="preserve"> </w:t>
      </w:r>
      <w:r w:rsidRPr="00884338">
        <w:rPr>
          <w:rFonts w:ascii="Arial" w:hAnsi="Arial" w:cs="Arial"/>
        </w:rPr>
        <w:t>at</w:t>
      </w:r>
      <w:r w:rsidRPr="00884338">
        <w:rPr>
          <w:rFonts w:ascii="Arial" w:hAnsi="Arial" w:cs="Arial"/>
          <w:spacing w:val="37"/>
        </w:rPr>
        <w:t xml:space="preserve"> </w:t>
      </w:r>
      <w:r w:rsidRPr="00884338">
        <w:rPr>
          <w:rFonts w:ascii="Arial" w:hAnsi="Arial" w:cs="Arial"/>
        </w:rPr>
        <w:t>any</w:t>
      </w:r>
      <w:r w:rsidRPr="00884338">
        <w:rPr>
          <w:rFonts w:ascii="Arial" w:hAnsi="Arial" w:cs="Arial"/>
          <w:spacing w:val="37"/>
        </w:rPr>
        <w:t xml:space="preserve"> </w:t>
      </w:r>
      <w:r w:rsidRPr="00884338">
        <w:rPr>
          <w:rFonts w:ascii="Arial" w:hAnsi="Arial" w:cs="Arial"/>
        </w:rPr>
        <w:t>point</w:t>
      </w:r>
      <w:r w:rsidRPr="00884338">
        <w:rPr>
          <w:rFonts w:ascii="Arial" w:hAnsi="Arial" w:cs="Arial"/>
          <w:w w:val="99"/>
        </w:rPr>
        <w:t xml:space="preserve"> </w:t>
      </w:r>
      <w:r w:rsidRPr="00884338">
        <w:rPr>
          <w:rFonts w:ascii="Arial" w:hAnsi="Arial" w:cs="Arial"/>
        </w:rPr>
        <w:t>during the</w:t>
      </w:r>
      <w:r w:rsidRPr="00884338">
        <w:rPr>
          <w:rFonts w:ascii="Arial" w:hAnsi="Arial" w:cs="Arial"/>
          <w:spacing w:val="-1"/>
        </w:rPr>
        <w:t xml:space="preserve"> </w:t>
      </w:r>
      <w:r w:rsidRPr="00884338">
        <w:rPr>
          <w:rFonts w:ascii="Arial" w:hAnsi="Arial" w:cs="Arial"/>
        </w:rPr>
        <w:t>agreement;</w:t>
      </w:r>
    </w:p>
    <w:p w14:paraId="62B882BF" w14:textId="05E53707" w:rsidR="00C977F7" w:rsidRPr="00F60F3A" w:rsidRDefault="00C977F7" w:rsidP="00874F27">
      <w:pPr>
        <w:pStyle w:val="ListParagraph"/>
        <w:numPr>
          <w:ilvl w:val="0"/>
          <w:numId w:val="2"/>
        </w:numPr>
        <w:tabs>
          <w:tab w:val="left" w:pos="1180"/>
        </w:tabs>
        <w:ind w:right="113" w:hanging="359"/>
        <w:jc w:val="both"/>
        <w:rPr>
          <w:rFonts w:ascii="Arial" w:eastAsia="Arial" w:hAnsi="Arial" w:cs="Arial"/>
        </w:rPr>
      </w:pPr>
      <w:r w:rsidRPr="00884338">
        <w:rPr>
          <w:rFonts w:ascii="Arial" w:hAnsi="Arial" w:cs="Arial"/>
        </w:rPr>
        <w:t>Use sources of funds other than WI</w:t>
      </w:r>
      <w:r w:rsidR="009469DD" w:rsidRPr="00884338">
        <w:rPr>
          <w:rFonts w:ascii="Arial" w:hAnsi="Arial" w:cs="Arial"/>
        </w:rPr>
        <w:t>O</w:t>
      </w:r>
      <w:r w:rsidRPr="00884338">
        <w:rPr>
          <w:rFonts w:ascii="Arial" w:hAnsi="Arial" w:cs="Arial"/>
        </w:rPr>
        <w:t>A to fund all or portions of a proposal;</w:t>
      </w:r>
      <w:r w:rsidRPr="00884338">
        <w:rPr>
          <w:rFonts w:ascii="Arial" w:hAnsi="Arial" w:cs="Arial"/>
          <w:spacing w:val="-8"/>
        </w:rPr>
        <w:t xml:space="preserve"> </w:t>
      </w:r>
      <w:r w:rsidRPr="00884338">
        <w:rPr>
          <w:rFonts w:ascii="Arial" w:hAnsi="Arial" w:cs="Arial"/>
        </w:rPr>
        <w:t>and</w:t>
      </w:r>
    </w:p>
    <w:p w14:paraId="5B7CBA6B" w14:textId="77777777" w:rsidR="00C977F7" w:rsidRPr="00884338" w:rsidRDefault="00C977F7" w:rsidP="00874F27">
      <w:pPr>
        <w:pStyle w:val="ListParagraph"/>
        <w:numPr>
          <w:ilvl w:val="0"/>
          <w:numId w:val="2"/>
        </w:numPr>
        <w:tabs>
          <w:tab w:val="left" w:pos="1181"/>
        </w:tabs>
        <w:ind w:right="112" w:hanging="359"/>
        <w:jc w:val="both"/>
        <w:rPr>
          <w:rFonts w:ascii="Arial" w:eastAsia="Arial" w:hAnsi="Arial" w:cs="Arial"/>
        </w:rPr>
      </w:pPr>
      <w:r w:rsidRPr="00884338">
        <w:rPr>
          <w:rFonts w:ascii="Arial" w:hAnsi="Arial" w:cs="Arial"/>
        </w:rPr>
        <w:t>Require</w:t>
      </w:r>
      <w:r w:rsidRPr="00884338">
        <w:rPr>
          <w:rFonts w:ascii="Arial" w:hAnsi="Arial" w:cs="Arial"/>
          <w:spacing w:val="33"/>
        </w:rPr>
        <w:t xml:space="preserve"> </w:t>
      </w:r>
      <w:r w:rsidRPr="00884338">
        <w:rPr>
          <w:rFonts w:ascii="Arial" w:hAnsi="Arial" w:cs="Arial"/>
        </w:rPr>
        <w:t>all</w:t>
      </w:r>
      <w:r w:rsidRPr="00884338">
        <w:rPr>
          <w:rFonts w:ascii="Arial" w:hAnsi="Arial" w:cs="Arial"/>
          <w:spacing w:val="33"/>
        </w:rPr>
        <w:t xml:space="preserve"> </w:t>
      </w:r>
      <w:r w:rsidRPr="00884338">
        <w:rPr>
          <w:rFonts w:ascii="Arial" w:hAnsi="Arial" w:cs="Arial"/>
        </w:rPr>
        <w:t>collaborators</w:t>
      </w:r>
      <w:r w:rsidRPr="00884338">
        <w:rPr>
          <w:rFonts w:ascii="Arial" w:hAnsi="Arial" w:cs="Arial"/>
          <w:spacing w:val="33"/>
        </w:rPr>
        <w:t xml:space="preserve"> </w:t>
      </w:r>
      <w:r w:rsidRPr="00884338">
        <w:rPr>
          <w:rFonts w:ascii="Arial" w:hAnsi="Arial" w:cs="Arial"/>
        </w:rPr>
        <w:t>identified</w:t>
      </w:r>
      <w:r w:rsidRPr="00884338">
        <w:rPr>
          <w:rFonts w:ascii="Arial" w:hAnsi="Arial" w:cs="Arial"/>
          <w:spacing w:val="31"/>
        </w:rPr>
        <w:t xml:space="preserve"> </w:t>
      </w:r>
      <w:r w:rsidRPr="00884338">
        <w:rPr>
          <w:rFonts w:ascii="Arial" w:hAnsi="Arial" w:cs="Arial"/>
        </w:rPr>
        <w:t>in</w:t>
      </w:r>
      <w:r w:rsidRPr="00884338">
        <w:rPr>
          <w:rFonts w:ascii="Arial" w:hAnsi="Arial" w:cs="Arial"/>
          <w:spacing w:val="33"/>
        </w:rPr>
        <w:t xml:space="preserve"> </w:t>
      </w:r>
      <w:r w:rsidRPr="00884338">
        <w:rPr>
          <w:rFonts w:ascii="Arial" w:hAnsi="Arial" w:cs="Arial"/>
        </w:rPr>
        <w:t>the</w:t>
      </w:r>
      <w:r w:rsidRPr="00884338">
        <w:rPr>
          <w:rFonts w:ascii="Arial" w:hAnsi="Arial" w:cs="Arial"/>
          <w:spacing w:val="33"/>
        </w:rPr>
        <w:t xml:space="preserve"> </w:t>
      </w:r>
      <w:r w:rsidRPr="00884338">
        <w:rPr>
          <w:rFonts w:ascii="Arial" w:hAnsi="Arial" w:cs="Arial"/>
        </w:rPr>
        <w:t>proposal</w:t>
      </w:r>
      <w:r w:rsidRPr="00884338">
        <w:rPr>
          <w:rFonts w:ascii="Arial" w:hAnsi="Arial" w:cs="Arial"/>
          <w:spacing w:val="33"/>
        </w:rPr>
        <w:t xml:space="preserve"> </w:t>
      </w:r>
      <w:r w:rsidRPr="00884338">
        <w:rPr>
          <w:rFonts w:ascii="Arial" w:hAnsi="Arial" w:cs="Arial"/>
        </w:rPr>
        <w:t>to</w:t>
      </w:r>
      <w:r w:rsidRPr="00884338">
        <w:rPr>
          <w:rFonts w:ascii="Arial" w:hAnsi="Arial" w:cs="Arial"/>
          <w:spacing w:val="33"/>
        </w:rPr>
        <w:t xml:space="preserve"> </w:t>
      </w:r>
      <w:r w:rsidRPr="00884338">
        <w:rPr>
          <w:rFonts w:ascii="Arial" w:hAnsi="Arial" w:cs="Arial"/>
        </w:rPr>
        <w:t>become</w:t>
      </w:r>
      <w:r w:rsidRPr="00884338">
        <w:rPr>
          <w:rFonts w:ascii="Arial" w:hAnsi="Arial" w:cs="Arial"/>
          <w:spacing w:val="33"/>
        </w:rPr>
        <w:t xml:space="preserve"> </w:t>
      </w:r>
      <w:r w:rsidRPr="00884338">
        <w:rPr>
          <w:rFonts w:ascii="Arial" w:hAnsi="Arial" w:cs="Arial"/>
        </w:rPr>
        <w:t>co-signatories</w:t>
      </w:r>
      <w:r w:rsidRPr="00884338">
        <w:rPr>
          <w:rFonts w:ascii="Arial" w:hAnsi="Arial" w:cs="Arial"/>
          <w:spacing w:val="33"/>
        </w:rPr>
        <w:t xml:space="preserve"> </w:t>
      </w:r>
      <w:r w:rsidRPr="00884338">
        <w:rPr>
          <w:rFonts w:ascii="Arial" w:hAnsi="Arial" w:cs="Arial"/>
        </w:rPr>
        <w:t>to</w:t>
      </w:r>
      <w:r w:rsidRPr="00884338">
        <w:rPr>
          <w:rFonts w:ascii="Arial" w:hAnsi="Arial" w:cs="Arial"/>
          <w:spacing w:val="33"/>
        </w:rPr>
        <w:t xml:space="preserve"> </w:t>
      </w:r>
      <w:r w:rsidRPr="00884338">
        <w:rPr>
          <w:rFonts w:ascii="Arial" w:hAnsi="Arial" w:cs="Arial"/>
        </w:rPr>
        <w:t>any</w:t>
      </w:r>
      <w:r w:rsidRPr="00884338">
        <w:rPr>
          <w:rFonts w:ascii="Arial" w:hAnsi="Arial" w:cs="Arial"/>
          <w:spacing w:val="33"/>
        </w:rPr>
        <w:t xml:space="preserve"> </w:t>
      </w:r>
      <w:r w:rsidRPr="00884338">
        <w:rPr>
          <w:rFonts w:ascii="Arial" w:hAnsi="Arial" w:cs="Arial"/>
        </w:rPr>
        <w:t>contract</w:t>
      </w:r>
      <w:r w:rsidRPr="00884338">
        <w:rPr>
          <w:rFonts w:ascii="Arial" w:hAnsi="Arial" w:cs="Arial"/>
          <w:w w:val="99"/>
        </w:rPr>
        <w:t xml:space="preserve"> </w:t>
      </w:r>
      <w:r w:rsidRPr="00884338">
        <w:rPr>
          <w:rFonts w:ascii="Arial" w:hAnsi="Arial" w:cs="Arial"/>
        </w:rPr>
        <w:t>with ETR.</w:t>
      </w:r>
    </w:p>
    <w:p w14:paraId="5B087D53" w14:textId="77777777" w:rsidR="00C977F7" w:rsidRPr="00884338" w:rsidRDefault="00C977F7" w:rsidP="00874F27">
      <w:pPr>
        <w:spacing w:before="1"/>
        <w:jc w:val="both"/>
        <w:rPr>
          <w:rFonts w:ascii="Arial" w:eastAsia="Arial" w:hAnsi="Arial" w:cs="Arial"/>
        </w:rPr>
      </w:pPr>
    </w:p>
    <w:p w14:paraId="6FBCCCEA" w14:textId="77777777" w:rsidR="00C977F7" w:rsidRPr="00884338" w:rsidRDefault="00A704F0" w:rsidP="00874F27">
      <w:pPr>
        <w:pStyle w:val="Heading3"/>
        <w:tabs>
          <w:tab w:val="left" w:pos="820"/>
        </w:tabs>
        <w:ind w:left="100" w:right="113" w:hanging="100"/>
        <w:jc w:val="both"/>
        <w:rPr>
          <w:rFonts w:cs="Arial"/>
          <w:b w:val="0"/>
          <w:bCs w:val="0"/>
          <w:sz w:val="22"/>
          <w:szCs w:val="22"/>
          <w:u w:val="none"/>
        </w:rPr>
      </w:pPr>
      <w:r w:rsidRPr="00884338">
        <w:rPr>
          <w:rFonts w:cs="Arial"/>
          <w:sz w:val="22"/>
          <w:szCs w:val="22"/>
          <w:u w:val="none"/>
        </w:rPr>
        <w:t>S.</w:t>
      </w:r>
      <w:r w:rsidRPr="00884338">
        <w:rPr>
          <w:rFonts w:cs="Arial"/>
          <w:sz w:val="22"/>
          <w:szCs w:val="22"/>
          <w:u w:val="none"/>
        </w:rPr>
        <w:tab/>
      </w:r>
      <w:r w:rsidR="00C977F7" w:rsidRPr="00CF7500">
        <w:rPr>
          <w:rFonts w:cs="Arial"/>
          <w:sz w:val="22"/>
          <w:szCs w:val="22"/>
        </w:rPr>
        <w:t>Costs Incurred by</w:t>
      </w:r>
      <w:r w:rsidR="00C977F7" w:rsidRPr="00CF7500">
        <w:rPr>
          <w:rFonts w:cs="Arial"/>
          <w:spacing w:val="-4"/>
          <w:sz w:val="22"/>
          <w:szCs w:val="22"/>
        </w:rPr>
        <w:t xml:space="preserve"> </w:t>
      </w:r>
      <w:r w:rsidRPr="00CF7500">
        <w:rPr>
          <w:rFonts w:cs="Arial"/>
          <w:sz w:val="22"/>
          <w:szCs w:val="22"/>
        </w:rPr>
        <w:t>Applicants</w:t>
      </w:r>
    </w:p>
    <w:p w14:paraId="390E1F33" w14:textId="77777777" w:rsidR="00C977F7" w:rsidRPr="00884338" w:rsidRDefault="00C977F7" w:rsidP="00874F27">
      <w:pPr>
        <w:spacing w:before="9"/>
        <w:jc w:val="both"/>
        <w:rPr>
          <w:rFonts w:ascii="Arial" w:eastAsia="Arial" w:hAnsi="Arial" w:cs="Arial"/>
          <w:b/>
          <w:bCs/>
        </w:rPr>
      </w:pPr>
    </w:p>
    <w:p w14:paraId="6DCFBA78" w14:textId="77777777" w:rsidR="00C977F7" w:rsidRPr="00884338" w:rsidRDefault="00C977F7" w:rsidP="00874F27">
      <w:pPr>
        <w:pStyle w:val="BodyText"/>
        <w:spacing w:before="71"/>
        <w:ind w:left="0" w:right="111"/>
        <w:jc w:val="both"/>
        <w:rPr>
          <w:rFonts w:cs="Arial"/>
        </w:rPr>
      </w:pPr>
      <w:r w:rsidRPr="00884338">
        <w:rPr>
          <w:rFonts w:cs="Arial"/>
        </w:rPr>
        <w:t>All</w:t>
      </w:r>
      <w:r w:rsidRPr="00884338">
        <w:rPr>
          <w:rFonts w:cs="Arial"/>
          <w:spacing w:val="13"/>
        </w:rPr>
        <w:t xml:space="preserve"> </w:t>
      </w:r>
      <w:r w:rsidRPr="00884338">
        <w:rPr>
          <w:rFonts w:cs="Arial"/>
        </w:rPr>
        <w:t>costs</w:t>
      </w:r>
      <w:r w:rsidRPr="00884338">
        <w:rPr>
          <w:rFonts w:cs="Arial"/>
          <w:spacing w:val="13"/>
        </w:rPr>
        <w:t xml:space="preserve"> </w:t>
      </w:r>
      <w:r w:rsidRPr="00884338">
        <w:rPr>
          <w:rFonts w:cs="Arial"/>
        </w:rPr>
        <w:t>of</w:t>
      </w:r>
      <w:r w:rsidRPr="00884338">
        <w:rPr>
          <w:rFonts w:cs="Arial"/>
          <w:spacing w:val="13"/>
        </w:rPr>
        <w:t xml:space="preserve"> </w:t>
      </w:r>
      <w:r w:rsidRPr="00884338">
        <w:rPr>
          <w:rFonts w:cs="Arial"/>
        </w:rPr>
        <w:t>proposal</w:t>
      </w:r>
      <w:r w:rsidRPr="00884338">
        <w:rPr>
          <w:rFonts w:cs="Arial"/>
          <w:spacing w:val="13"/>
        </w:rPr>
        <w:t xml:space="preserve"> </w:t>
      </w:r>
      <w:r w:rsidRPr="00884338">
        <w:rPr>
          <w:rFonts w:cs="Arial"/>
        </w:rPr>
        <w:t>preparation</w:t>
      </w:r>
      <w:r w:rsidRPr="00884338">
        <w:rPr>
          <w:rFonts w:cs="Arial"/>
          <w:spacing w:val="13"/>
        </w:rPr>
        <w:t xml:space="preserve"> </w:t>
      </w:r>
      <w:r w:rsidRPr="00884338">
        <w:rPr>
          <w:rFonts w:cs="Arial"/>
        </w:rPr>
        <w:t>shall</w:t>
      </w:r>
      <w:r w:rsidRPr="00884338">
        <w:rPr>
          <w:rFonts w:cs="Arial"/>
          <w:spacing w:val="13"/>
        </w:rPr>
        <w:t xml:space="preserve"> </w:t>
      </w:r>
      <w:r w:rsidRPr="00884338">
        <w:rPr>
          <w:rFonts w:cs="Arial"/>
        </w:rPr>
        <w:t>be</w:t>
      </w:r>
      <w:r w:rsidRPr="00884338">
        <w:rPr>
          <w:rFonts w:cs="Arial"/>
          <w:spacing w:val="13"/>
        </w:rPr>
        <w:t xml:space="preserve"> </w:t>
      </w:r>
      <w:r w:rsidRPr="00884338">
        <w:rPr>
          <w:rFonts w:cs="Arial"/>
        </w:rPr>
        <w:t>borne</w:t>
      </w:r>
      <w:r w:rsidRPr="00884338">
        <w:rPr>
          <w:rFonts w:cs="Arial"/>
          <w:spacing w:val="13"/>
        </w:rPr>
        <w:t xml:space="preserve"> </w:t>
      </w:r>
      <w:r w:rsidRPr="00884338">
        <w:rPr>
          <w:rFonts w:cs="Arial"/>
        </w:rPr>
        <w:t>by</w:t>
      </w:r>
      <w:r w:rsidRPr="00884338">
        <w:rPr>
          <w:rFonts w:cs="Arial"/>
          <w:spacing w:val="13"/>
        </w:rPr>
        <w:t xml:space="preserve"> </w:t>
      </w:r>
      <w:r w:rsidRPr="00884338">
        <w:rPr>
          <w:rFonts w:cs="Arial"/>
        </w:rPr>
        <w:t>the</w:t>
      </w:r>
      <w:r w:rsidRPr="00884338">
        <w:rPr>
          <w:rFonts w:cs="Arial"/>
          <w:spacing w:val="13"/>
        </w:rPr>
        <w:t xml:space="preserve"> </w:t>
      </w:r>
      <w:r w:rsidR="00A704F0" w:rsidRPr="00884338">
        <w:rPr>
          <w:rFonts w:cs="Arial"/>
        </w:rPr>
        <w:t>applicant</w:t>
      </w:r>
      <w:r w:rsidRPr="00884338">
        <w:rPr>
          <w:rFonts w:cs="Arial"/>
        </w:rPr>
        <w:t>.</w:t>
      </w:r>
      <w:r w:rsidRPr="00884338">
        <w:rPr>
          <w:rFonts w:cs="Arial"/>
          <w:spacing w:val="27"/>
        </w:rPr>
        <w:t xml:space="preserve"> </w:t>
      </w:r>
      <w:r w:rsidRPr="00884338">
        <w:rPr>
          <w:rFonts w:cs="Arial"/>
        </w:rPr>
        <w:t>ETR</w:t>
      </w:r>
      <w:r w:rsidRPr="00884338">
        <w:rPr>
          <w:rFonts w:cs="Arial"/>
          <w:spacing w:val="14"/>
        </w:rPr>
        <w:t xml:space="preserve"> </w:t>
      </w:r>
      <w:r w:rsidRPr="00884338">
        <w:rPr>
          <w:rFonts w:cs="Arial"/>
        </w:rPr>
        <w:t>shall</w:t>
      </w:r>
      <w:r w:rsidRPr="00884338">
        <w:rPr>
          <w:rFonts w:cs="Arial"/>
          <w:spacing w:val="13"/>
        </w:rPr>
        <w:t xml:space="preserve"> </w:t>
      </w:r>
      <w:r w:rsidRPr="00884338">
        <w:rPr>
          <w:rFonts w:cs="Arial"/>
        </w:rPr>
        <w:t>not,</w:t>
      </w:r>
      <w:r w:rsidRPr="00884338">
        <w:rPr>
          <w:rFonts w:cs="Arial"/>
          <w:spacing w:val="13"/>
        </w:rPr>
        <w:t xml:space="preserve"> </w:t>
      </w:r>
      <w:r w:rsidRPr="00884338">
        <w:rPr>
          <w:rFonts w:cs="Arial"/>
        </w:rPr>
        <w:t>in</w:t>
      </w:r>
      <w:r w:rsidRPr="00884338">
        <w:rPr>
          <w:rFonts w:cs="Arial"/>
          <w:spacing w:val="13"/>
        </w:rPr>
        <w:t xml:space="preserve"> </w:t>
      </w:r>
      <w:r w:rsidRPr="00884338">
        <w:rPr>
          <w:rFonts w:cs="Arial"/>
        </w:rPr>
        <w:t>any</w:t>
      </w:r>
      <w:r w:rsidRPr="00884338">
        <w:rPr>
          <w:rFonts w:cs="Arial"/>
          <w:spacing w:val="13"/>
        </w:rPr>
        <w:t xml:space="preserve"> </w:t>
      </w:r>
      <w:r w:rsidRPr="00884338">
        <w:rPr>
          <w:rFonts w:cs="Arial"/>
        </w:rPr>
        <w:t>event,</w:t>
      </w:r>
      <w:r w:rsidRPr="00884338">
        <w:rPr>
          <w:rFonts w:cs="Arial"/>
          <w:spacing w:val="14"/>
        </w:rPr>
        <w:t xml:space="preserve"> </w:t>
      </w:r>
      <w:r w:rsidRPr="00884338">
        <w:rPr>
          <w:rFonts w:cs="Arial"/>
        </w:rPr>
        <w:t>be</w:t>
      </w:r>
      <w:r w:rsidRPr="00884338">
        <w:rPr>
          <w:rFonts w:cs="Arial"/>
          <w:w w:val="99"/>
        </w:rPr>
        <w:t xml:space="preserve"> </w:t>
      </w:r>
      <w:r w:rsidRPr="00884338">
        <w:rPr>
          <w:rFonts w:cs="Arial"/>
        </w:rPr>
        <w:t xml:space="preserve">liable for any pre-contractual expenses incurred by </w:t>
      </w:r>
      <w:r w:rsidR="00A704F0" w:rsidRPr="00884338">
        <w:rPr>
          <w:rFonts w:cs="Arial"/>
        </w:rPr>
        <w:t>applicant</w:t>
      </w:r>
      <w:r w:rsidRPr="00884338">
        <w:rPr>
          <w:rFonts w:cs="Arial"/>
        </w:rPr>
        <w:t xml:space="preserve"> in the preparation and/or</w:t>
      </w:r>
      <w:r w:rsidRPr="00884338">
        <w:rPr>
          <w:rFonts w:cs="Arial"/>
          <w:spacing w:val="12"/>
        </w:rPr>
        <w:t xml:space="preserve"> </w:t>
      </w:r>
      <w:r w:rsidRPr="00884338">
        <w:rPr>
          <w:rFonts w:cs="Arial"/>
        </w:rPr>
        <w:t>submission</w:t>
      </w:r>
      <w:r w:rsidRPr="00884338">
        <w:rPr>
          <w:rFonts w:cs="Arial"/>
          <w:w w:val="99"/>
        </w:rPr>
        <w:t xml:space="preserve"> </w:t>
      </w:r>
      <w:r w:rsidRPr="00884338">
        <w:rPr>
          <w:rFonts w:cs="Arial"/>
        </w:rPr>
        <w:t>of the proposals.  Proposals shall not include any such expenses as part of the proposed</w:t>
      </w:r>
      <w:r w:rsidRPr="00884338">
        <w:rPr>
          <w:rFonts w:cs="Arial"/>
          <w:spacing w:val="-25"/>
        </w:rPr>
        <w:t xml:space="preserve"> </w:t>
      </w:r>
      <w:r w:rsidRPr="00884338">
        <w:rPr>
          <w:rFonts w:cs="Arial"/>
        </w:rPr>
        <w:t>budget.</w:t>
      </w:r>
    </w:p>
    <w:p w14:paraId="553190B8" w14:textId="77777777" w:rsidR="00A704F0" w:rsidRPr="00884338" w:rsidRDefault="00A704F0" w:rsidP="00874F27">
      <w:pPr>
        <w:spacing w:before="1"/>
        <w:ind w:left="100"/>
        <w:jc w:val="both"/>
        <w:rPr>
          <w:rFonts w:ascii="Arial" w:eastAsia="Arial" w:hAnsi="Arial" w:cs="Arial"/>
        </w:rPr>
      </w:pPr>
    </w:p>
    <w:p w14:paraId="6989B7E3" w14:textId="77777777" w:rsidR="00A704F0" w:rsidRPr="00884338" w:rsidRDefault="00A704F0" w:rsidP="00874F27">
      <w:pPr>
        <w:pStyle w:val="Heading3"/>
        <w:tabs>
          <w:tab w:val="left" w:pos="820"/>
        </w:tabs>
        <w:ind w:left="100" w:right="113" w:hanging="100"/>
        <w:jc w:val="both"/>
        <w:rPr>
          <w:rFonts w:cs="Arial"/>
          <w:b w:val="0"/>
          <w:bCs w:val="0"/>
          <w:sz w:val="22"/>
          <w:szCs w:val="22"/>
          <w:u w:val="none"/>
        </w:rPr>
      </w:pPr>
      <w:r w:rsidRPr="00884338">
        <w:rPr>
          <w:rFonts w:cs="Arial"/>
          <w:sz w:val="22"/>
          <w:szCs w:val="22"/>
          <w:u w:val="none"/>
        </w:rPr>
        <w:t>T.</w:t>
      </w:r>
      <w:r w:rsidRPr="00884338">
        <w:rPr>
          <w:rFonts w:cs="Arial"/>
          <w:sz w:val="22"/>
          <w:szCs w:val="22"/>
          <w:u w:val="none"/>
        </w:rPr>
        <w:tab/>
      </w:r>
      <w:r w:rsidRPr="00CF7500">
        <w:rPr>
          <w:rFonts w:cs="Arial"/>
          <w:sz w:val="22"/>
          <w:szCs w:val="22"/>
        </w:rPr>
        <w:t>Accuracy and Completeness</w:t>
      </w:r>
    </w:p>
    <w:p w14:paraId="63605F85" w14:textId="77777777" w:rsidR="00C977F7" w:rsidRPr="00884338" w:rsidRDefault="00C977F7" w:rsidP="00874F27">
      <w:pPr>
        <w:spacing w:before="9"/>
        <w:jc w:val="both"/>
        <w:rPr>
          <w:rFonts w:ascii="Arial" w:eastAsia="Arial" w:hAnsi="Arial" w:cs="Arial"/>
          <w:b/>
          <w:bCs/>
        </w:rPr>
      </w:pPr>
    </w:p>
    <w:p w14:paraId="033D6C47" w14:textId="77777777" w:rsidR="00C977F7" w:rsidRPr="00884338" w:rsidRDefault="00C977F7" w:rsidP="00874F27">
      <w:pPr>
        <w:pStyle w:val="BodyText"/>
        <w:spacing w:before="71"/>
        <w:ind w:left="0" w:right="111"/>
        <w:jc w:val="both"/>
        <w:rPr>
          <w:rFonts w:cs="Arial"/>
        </w:rPr>
      </w:pPr>
      <w:r w:rsidRPr="00884338">
        <w:rPr>
          <w:rFonts w:cs="Arial"/>
        </w:rPr>
        <w:t>The proposal must set forth accurate and complete information as required in this RFP. Unclear,</w:t>
      </w:r>
      <w:r w:rsidRPr="00884338">
        <w:rPr>
          <w:rFonts w:cs="Arial"/>
          <w:w w:val="99"/>
        </w:rPr>
        <w:t xml:space="preserve"> </w:t>
      </w:r>
      <w:r w:rsidRPr="00884338">
        <w:rPr>
          <w:rFonts w:cs="Arial"/>
        </w:rPr>
        <w:t>incomplete,</w:t>
      </w:r>
      <w:r w:rsidRPr="00884338">
        <w:rPr>
          <w:rFonts w:cs="Arial"/>
          <w:spacing w:val="51"/>
        </w:rPr>
        <w:t xml:space="preserve"> </w:t>
      </w:r>
      <w:r w:rsidRPr="00884338">
        <w:rPr>
          <w:rFonts w:cs="Arial"/>
        </w:rPr>
        <w:t>and/or</w:t>
      </w:r>
      <w:r w:rsidRPr="00884338">
        <w:rPr>
          <w:rFonts w:cs="Arial"/>
          <w:spacing w:val="52"/>
        </w:rPr>
        <w:t xml:space="preserve"> </w:t>
      </w:r>
      <w:r w:rsidRPr="00884338">
        <w:rPr>
          <w:rFonts w:cs="Arial"/>
        </w:rPr>
        <w:t>inaccurate</w:t>
      </w:r>
      <w:r w:rsidRPr="00884338">
        <w:rPr>
          <w:rFonts w:cs="Arial"/>
          <w:spacing w:val="52"/>
        </w:rPr>
        <w:t xml:space="preserve"> </w:t>
      </w:r>
      <w:r w:rsidRPr="00884338">
        <w:rPr>
          <w:rFonts w:cs="Arial"/>
        </w:rPr>
        <w:t>documentation,</w:t>
      </w:r>
      <w:r w:rsidRPr="00884338">
        <w:rPr>
          <w:rFonts w:cs="Arial"/>
          <w:spacing w:val="52"/>
        </w:rPr>
        <w:t xml:space="preserve"> </w:t>
      </w:r>
      <w:r w:rsidRPr="00884338">
        <w:rPr>
          <w:rFonts w:cs="Arial"/>
        </w:rPr>
        <w:t>or</w:t>
      </w:r>
      <w:r w:rsidRPr="00884338">
        <w:rPr>
          <w:rFonts w:cs="Arial"/>
          <w:spacing w:val="52"/>
        </w:rPr>
        <w:t xml:space="preserve"> </w:t>
      </w:r>
      <w:r w:rsidRPr="00884338">
        <w:rPr>
          <w:rFonts w:cs="Arial"/>
        </w:rPr>
        <w:t>falsification</w:t>
      </w:r>
      <w:r w:rsidRPr="00884338">
        <w:rPr>
          <w:rFonts w:cs="Arial"/>
          <w:spacing w:val="52"/>
        </w:rPr>
        <w:t xml:space="preserve"> </w:t>
      </w:r>
      <w:r w:rsidRPr="00884338">
        <w:rPr>
          <w:rFonts w:cs="Arial"/>
        </w:rPr>
        <w:t>of</w:t>
      </w:r>
      <w:r w:rsidRPr="00884338">
        <w:rPr>
          <w:rFonts w:cs="Arial"/>
          <w:spacing w:val="52"/>
        </w:rPr>
        <w:t xml:space="preserve"> </w:t>
      </w:r>
      <w:r w:rsidRPr="00884338">
        <w:rPr>
          <w:rFonts w:cs="Arial"/>
        </w:rPr>
        <w:t>any</w:t>
      </w:r>
      <w:r w:rsidRPr="00884338">
        <w:rPr>
          <w:rFonts w:cs="Arial"/>
          <w:spacing w:val="52"/>
        </w:rPr>
        <w:t xml:space="preserve"> </w:t>
      </w:r>
      <w:r w:rsidRPr="00884338">
        <w:rPr>
          <w:rFonts w:cs="Arial"/>
        </w:rPr>
        <w:t>information,</w:t>
      </w:r>
      <w:r w:rsidRPr="00884338">
        <w:rPr>
          <w:rFonts w:cs="Arial"/>
          <w:spacing w:val="52"/>
        </w:rPr>
        <w:t xml:space="preserve"> </w:t>
      </w:r>
      <w:r w:rsidRPr="00884338">
        <w:rPr>
          <w:rFonts w:cs="Arial"/>
        </w:rPr>
        <w:t>may</w:t>
      </w:r>
      <w:r w:rsidRPr="00884338">
        <w:rPr>
          <w:rFonts w:cs="Arial"/>
          <w:spacing w:val="52"/>
        </w:rPr>
        <w:t xml:space="preserve"> </w:t>
      </w:r>
      <w:r w:rsidRPr="00884338">
        <w:rPr>
          <w:rFonts w:cs="Arial"/>
        </w:rPr>
        <w:t>result</w:t>
      </w:r>
      <w:r w:rsidRPr="00884338">
        <w:rPr>
          <w:rFonts w:cs="Arial"/>
          <w:spacing w:val="52"/>
        </w:rPr>
        <w:t xml:space="preserve"> </w:t>
      </w:r>
      <w:r w:rsidRPr="00884338">
        <w:rPr>
          <w:rFonts w:cs="Arial"/>
        </w:rPr>
        <w:t>in</w:t>
      </w:r>
      <w:r w:rsidRPr="00884338">
        <w:rPr>
          <w:rFonts w:cs="Arial"/>
          <w:w w:val="99"/>
        </w:rPr>
        <w:t xml:space="preserve"> </w:t>
      </w:r>
      <w:r w:rsidRPr="00884338">
        <w:rPr>
          <w:rFonts w:cs="Arial"/>
        </w:rPr>
        <w:t>disqualification from the contract</w:t>
      </w:r>
      <w:r w:rsidRPr="00884338">
        <w:rPr>
          <w:rFonts w:cs="Arial"/>
          <w:spacing w:val="-11"/>
        </w:rPr>
        <w:t xml:space="preserve"> </w:t>
      </w:r>
      <w:r w:rsidRPr="00884338">
        <w:rPr>
          <w:rFonts w:cs="Arial"/>
        </w:rPr>
        <w:t>award.</w:t>
      </w:r>
    </w:p>
    <w:p w14:paraId="666F960A" w14:textId="77777777" w:rsidR="00C977F7" w:rsidRPr="00884338" w:rsidRDefault="00C977F7" w:rsidP="00874F27">
      <w:pPr>
        <w:spacing w:before="1"/>
        <w:ind w:hanging="820"/>
        <w:jc w:val="both"/>
        <w:rPr>
          <w:rFonts w:ascii="Arial" w:eastAsia="Arial" w:hAnsi="Arial" w:cs="Arial"/>
        </w:rPr>
      </w:pPr>
    </w:p>
    <w:p w14:paraId="61DBEAF4" w14:textId="77777777" w:rsidR="00A704F0" w:rsidRPr="00884338" w:rsidRDefault="00A704F0" w:rsidP="00874F27">
      <w:pPr>
        <w:pStyle w:val="Heading3"/>
        <w:tabs>
          <w:tab w:val="left" w:pos="820"/>
        </w:tabs>
        <w:ind w:left="100" w:right="113" w:hanging="100"/>
        <w:jc w:val="both"/>
        <w:rPr>
          <w:rFonts w:cs="Arial"/>
          <w:b w:val="0"/>
          <w:bCs w:val="0"/>
          <w:sz w:val="22"/>
          <w:szCs w:val="22"/>
        </w:rPr>
      </w:pPr>
      <w:r w:rsidRPr="00884338">
        <w:rPr>
          <w:rFonts w:cs="Arial"/>
          <w:sz w:val="22"/>
          <w:szCs w:val="22"/>
          <w:u w:val="none"/>
        </w:rPr>
        <w:t>U.</w:t>
      </w:r>
      <w:r w:rsidRPr="00884338">
        <w:rPr>
          <w:rFonts w:cs="Arial"/>
          <w:sz w:val="22"/>
          <w:szCs w:val="22"/>
          <w:u w:val="none"/>
        </w:rPr>
        <w:tab/>
      </w:r>
      <w:r w:rsidRPr="00884338">
        <w:rPr>
          <w:rFonts w:cs="Arial"/>
          <w:sz w:val="22"/>
          <w:szCs w:val="22"/>
        </w:rPr>
        <w:t>Withdrawal of Proposals</w:t>
      </w:r>
    </w:p>
    <w:p w14:paraId="4CD18402" w14:textId="77777777" w:rsidR="00C977F7" w:rsidRPr="00884338" w:rsidRDefault="00C977F7" w:rsidP="00874F27">
      <w:pPr>
        <w:spacing w:before="7"/>
        <w:jc w:val="both"/>
        <w:rPr>
          <w:rFonts w:ascii="Arial" w:eastAsia="Arial" w:hAnsi="Arial" w:cs="Arial"/>
          <w:b/>
          <w:bCs/>
        </w:rPr>
      </w:pPr>
    </w:p>
    <w:p w14:paraId="0EA4E6D2" w14:textId="77777777" w:rsidR="00884338" w:rsidRDefault="00C977F7" w:rsidP="00874F27">
      <w:pPr>
        <w:pStyle w:val="BodyText"/>
        <w:spacing w:before="71"/>
        <w:ind w:left="0" w:right="113"/>
        <w:jc w:val="both"/>
        <w:rPr>
          <w:rFonts w:cs="Arial"/>
        </w:rPr>
      </w:pPr>
      <w:r w:rsidRPr="00884338">
        <w:rPr>
          <w:rFonts w:cs="Arial"/>
        </w:rPr>
        <w:t>Proposals</w:t>
      </w:r>
      <w:r w:rsidRPr="00884338">
        <w:rPr>
          <w:rFonts w:cs="Arial"/>
          <w:spacing w:val="44"/>
        </w:rPr>
        <w:t xml:space="preserve"> </w:t>
      </w:r>
      <w:r w:rsidRPr="00884338">
        <w:rPr>
          <w:rFonts w:cs="Arial"/>
        </w:rPr>
        <w:t>may</w:t>
      </w:r>
      <w:r w:rsidRPr="00884338">
        <w:rPr>
          <w:rFonts w:cs="Arial"/>
          <w:spacing w:val="44"/>
        </w:rPr>
        <w:t xml:space="preserve"> </w:t>
      </w:r>
      <w:r w:rsidRPr="00884338">
        <w:rPr>
          <w:rFonts w:cs="Arial"/>
        </w:rPr>
        <w:t>be</w:t>
      </w:r>
      <w:r w:rsidRPr="00884338">
        <w:rPr>
          <w:rFonts w:cs="Arial"/>
          <w:spacing w:val="45"/>
        </w:rPr>
        <w:t xml:space="preserve"> </w:t>
      </w:r>
      <w:r w:rsidRPr="00884338">
        <w:rPr>
          <w:rFonts w:cs="Arial"/>
        </w:rPr>
        <w:t>withdrawn</w:t>
      </w:r>
      <w:r w:rsidRPr="00884338">
        <w:rPr>
          <w:rFonts w:cs="Arial"/>
          <w:spacing w:val="44"/>
        </w:rPr>
        <w:t xml:space="preserve"> </w:t>
      </w:r>
      <w:r w:rsidRPr="00884338">
        <w:rPr>
          <w:rFonts w:cs="Arial"/>
        </w:rPr>
        <w:t>by</w:t>
      </w:r>
      <w:r w:rsidRPr="00884338">
        <w:rPr>
          <w:rFonts w:cs="Arial"/>
          <w:spacing w:val="45"/>
        </w:rPr>
        <w:t xml:space="preserve"> </w:t>
      </w:r>
      <w:r w:rsidRPr="00884338">
        <w:rPr>
          <w:rFonts w:cs="Arial"/>
        </w:rPr>
        <w:t>written</w:t>
      </w:r>
      <w:r w:rsidRPr="00884338">
        <w:rPr>
          <w:rFonts w:cs="Arial"/>
          <w:spacing w:val="44"/>
        </w:rPr>
        <w:t xml:space="preserve"> </w:t>
      </w:r>
      <w:r w:rsidRPr="00884338">
        <w:rPr>
          <w:rFonts w:cs="Arial"/>
        </w:rPr>
        <w:t>request</w:t>
      </w:r>
      <w:r w:rsidRPr="00884338">
        <w:rPr>
          <w:rFonts w:cs="Arial"/>
          <w:spacing w:val="44"/>
        </w:rPr>
        <w:t xml:space="preserve"> </w:t>
      </w:r>
      <w:r w:rsidRPr="00884338">
        <w:rPr>
          <w:rFonts w:cs="Arial"/>
        </w:rPr>
        <w:t>of</w:t>
      </w:r>
      <w:r w:rsidRPr="00884338">
        <w:rPr>
          <w:rFonts w:cs="Arial"/>
          <w:spacing w:val="44"/>
        </w:rPr>
        <w:t xml:space="preserve"> </w:t>
      </w:r>
      <w:r w:rsidRPr="00884338">
        <w:rPr>
          <w:rFonts w:cs="Arial"/>
        </w:rPr>
        <w:t>the</w:t>
      </w:r>
      <w:r w:rsidRPr="00884338">
        <w:rPr>
          <w:rFonts w:cs="Arial"/>
          <w:spacing w:val="44"/>
        </w:rPr>
        <w:t xml:space="preserve"> </w:t>
      </w:r>
      <w:r w:rsidRPr="00884338">
        <w:rPr>
          <w:rFonts w:cs="Arial"/>
        </w:rPr>
        <w:t>authorized</w:t>
      </w:r>
      <w:r w:rsidRPr="00884338">
        <w:rPr>
          <w:rFonts w:cs="Arial"/>
          <w:spacing w:val="44"/>
        </w:rPr>
        <w:t xml:space="preserve"> </w:t>
      </w:r>
      <w:r w:rsidRPr="00884338">
        <w:rPr>
          <w:rFonts w:cs="Arial"/>
        </w:rPr>
        <w:t>signatory</w:t>
      </w:r>
      <w:r w:rsidRPr="00884338">
        <w:rPr>
          <w:rFonts w:cs="Arial"/>
          <w:spacing w:val="44"/>
        </w:rPr>
        <w:t xml:space="preserve"> </w:t>
      </w:r>
      <w:r w:rsidRPr="00884338">
        <w:rPr>
          <w:rFonts w:cs="Arial"/>
        </w:rPr>
        <w:t>on</w:t>
      </w:r>
      <w:r w:rsidRPr="00884338">
        <w:rPr>
          <w:rFonts w:cs="Arial"/>
          <w:spacing w:val="45"/>
        </w:rPr>
        <w:t xml:space="preserve"> </w:t>
      </w:r>
      <w:r w:rsidRPr="00884338">
        <w:rPr>
          <w:rFonts w:cs="Arial"/>
        </w:rPr>
        <w:t>the</w:t>
      </w:r>
      <w:r w:rsidRPr="00884338">
        <w:rPr>
          <w:rFonts w:cs="Arial"/>
          <w:spacing w:val="44"/>
        </w:rPr>
        <w:t xml:space="preserve"> </w:t>
      </w:r>
      <w:r w:rsidR="00A704F0" w:rsidRPr="00884338">
        <w:rPr>
          <w:rFonts w:cs="Arial"/>
        </w:rPr>
        <w:t>applicant’s</w:t>
      </w:r>
      <w:r w:rsidRPr="00884338">
        <w:rPr>
          <w:rFonts w:cs="Arial"/>
          <w:w w:val="99"/>
        </w:rPr>
        <w:t xml:space="preserve"> </w:t>
      </w:r>
      <w:r w:rsidRPr="00884338">
        <w:rPr>
          <w:rFonts w:cs="Arial"/>
        </w:rPr>
        <w:t>letterhead at any time prior to the scheduled deadline for receipt of</w:t>
      </w:r>
      <w:r w:rsidRPr="00884338">
        <w:rPr>
          <w:rFonts w:cs="Arial"/>
          <w:spacing w:val="-16"/>
        </w:rPr>
        <w:t xml:space="preserve"> </w:t>
      </w:r>
      <w:r w:rsidRPr="00884338">
        <w:rPr>
          <w:rFonts w:cs="Arial"/>
        </w:rPr>
        <w:t>proposals.</w:t>
      </w:r>
    </w:p>
    <w:p w14:paraId="49780073" w14:textId="477748D6" w:rsidR="00923B06" w:rsidRDefault="00923B06" w:rsidP="00874F27">
      <w:pPr>
        <w:pStyle w:val="BodyText"/>
        <w:spacing w:before="71"/>
        <w:ind w:left="0" w:right="113"/>
        <w:jc w:val="both"/>
        <w:rPr>
          <w:rFonts w:cs="Arial"/>
          <w:b/>
        </w:rPr>
      </w:pPr>
    </w:p>
    <w:p w14:paraId="5C7C6A1D" w14:textId="1F70E7C4" w:rsidR="00C977F7" w:rsidRPr="00884338" w:rsidRDefault="00A704F0" w:rsidP="00874F27">
      <w:pPr>
        <w:pStyle w:val="BodyText"/>
        <w:spacing w:before="71"/>
        <w:ind w:left="0" w:right="113"/>
        <w:jc w:val="both"/>
        <w:rPr>
          <w:rFonts w:cs="Arial"/>
          <w:b/>
          <w:bCs/>
        </w:rPr>
      </w:pPr>
      <w:r w:rsidRPr="00884338">
        <w:rPr>
          <w:rFonts w:cs="Arial"/>
          <w:b/>
        </w:rPr>
        <w:t>V.</w:t>
      </w:r>
      <w:r w:rsidRPr="00884338">
        <w:rPr>
          <w:rFonts w:cs="Arial"/>
          <w:b/>
        </w:rPr>
        <w:tab/>
      </w:r>
      <w:r w:rsidRPr="00884338">
        <w:rPr>
          <w:rFonts w:cs="Arial"/>
          <w:b/>
          <w:u w:val="single"/>
        </w:rPr>
        <w:t>General Reservations</w:t>
      </w:r>
    </w:p>
    <w:p w14:paraId="2BFFD1AC" w14:textId="77777777" w:rsidR="00030183" w:rsidRPr="00884338" w:rsidRDefault="00030183" w:rsidP="00874F27">
      <w:pPr>
        <w:pStyle w:val="ListParagraph"/>
        <w:tabs>
          <w:tab w:val="left" w:pos="1181"/>
        </w:tabs>
        <w:spacing w:before="71"/>
        <w:ind w:left="1179" w:right="110"/>
        <w:jc w:val="both"/>
        <w:rPr>
          <w:rFonts w:ascii="Arial" w:eastAsia="Arial" w:hAnsi="Arial" w:cs="Arial"/>
        </w:rPr>
      </w:pPr>
    </w:p>
    <w:p w14:paraId="0AEFC780" w14:textId="3676C66B" w:rsidR="00C977F7" w:rsidRPr="00884338" w:rsidRDefault="00030183" w:rsidP="00874F27">
      <w:pPr>
        <w:tabs>
          <w:tab w:val="left" w:pos="1181"/>
        </w:tabs>
        <w:spacing w:before="71"/>
        <w:ind w:left="1179" w:right="110" w:hanging="359"/>
        <w:jc w:val="both"/>
        <w:rPr>
          <w:rFonts w:ascii="Arial" w:eastAsia="Arial" w:hAnsi="Arial" w:cs="Arial"/>
        </w:rPr>
      </w:pPr>
      <w:r w:rsidRPr="00884338">
        <w:rPr>
          <w:rFonts w:ascii="Arial" w:hAnsi="Arial" w:cs="Arial"/>
        </w:rPr>
        <w:t>1.</w:t>
      </w:r>
      <w:r w:rsidRPr="00884338">
        <w:rPr>
          <w:rFonts w:ascii="Arial" w:hAnsi="Arial" w:cs="Arial"/>
        </w:rPr>
        <w:tab/>
      </w:r>
      <w:r w:rsidR="00C977F7" w:rsidRPr="00884338">
        <w:rPr>
          <w:rFonts w:ascii="Arial" w:hAnsi="Arial" w:cs="Arial"/>
        </w:rPr>
        <w:t xml:space="preserve">Proposals shall be reviewed and rated as submitted. The </w:t>
      </w:r>
      <w:r w:rsidR="00A704F0" w:rsidRPr="00884338">
        <w:rPr>
          <w:rFonts w:ascii="Arial" w:hAnsi="Arial" w:cs="Arial"/>
        </w:rPr>
        <w:t xml:space="preserve">applicant </w:t>
      </w:r>
      <w:r w:rsidR="00C977F7" w:rsidRPr="00884338">
        <w:rPr>
          <w:rFonts w:ascii="Arial" w:hAnsi="Arial" w:cs="Arial"/>
        </w:rPr>
        <w:t>may not make changes</w:t>
      </w:r>
      <w:r w:rsidR="00C977F7" w:rsidRPr="00884338">
        <w:rPr>
          <w:rFonts w:ascii="Arial" w:hAnsi="Arial" w:cs="Arial"/>
          <w:spacing w:val="56"/>
        </w:rPr>
        <w:t xml:space="preserve"> </w:t>
      </w:r>
      <w:r w:rsidR="00C977F7" w:rsidRPr="00884338">
        <w:rPr>
          <w:rFonts w:ascii="Arial" w:hAnsi="Arial" w:cs="Arial"/>
        </w:rPr>
        <w:t>or</w:t>
      </w:r>
      <w:r w:rsidR="00C977F7" w:rsidRPr="00884338">
        <w:rPr>
          <w:rFonts w:ascii="Arial" w:hAnsi="Arial" w:cs="Arial"/>
          <w:w w:val="99"/>
        </w:rPr>
        <w:t xml:space="preserve"> </w:t>
      </w:r>
      <w:r w:rsidR="00C977F7" w:rsidRPr="00884338">
        <w:rPr>
          <w:rFonts w:ascii="Arial" w:hAnsi="Arial" w:cs="Arial"/>
        </w:rPr>
        <w:t>additions after the deadline for receipt of</w:t>
      </w:r>
      <w:r w:rsidR="00C977F7" w:rsidRPr="00884338">
        <w:rPr>
          <w:rFonts w:ascii="Arial" w:hAnsi="Arial" w:cs="Arial"/>
          <w:spacing w:val="-2"/>
        </w:rPr>
        <w:t xml:space="preserve"> </w:t>
      </w:r>
      <w:r w:rsidR="00C977F7" w:rsidRPr="00884338">
        <w:rPr>
          <w:rFonts w:ascii="Arial" w:hAnsi="Arial" w:cs="Arial"/>
        </w:rPr>
        <w:t>proposals.</w:t>
      </w:r>
    </w:p>
    <w:p w14:paraId="4952225A" w14:textId="2FF13662" w:rsidR="00C977F7" w:rsidRPr="00F60F3A" w:rsidRDefault="00C977F7" w:rsidP="009F7100">
      <w:pPr>
        <w:pStyle w:val="ListParagraph"/>
        <w:numPr>
          <w:ilvl w:val="0"/>
          <w:numId w:val="17"/>
        </w:numPr>
        <w:tabs>
          <w:tab w:val="left" w:pos="1181"/>
        </w:tabs>
        <w:ind w:right="110"/>
        <w:jc w:val="both"/>
        <w:rPr>
          <w:rFonts w:ascii="Arial" w:eastAsia="Arial" w:hAnsi="Arial" w:cs="Arial"/>
        </w:rPr>
      </w:pPr>
      <w:r w:rsidRPr="00884338">
        <w:rPr>
          <w:rFonts w:ascii="Arial" w:hAnsi="Arial" w:cs="Arial"/>
        </w:rPr>
        <w:t>ETR reserves the right to extend the submission deadline, if such action is in the best</w:t>
      </w:r>
      <w:r w:rsidRPr="00884338">
        <w:rPr>
          <w:rFonts w:ascii="Arial" w:hAnsi="Arial" w:cs="Arial"/>
          <w:spacing w:val="49"/>
        </w:rPr>
        <w:t xml:space="preserve"> </w:t>
      </w:r>
      <w:r w:rsidRPr="00884338">
        <w:rPr>
          <w:rFonts w:ascii="Arial" w:hAnsi="Arial" w:cs="Arial"/>
        </w:rPr>
        <w:t>interest</w:t>
      </w:r>
      <w:r w:rsidRPr="00884338">
        <w:rPr>
          <w:rFonts w:ascii="Arial" w:hAnsi="Arial" w:cs="Arial"/>
          <w:w w:val="99"/>
        </w:rPr>
        <w:t xml:space="preserve"> </w:t>
      </w:r>
      <w:r w:rsidRPr="00884338">
        <w:rPr>
          <w:rFonts w:ascii="Arial" w:hAnsi="Arial" w:cs="Arial"/>
        </w:rPr>
        <w:t xml:space="preserve">of ETR. In the event the deadline is extended, </w:t>
      </w:r>
      <w:r w:rsidR="00A704F0" w:rsidRPr="00884338">
        <w:rPr>
          <w:rFonts w:ascii="Arial" w:hAnsi="Arial" w:cs="Arial"/>
        </w:rPr>
        <w:t>applicants</w:t>
      </w:r>
      <w:r w:rsidRPr="00884338">
        <w:rPr>
          <w:rFonts w:ascii="Arial" w:hAnsi="Arial" w:cs="Arial"/>
        </w:rPr>
        <w:t xml:space="preserve"> have the right to revise</w:t>
      </w:r>
      <w:r w:rsidRPr="00884338">
        <w:rPr>
          <w:rFonts w:ascii="Arial" w:hAnsi="Arial" w:cs="Arial"/>
          <w:spacing w:val="-14"/>
        </w:rPr>
        <w:t xml:space="preserve"> </w:t>
      </w:r>
      <w:r w:rsidRPr="00884338">
        <w:rPr>
          <w:rFonts w:ascii="Arial" w:hAnsi="Arial" w:cs="Arial"/>
        </w:rPr>
        <w:t>their</w:t>
      </w:r>
      <w:r w:rsidRPr="00884338">
        <w:rPr>
          <w:rFonts w:ascii="Arial" w:hAnsi="Arial" w:cs="Arial"/>
          <w:w w:val="99"/>
        </w:rPr>
        <w:t xml:space="preserve"> </w:t>
      </w:r>
      <w:r w:rsidR="00A704F0" w:rsidRPr="00884338">
        <w:rPr>
          <w:rFonts w:ascii="Arial" w:hAnsi="Arial" w:cs="Arial"/>
        </w:rPr>
        <w:t>proposals</w:t>
      </w:r>
      <w:r w:rsidRPr="00884338">
        <w:rPr>
          <w:rFonts w:ascii="Arial" w:hAnsi="Arial" w:cs="Arial"/>
        </w:rPr>
        <w:t>.</w:t>
      </w:r>
    </w:p>
    <w:p w14:paraId="6CEB2203" w14:textId="6632E316" w:rsidR="00C977F7" w:rsidRPr="00F60F3A" w:rsidRDefault="00C977F7" w:rsidP="009F7100">
      <w:pPr>
        <w:pStyle w:val="ListParagraph"/>
        <w:numPr>
          <w:ilvl w:val="0"/>
          <w:numId w:val="17"/>
        </w:numPr>
        <w:tabs>
          <w:tab w:val="left" w:pos="1180"/>
        </w:tabs>
        <w:ind w:right="113"/>
        <w:jc w:val="both"/>
        <w:rPr>
          <w:rFonts w:ascii="Arial" w:eastAsia="Arial" w:hAnsi="Arial" w:cs="Arial"/>
        </w:rPr>
      </w:pPr>
      <w:r w:rsidRPr="00884338">
        <w:rPr>
          <w:rFonts w:ascii="Arial" w:hAnsi="Arial" w:cs="Arial"/>
        </w:rPr>
        <w:t>ETR makes no representation that any contract will be awarded to any applicant responding</w:t>
      </w:r>
      <w:r w:rsidRPr="00884338">
        <w:rPr>
          <w:rFonts w:ascii="Arial" w:hAnsi="Arial" w:cs="Arial"/>
          <w:spacing w:val="2"/>
        </w:rPr>
        <w:t xml:space="preserve"> </w:t>
      </w:r>
      <w:r w:rsidRPr="00884338">
        <w:rPr>
          <w:rFonts w:ascii="Arial" w:hAnsi="Arial" w:cs="Arial"/>
        </w:rPr>
        <w:t>to</w:t>
      </w:r>
      <w:r w:rsidRPr="00884338">
        <w:rPr>
          <w:rFonts w:ascii="Arial" w:hAnsi="Arial" w:cs="Arial"/>
          <w:w w:val="99"/>
        </w:rPr>
        <w:t xml:space="preserve"> </w:t>
      </w:r>
      <w:r w:rsidRPr="00884338">
        <w:rPr>
          <w:rFonts w:ascii="Arial" w:hAnsi="Arial" w:cs="Arial"/>
        </w:rPr>
        <w:t>this RFP.</w:t>
      </w:r>
    </w:p>
    <w:p w14:paraId="654F2FD3" w14:textId="19F8B64E" w:rsidR="00C977F7" w:rsidRPr="00F60F3A" w:rsidRDefault="00C977F7" w:rsidP="009F7100">
      <w:pPr>
        <w:pStyle w:val="ListParagraph"/>
        <w:numPr>
          <w:ilvl w:val="0"/>
          <w:numId w:val="17"/>
        </w:numPr>
        <w:tabs>
          <w:tab w:val="left" w:pos="1180"/>
        </w:tabs>
        <w:ind w:right="113"/>
        <w:jc w:val="both"/>
        <w:rPr>
          <w:rFonts w:ascii="Arial" w:eastAsia="Arial" w:hAnsi="Arial" w:cs="Arial"/>
        </w:rPr>
      </w:pPr>
      <w:r w:rsidRPr="00884338">
        <w:rPr>
          <w:rFonts w:ascii="Arial" w:hAnsi="Arial" w:cs="Arial"/>
        </w:rPr>
        <w:t>ETR reserves the right to request additional information or</w:t>
      </w:r>
      <w:r w:rsidRPr="00884338">
        <w:rPr>
          <w:rFonts w:ascii="Arial" w:hAnsi="Arial" w:cs="Arial"/>
          <w:spacing w:val="-4"/>
        </w:rPr>
        <w:t xml:space="preserve"> </w:t>
      </w:r>
      <w:r w:rsidRPr="00884338">
        <w:rPr>
          <w:rFonts w:ascii="Arial" w:hAnsi="Arial" w:cs="Arial"/>
        </w:rPr>
        <w:t>documentation.</w:t>
      </w:r>
    </w:p>
    <w:p w14:paraId="276EC181" w14:textId="640D96D4" w:rsidR="00C977F7" w:rsidRPr="00F60F3A" w:rsidRDefault="00C977F7" w:rsidP="009F7100">
      <w:pPr>
        <w:pStyle w:val="ListParagraph"/>
        <w:numPr>
          <w:ilvl w:val="0"/>
          <w:numId w:val="17"/>
        </w:numPr>
        <w:tabs>
          <w:tab w:val="left" w:pos="1180"/>
        </w:tabs>
        <w:ind w:right="113"/>
        <w:jc w:val="both"/>
        <w:rPr>
          <w:rFonts w:ascii="Arial" w:eastAsia="Arial" w:hAnsi="Arial" w:cs="Arial"/>
        </w:rPr>
      </w:pPr>
      <w:r w:rsidRPr="00884338">
        <w:rPr>
          <w:rFonts w:ascii="Arial" w:hAnsi="Arial" w:cs="Arial"/>
        </w:rPr>
        <w:t>ETR reserves the right to verify all information in the</w:t>
      </w:r>
      <w:r w:rsidRPr="00884338">
        <w:rPr>
          <w:rFonts w:ascii="Arial" w:hAnsi="Arial" w:cs="Arial"/>
          <w:spacing w:val="-3"/>
        </w:rPr>
        <w:t xml:space="preserve"> </w:t>
      </w:r>
      <w:r w:rsidR="00A704F0" w:rsidRPr="00884338">
        <w:rPr>
          <w:rFonts w:ascii="Arial" w:hAnsi="Arial" w:cs="Arial"/>
        </w:rPr>
        <w:t>proposal</w:t>
      </w:r>
      <w:r w:rsidRPr="00884338">
        <w:rPr>
          <w:rFonts w:ascii="Arial" w:hAnsi="Arial" w:cs="Arial"/>
        </w:rPr>
        <w:t>.</w:t>
      </w:r>
    </w:p>
    <w:p w14:paraId="75A36F9F" w14:textId="56204F57" w:rsidR="00C977F7" w:rsidRPr="00F60F3A" w:rsidRDefault="00C977F7" w:rsidP="009F7100">
      <w:pPr>
        <w:pStyle w:val="ListParagraph"/>
        <w:numPr>
          <w:ilvl w:val="0"/>
          <w:numId w:val="17"/>
        </w:numPr>
        <w:tabs>
          <w:tab w:val="left" w:pos="1180"/>
        </w:tabs>
        <w:ind w:right="112"/>
        <w:jc w:val="both"/>
        <w:rPr>
          <w:rFonts w:ascii="Arial" w:eastAsia="Arial" w:hAnsi="Arial" w:cs="Arial"/>
        </w:rPr>
      </w:pPr>
      <w:r w:rsidRPr="00884338">
        <w:rPr>
          <w:rFonts w:ascii="Arial" w:hAnsi="Arial" w:cs="Arial"/>
        </w:rPr>
        <w:t>ETR</w:t>
      </w:r>
      <w:r w:rsidRPr="00884338">
        <w:rPr>
          <w:rFonts w:ascii="Arial" w:hAnsi="Arial" w:cs="Arial"/>
          <w:spacing w:val="30"/>
        </w:rPr>
        <w:t xml:space="preserve"> </w:t>
      </w:r>
      <w:r w:rsidRPr="00884338">
        <w:rPr>
          <w:rFonts w:ascii="Arial" w:hAnsi="Arial" w:cs="Arial"/>
        </w:rPr>
        <w:t>reserves</w:t>
      </w:r>
      <w:r w:rsidRPr="00884338">
        <w:rPr>
          <w:rFonts w:ascii="Arial" w:hAnsi="Arial" w:cs="Arial"/>
          <w:spacing w:val="30"/>
        </w:rPr>
        <w:t xml:space="preserve"> </w:t>
      </w:r>
      <w:r w:rsidRPr="00884338">
        <w:rPr>
          <w:rFonts w:ascii="Arial" w:hAnsi="Arial" w:cs="Arial"/>
        </w:rPr>
        <w:t>the</w:t>
      </w:r>
      <w:r w:rsidRPr="00884338">
        <w:rPr>
          <w:rFonts w:ascii="Arial" w:hAnsi="Arial" w:cs="Arial"/>
          <w:spacing w:val="30"/>
        </w:rPr>
        <w:t xml:space="preserve"> </w:t>
      </w:r>
      <w:r w:rsidRPr="00884338">
        <w:rPr>
          <w:rFonts w:ascii="Arial" w:hAnsi="Arial" w:cs="Arial"/>
        </w:rPr>
        <w:t>right</w:t>
      </w:r>
      <w:r w:rsidRPr="00884338">
        <w:rPr>
          <w:rFonts w:ascii="Arial" w:hAnsi="Arial" w:cs="Arial"/>
          <w:spacing w:val="28"/>
        </w:rPr>
        <w:t xml:space="preserve"> </w:t>
      </w:r>
      <w:r w:rsidRPr="00884338">
        <w:rPr>
          <w:rFonts w:ascii="Arial" w:hAnsi="Arial" w:cs="Arial"/>
        </w:rPr>
        <w:t>to</w:t>
      </w:r>
      <w:r w:rsidRPr="00884338">
        <w:rPr>
          <w:rFonts w:ascii="Arial" w:hAnsi="Arial" w:cs="Arial"/>
          <w:spacing w:val="30"/>
        </w:rPr>
        <w:t xml:space="preserve"> </w:t>
      </w:r>
      <w:r w:rsidRPr="00884338">
        <w:rPr>
          <w:rFonts w:ascii="Arial" w:hAnsi="Arial" w:cs="Arial"/>
        </w:rPr>
        <w:t>reject</w:t>
      </w:r>
      <w:r w:rsidRPr="00884338">
        <w:rPr>
          <w:rFonts w:ascii="Arial" w:hAnsi="Arial" w:cs="Arial"/>
          <w:spacing w:val="30"/>
        </w:rPr>
        <w:t xml:space="preserve"> </w:t>
      </w:r>
      <w:r w:rsidRPr="00884338">
        <w:rPr>
          <w:rFonts w:ascii="Arial" w:hAnsi="Arial" w:cs="Arial"/>
        </w:rPr>
        <w:t>any</w:t>
      </w:r>
      <w:r w:rsidRPr="00884338">
        <w:rPr>
          <w:rFonts w:ascii="Arial" w:hAnsi="Arial" w:cs="Arial"/>
          <w:spacing w:val="30"/>
        </w:rPr>
        <w:t xml:space="preserve"> </w:t>
      </w:r>
      <w:r w:rsidRPr="00884338">
        <w:rPr>
          <w:rFonts w:ascii="Arial" w:hAnsi="Arial" w:cs="Arial"/>
        </w:rPr>
        <w:t>or</w:t>
      </w:r>
      <w:r w:rsidRPr="00884338">
        <w:rPr>
          <w:rFonts w:ascii="Arial" w:hAnsi="Arial" w:cs="Arial"/>
          <w:spacing w:val="30"/>
        </w:rPr>
        <w:t xml:space="preserve"> </w:t>
      </w:r>
      <w:r w:rsidRPr="00884338">
        <w:rPr>
          <w:rFonts w:ascii="Arial" w:hAnsi="Arial" w:cs="Arial"/>
        </w:rPr>
        <w:t>all</w:t>
      </w:r>
      <w:r w:rsidRPr="00884338">
        <w:rPr>
          <w:rFonts w:ascii="Arial" w:hAnsi="Arial" w:cs="Arial"/>
          <w:spacing w:val="30"/>
        </w:rPr>
        <w:t xml:space="preserve"> </w:t>
      </w:r>
      <w:r w:rsidR="00A704F0" w:rsidRPr="00884338">
        <w:rPr>
          <w:rFonts w:ascii="Arial" w:hAnsi="Arial" w:cs="Arial"/>
        </w:rPr>
        <w:t>proposals</w:t>
      </w:r>
      <w:r w:rsidRPr="00884338">
        <w:rPr>
          <w:rFonts w:ascii="Arial" w:hAnsi="Arial" w:cs="Arial"/>
          <w:spacing w:val="30"/>
        </w:rPr>
        <w:t xml:space="preserve"> </w:t>
      </w:r>
      <w:r w:rsidRPr="00884338">
        <w:rPr>
          <w:rFonts w:ascii="Arial" w:hAnsi="Arial" w:cs="Arial"/>
        </w:rPr>
        <w:t>when</w:t>
      </w:r>
      <w:r w:rsidRPr="00884338">
        <w:rPr>
          <w:rFonts w:ascii="Arial" w:hAnsi="Arial" w:cs="Arial"/>
          <w:spacing w:val="30"/>
        </w:rPr>
        <w:t xml:space="preserve"> </w:t>
      </w:r>
      <w:r w:rsidRPr="00884338">
        <w:rPr>
          <w:rFonts w:ascii="Arial" w:hAnsi="Arial" w:cs="Arial"/>
        </w:rPr>
        <w:t>they</w:t>
      </w:r>
      <w:r w:rsidRPr="00884338">
        <w:rPr>
          <w:rFonts w:ascii="Arial" w:hAnsi="Arial" w:cs="Arial"/>
          <w:spacing w:val="30"/>
        </w:rPr>
        <w:t xml:space="preserve"> </w:t>
      </w:r>
      <w:r w:rsidRPr="00884338">
        <w:rPr>
          <w:rFonts w:ascii="Arial" w:hAnsi="Arial" w:cs="Arial"/>
        </w:rPr>
        <w:t>are</w:t>
      </w:r>
      <w:r w:rsidRPr="00884338">
        <w:rPr>
          <w:rFonts w:ascii="Arial" w:hAnsi="Arial" w:cs="Arial"/>
          <w:spacing w:val="30"/>
        </w:rPr>
        <w:t xml:space="preserve"> </w:t>
      </w:r>
      <w:r w:rsidRPr="00884338">
        <w:rPr>
          <w:rFonts w:ascii="Arial" w:hAnsi="Arial" w:cs="Arial"/>
        </w:rPr>
        <w:t>not</w:t>
      </w:r>
      <w:r w:rsidRPr="00884338">
        <w:rPr>
          <w:rFonts w:ascii="Arial" w:hAnsi="Arial" w:cs="Arial"/>
          <w:spacing w:val="30"/>
        </w:rPr>
        <w:t xml:space="preserve"> </w:t>
      </w:r>
      <w:r w:rsidRPr="00884338">
        <w:rPr>
          <w:rFonts w:ascii="Arial" w:hAnsi="Arial" w:cs="Arial"/>
        </w:rPr>
        <w:t>responsive</w:t>
      </w:r>
      <w:r w:rsidRPr="00884338">
        <w:rPr>
          <w:rFonts w:ascii="Arial" w:hAnsi="Arial" w:cs="Arial"/>
          <w:spacing w:val="30"/>
        </w:rPr>
        <w:t xml:space="preserve"> </w:t>
      </w:r>
      <w:r w:rsidRPr="00884338">
        <w:rPr>
          <w:rFonts w:ascii="Arial" w:hAnsi="Arial" w:cs="Arial"/>
        </w:rPr>
        <w:t>to</w:t>
      </w:r>
      <w:r w:rsidRPr="00884338">
        <w:rPr>
          <w:rFonts w:ascii="Arial" w:hAnsi="Arial" w:cs="Arial"/>
          <w:spacing w:val="30"/>
        </w:rPr>
        <w:t xml:space="preserve"> </w:t>
      </w:r>
      <w:r w:rsidRPr="00884338">
        <w:rPr>
          <w:rFonts w:ascii="Arial" w:hAnsi="Arial" w:cs="Arial"/>
        </w:rPr>
        <w:t>the</w:t>
      </w:r>
      <w:r w:rsidRPr="00884338">
        <w:rPr>
          <w:rFonts w:ascii="Arial" w:hAnsi="Arial" w:cs="Arial"/>
          <w:w w:val="99"/>
        </w:rPr>
        <w:t xml:space="preserve"> </w:t>
      </w:r>
      <w:r w:rsidRPr="00884338">
        <w:rPr>
          <w:rFonts w:ascii="Arial" w:hAnsi="Arial" w:cs="Arial"/>
        </w:rPr>
        <w:t>specifications of this</w:t>
      </w:r>
      <w:r w:rsidRPr="00884338">
        <w:rPr>
          <w:rFonts w:ascii="Arial" w:hAnsi="Arial" w:cs="Arial"/>
          <w:spacing w:val="-1"/>
        </w:rPr>
        <w:t xml:space="preserve"> </w:t>
      </w:r>
      <w:r w:rsidRPr="00884338">
        <w:rPr>
          <w:rFonts w:ascii="Arial" w:hAnsi="Arial" w:cs="Arial"/>
        </w:rPr>
        <w:t>RFP.</w:t>
      </w:r>
    </w:p>
    <w:p w14:paraId="43E7DD8C" w14:textId="1AA78D72" w:rsidR="00C977F7" w:rsidRPr="00F60F3A" w:rsidRDefault="00C977F7" w:rsidP="009F7100">
      <w:pPr>
        <w:pStyle w:val="ListParagraph"/>
        <w:numPr>
          <w:ilvl w:val="0"/>
          <w:numId w:val="17"/>
        </w:numPr>
        <w:tabs>
          <w:tab w:val="left" w:pos="1181"/>
        </w:tabs>
        <w:ind w:right="113"/>
        <w:jc w:val="both"/>
        <w:rPr>
          <w:rFonts w:ascii="Arial" w:eastAsia="Arial" w:hAnsi="Arial" w:cs="Arial"/>
        </w:rPr>
      </w:pPr>
      <w:r w:rsidRPr="00884338">
        <w:rPr>
          <w:rFonts w:ascii="Arial" w:hAnsi="Arial" w:cs="Arial"/>
        </w:rPr>
        <w:t>If</w:t>
      </w:r>
      <w:r w:rsidRPr="00884338">
        <w:rPr>
          <w:rFonts w:ascii="Arial" w:hAnsi="Arial" w:cs="Arial"/>
          <w:spacing w:val="38"/>
        </w:rPr>
        <w:t xml:space="preserve"> </w:t>
      </w:r>
      <w:r w:rsidRPr="00884338">
        <w:rPr>
          <w:rFonts w:ascii="Arial" w:hAnsi="Arial" w:cs="Arial"/>
        </w:rPr>
        <w:t>approved</w:t>
      </w:r>
      <w:r w:rsidRPr="00884338">
        <w:rPr>
          <w:rFonts w:ascii="Arial" w:hAnsi="Arial" w:cs="Arial"/>
          <w:spacing w:val="38"/>
        </w:rPr>
        <w:t xml:space="preserve"> </w:t>
      </w:r>
      <w:r w:rsidRPr="00884338">
        <w:rPr>
          <w:rFonts w:ascii="Arial" w:hAnsi="Arial" w:cs="Arial"/>
        </w:rPr>
        <w:t>for</w:t>
      </w:r>
      <w:r w:rsidRPr="00884338">
        <w:rPr>
          <w:rFonts w:ascii="Arial" w:hAnsi="Arial" w:cs="Arial"/>
          <w:spacing w:val="38"/>
        </w:rPr>
        <w:t xml:space="preserve"> </w:t>
      </w:r>
      <w:r w:rsidRPr="00884338">
        <w:rPr>
          <w:rFonts w:ascii="Arial" w:hAnsi="Arial" w:cs="Arial"/>
        </w:rPr>
        <w:t>funding,</w:t>
      </w:r>
      <w:r w:rsidRPr="00884338">
        <w:rPr>
          <w:rFonts w:ascii="Arial" w:hAnsi="Arial" w:cs="Arial"/>
          <w:spacing w:val="38"/>
        </w:rPr>
        <w:t xml:space="preserve"> </w:t>
      </w:r>
      <w:r w:rsidRPr="00884338">
        <w:rPr>
          <w:rFonts w:ascii="Arial" w:hAnsi="Arial" w:cs="Arial"/>
        </w:rPr>
        <w:t>contracts</w:t>
      </w:r>
      <w:r w:rsidRPr="00884338">
        <w:rPr>
          <w:rFonts w:ascii="Arial" w:hAnsi="Arial" w:cs="Arial"/>
          <w:spacing w:val="37"/>
        </w:rPr>
        <w:t xml:space="preserve"> </w:t>
      </w:r>
      <w:r w:rsidRPr="00884338">
        <w:rPr>
          <w:rFonts w:ascii="Arial" w:hAnsi="Arial" w:cs="Arial"/>
        </w:rPr>
        <w:t>may</w:t>
      </w:r>
      <w:r w:rsidRPr="00884338">
        <w:rPr>
          <w:rFonts w:ascii="Arial" w:hAnsi="Arial" w:cs="Arial"/>
          <w:spacing w:val="38"/>
        </w:rPr>
        <w:t xml:space="preserve"> </w:t>
      </w:r>
      <w:r w:rsidRPr="00884338">
        <w:rPr>
          <w:rFonts w:ascii="Arial" w:hAnsi="Arial" w:cs="Arial"/>
        </w:rPr>
        <w:t>be</w:t>
      </w:r>
      <w:r w:rsidRPr="00884338">
        <w:rPr>
          <w:rFonts w:ascii="Arial" w:hAnsi="Arial" w:cs="Arial"/>
          <w:spacing w:val="38"/>
        </w:rPr>
        <w:t xml:space="preserve"> </w:t>
      </w:r>
      <w:r w:rsidRPr="00884338">
        <w:rPr>
          <w:rFonts w:ascii="Arial" w:hAnsi="Arial" w:cs="Arial"/>
        </w:rPr>
        <w:t>negotiated,</w:t>
      </w:r>
      <w:r w:rsidRPr="00884338">
        <w:rPr>
          <w:rFonts w:ascii="Arial" w:hAnsi="Arial" w:cs="Arial"/>
          <w:spacing w:val="38"/>
        </w:rPr>
        <w:t xml:space="preserve"> </w:t>
      </w:r>
      <w:r w:rsidRPr="00884338">
        <w:rPr>
          <w:rFonts w:ascii="Arial" w:hAnsi="Arial" w:cs="Arial"/>
        </w:rPr>
        <w:t>and</w:t>
      </w:r>
      <w:r w:rsidRPr="00884338">
        <w:rPr>
          <w:rFonts w:ascii="Arial" w:hAnsi="Arial" w:cs="Arial"/>
          <w:spacing w:val="38"/>
        </w:rPr>
        <w:t xml:space="preserve"> </w:t>
      </w:r>
      <w:r w:rsidRPr="00884338">
        <w:rPr>
          <w:rFonts w:ascii="Arial" w:hAnsi="Arial" w:cs="Arial"/>
        </w:rPr>
        <w:t>contracts</w:t>
      </w:r>
      <w:r w:rsidRPr="00884338">
        <w:rPr>
          <w:rFonts w:ascii="Arial" w:hAnsi="Arial" w:cs="Arial"/>
          <w:spacing w:val="37"/>
        </w:rPr>
        <w:t xml:space="preserve"> </w:t>
      </w:r>
      <w:r w:rsidRPr="00884338">
        <w:rPr>
          <w:rFonts w:ascii="Arial" w:hAnsi="Arial" w:cs="Arial"/>
        </w:rPr>
        <w:t>may</w:t>
      </w:r>
      <w:r w:rsidRPr="00884338">
        <w:rPr>
          <w:rFonts w:ascii="Arial" w:hAnsi="Arial" w:cs="Arial"/>
          <w:spacing w:val="38"/>
        </w:rPr>
        <w:t xml:space="preserve"> </w:t>
      </w:r>
      <w:r w:rsidRPr="00884338">
        <w:rPr>
          <w:rFonts w:ascii="Arial" w:hAnsi="Arial" w:cs="Arial"/>
        </w:rPr>
        <w:t>contain</w:t>
      </w:r>
      <w:r w:rsidRPr="00884338">
        <w:rPr>
          <w:rFonts w:ascii="Arial" w:hAnsi="Arial" w:cs="Arial"/>
          <w:spacing w:val="38"/>
        </w:rPr>
        <w:t xml:space="preserve"> </w:t>
      </w:r>
      <w:r w:rsidRPr="00884338">
        <w:rPr>
          <w:rFonts w:ascii="Arial" w:hAnsi="Arial" w:cs="Arial"/>
        </w:rPr>
        <w:t>additional</w:t>
      </w:r>
      <w:r w:rsidRPr="00884338">
        <w:rPr>
          <w:rFonts w:ascii="Arial" w:hAnsi="Arial" w:cs="Arial"/>
          <w:w w:val="99"/>
        </w:rPr>
        <w:t xml:space="preserve"> </w:t>
      </w:r>
      <w:r w:rsidRPr="00884338">
        <w:rPr>
          <w:rFonts w:ascii="Arial" w:hAnsi="Arial" w:cs="Arial"/>
        </w:rPr>
        <w:t>terms or terms different from those set forth in this</w:t>
      </w:r>
      <w:r w:rsidRPr="00884338">
        <w:rPr>
          <w:rFonts w:ascii="Arial" w:hAnsi="Arial" w:cs="Arial"/>
          <w:spacing w:val="-2"/>
        </w:rPr>
        <w:t xml:space="preserve"> </w:t>
      </w:r>
      <w:r w:rsidRPr="00884338">
        <w:rPr>
          <w:rFonts w:ascii="Arial" w:hAnsi="Arial" w:cs="Arial"/>
        </w:rPr>
        <w:t>RFP.</w:t>
      </w:r>
    </w:p>
    <w:p w14:paraId="5DCBD173" w14:textId="337A8BCD" w:rsidR="00C977F7" w:rsidRPr="00F60F3A" w:rsidRDefault="00C977F7" w:rsidP="009F7100">
      <w:pPr>
        <w:pStyle w:val="ListParagraph"/>
        <w:numPr>
          <w:ilvl w:val="0"/>
          <w:numId w:val="17"/>
        </w:numPr>
        <w:tabs>
          <w:tab w:val="left" w:pos="1181"/>
        </w:tabs>
        <w:ind w:right="111"/>
        <w:jc w:val="both"/>
        <w:rPr>
          <w:rFonts w:ascii="Arial" w:eastAsia="Arial" w:hAnsi="Arial" w:cs="Arial"/>
        </w:rPr>
      </w:pPr>
      <w:r w:rsidRPr="00884338">
        <w:rPr>
          <w:rFonts w:ascii="Arial" w:hAnsi="Arial" w:cs="Arial"/>
        </w:rPr>
        <w:t>Funding levels for requested programs are contin</w:t>
      </w:r>
      <w:r w:rsidR="003242B7">
        <w:rPr>
          <w:rFonts w:ascii="Arial" w:hAnsi="Arial" w:cs="Arial"/>
        </w:rPr>
        <w:t>gent upon the final allocation amounts</w:t>
      </w:r>
      <w:r w:rsidRPr="00884338">
        <w:rPr>
          <w:rFonts w:ascii="Arial" w:hAnsi="Arial" w:cs="Arial"/>
          <w:spacing w:val="39"/>
        </w:rPr>
        <w:t xml:space="preserve"> </w:t>
      </w:r>
      <w:r w:rsidRPr="00884338">
        <w:rPr>
          <w:rFonts w:ascii="Arial" w:hAnsi="Arial" w:cs="Arial"/>
        </w:rPr>
        <w:t>received</w:t>
      </w:r>
      <w:r w:rsidRPr="00884338">
        <w:rPr>
          <w:rFonts w:ascii="Arial" w:hAnsi="Arial" w:cs="Arial"/>
          <w:w w:val="99"/>
        </w:rPr>
        <w:t xml:space="preserve"> </w:t>
      </w:r>
      <w:r w:rsidRPr="00884338">
        <w:rPr>
          <w:rFonts w:ascii="Arial" w:hAnsi="Arial" w:cs="Arial"/>
        </w:rPr>
        <w:t>from</w:t>
      </w:r>
      <w:r w:rsidRPr="00884338">
        <w:rPr>
          <w:rFonts w:ascii="Arial" w:hAnsi="Arial" w:cs="Arial"/>
          <w:spacing w:val="51"/>
        </w:rPr>
        <w:t xml:space="preserve"> </w:t>
      </w:r>
      <w:r w:rsidRPr="00884338">
        <w:rPr>
          <w:rFonts w:ascii="Arial" w:hAnsi="Arial" w:cs="Arial"/>
        </w:rPr>
        <w:t>the</w:t>
      </w:r>
      <w:r w:rsidRPr="00884338">
        <w:rPr>
          <w:rFonts w:ascii="Arial" w:hAnsi="Arial" w:cs="Arial"/>
          <w:spacing w:val="51"/>
        </w:rPr>
        <w:t xml:space="preserve"> </w:t>
      </w:r>
      <w:r w:rsidR="003B3A27">
        <w:rPr>
          <w:rFonts w:ascii="Arial" w:hAnsi="Arial" w:cs="Arial"/>
        </w:rPr>
        <w:t>DOL</w:t>
      </w:r>
      <w:r w:rsidRPr="00884338">
        <w:rPr>
          <w:rFonts w:ascii="Arial" w:hAnsi="Arial" w:cs="Arial"/>
          <w:spacing w:val="51"/>
        </w:rPr>
        <w:t xml:space="preserve"> </w:t>
      </w:r>
      <w:r w:rsidRPr="00884338">
        <w:rPr>
          <w:rFonts w:ascii="Arial" w:hAnsi="Arial" w:cs="Arial"/>
        </w:rPr>
        <w:t>and</w:t>
      </w:r>
      <w:r w:rsidRPr="00884338">
        <w:rPr>
          <w:rFonts w:ascii="Arial" w:hAnsi="Arial" w:cs="Arial"/>
          <w:spacing w:val="52"/>
        </w:rPr>
        <w:t xml:space="preserve"> </w:t>
      </w:r>
      <w:r w:rsidRPr="00884338">
        <w:rPr>
          <w:rFonts w:ascii="Arial" w:hAnsi="Arial" w:cs="Arial"/>
        </w:rPr>
        <w:t>State</w:t>
      </w:r>
      <w:r w:rsidRPr="00884338">
        <w:rPr>
          <w:rFonts w:ascii="Arial" w:hAnsi="Arial" w:cs="Arial"/>
          <w:spacing w:val="51"/>
        </w:rPr>
        <w:t xml:space="preserve"> </w:t>
      </w:r>
      <w:r w:rsidRPr="00884338">
        <w:rPr>
          <w:rFonts w:ascii="Arial" w:hAnsi="Arial" w:cs="Arial"/>
        </w:rPr>
        <w:t>of</w:t>
      </w:r>
      <w:r w:rsidRPr="00884338">
        <w:rPr>
          <w:rFonts w:ascii="Arial" w:hAnsi="Arial" w:cs="Arial"/>
          <w:spacing w:val="51"/>
        </w:rPr>
        <w:t xml:space="preserve"> </w:t>
      </w:r>
      <w:r w:rsidRPr="00884338">
        <w:rPr>
          <w:rFonts w:ascii="Arial" w:hAnsi="Arial" w:cs="Arial"/>
        </w:rPr>
        <w:t>California.</w:t>
      </w:r>
      <w:r w:rsidRPr="00884338">
        <w:rPr>
          <w:rFonts w:ascii="Arial" w:hAnsi="Arial" w:cs="Arial"/>
          <w:spacing w:val="42"/>
        </w:rPr>
        <w:t xml:space="preserve"> </w:t>
      </w:r>
      <w:r w:rsidRPr="00884338">
        <w:rPr>
          <w:rFonts w:ascii="Arial" w:hAnsi="Arial" w:cs="Arial"/>
        </w:rPr>
        <w:t>If</w:t>
      </w:r>
      <w:r w:rsidRPr="00884338">
        <w:rPr>
          <w:rFonts w:ascii="Arial" w:hAnsi="Arial" w:cs="Arial"/>
          <w:spacing w:val="50"/>
        </w:rPr>
        <w:t xml:space="preserve"> </w:t>
      </w:r>
      <w:r w:rsidRPr="00884338">
        <w:rPr>
          <w:rFonts w:ascii="Arial" w:hAnsi="Arial" w:cs="Arial"/>
        </w:rPr>
        <w:t>funding</w:t>
      </w:r>
      <w:r w:rsidRPr="00884338">
        <w:rPr>
          <w:rFonts w:ascii="Arial" w:hAnsi="Arial" w:cs="Arial"/>
          <w:spacing w:val="51"/>
        </w:rPr>
        <w:t xml:space="preserve"> </w:t>
      </w:r>
      <w:r w:rsidRPr="00884338">
        <w:rPr>
          <w:rFonts w:ascii="Arial" w:hAnsi="Arial" w:cs="Arial"/>
        </w:rPr>
        <w:t>is</w:t>
      </w:r>
      <w:r w:rsidRPr="00884338">
        <w:rPr>
          <w:rFonts w:ascii="Arial" w:hAnsi="Arial" w:cs="Arial"/>
          <w:w w:val="99"/>
        </w:rPr>
        <w:t xml:space="preserve"> </w:t>
      </w:r>
      <w:r w:rsidRPr="00884338">
        <w:rPr>
          <w:rFonts w:ascii="Arial" w:hAnsi="Arial" w:cs="Arial"/>
        </w:rPr>
        <w:t>reduced</w:t>
      </w:r>
      <w:r w:rsidR="003B3A27">
        <w:rPr>
          <w:rFonts w:ascii="Arial" w:hAnsi="Arial" w:cs="Arial"/>
        </w:rPr>
        <w:t>,</w:t>
      </w:r>
      <w:r w:rsidRPr="00884338">
        <w:rPr>
          <w:rFonts w:ascii="Arial" w:hAnsi="Arial" w:cs="Arial"/>
          <w:spacing w:val="34"/>
        </w:rPr>
        <w:t xml:space="preserve"> </w:t>
      </w:r>
      <w:r w:rsidRPr="00884338">
        <w:rPr>
          <w:rFonts w:ascii="Arial" w:hAnsi="Arial" w:cs="Arial"/>
        </w:rPr>
        <w:t>ETR</w:t>
      </w:r>
      <w:r w:rsidRPr="00884338">
        <w:rPr>
          <w:rFonts w:ascii="Arial" w:hAnsi="Arial" w:cs="Arial"/>
          <w:spacing w:val="34"/>
        </w:rPr>
        <w:t xml:space="preserve"> </w:t>
      </w:r>
      <w:r w:rsidRPr="00884338">
        <w:rPr>
          <w:rFonts w:ascii="Arial" w:hAnsi="Arial" w:cs="Arial"/>
        </w:rPr>
        <w:t>reserves</w:t>
      </w:r>
      <w:r w:rsidRPr="00884338">
        <w:rPr>
          <w:rFonts w:ascii="Arial" w:hAnsi="Arial" w:cs="Arial"/>
          <w:spacing w:val="35"/>
        </w:rPr>
        <w:t xml:space="preserve"> </w:t>
      </w:r>
      <w:r w:rsidRPr="00884338">
        <w:rPr>
          <w:rFonts w:ascii="Arial" w:hAnsi="Arial" w:cs="Arial"/>
        </w:rPr>
        <w:t>the</w:t>
      </w:r>
      <w:r w:rsidRPr="00884338">
        <w:rPr>
          <w:rFonts w:ascii="Arial" w:hAnsi="Arial" w:cs="Arial"/>
          <w:spacing w:val="34"/>
        </w:rPr>
        <w:t xml:space="preserve"> </w:t>
      </w:r>
      <w:r w:rsidRPr="00884338">
        <w:rPr>
          <w:rFonts w:ascii="Arial" w:hAnsi="Arial" w:cs="Arial"/>
        </w:rPr>
        <w:t>right</w:t>
      </w:r>
      <w:r w:rsidRPr="00884338">
        <w:rPr>
          <w:rFonts w:ascii="Arial" w:hAnsi="Arial" w:cs="Arial"/>
          <w:spacing w:val="34"/>
        </w:rPr>
        <w:t xml:space="preserve"> </w:t>
      </w:r>
      <w:r w:rsidRPr="00884338">
        <w:rPr>
          <w:rFonts w:ascii="Arial" w:hAnsi="Arial" w:cs="Arial"/>
        </w:rPr>
        <w:t>to</w:t>
      </w:r>
      <w:r w:rsidRPr="00884338">
        <w:rPr>
          <w:rFonts w:ascii="Arial" w:hAnsi="Arial" w:cs="Arial"/>
          <w:spacing w:val="34"/>
        </w:rPr>
        <w:t xml:space="preserve"> </w:t>
      </w:r>
      <w:r w:rsidRPr="00884338">
        <w:rPr>
          <w:rFonts w:ascii="Arial" w:hAnsi="Arial" w:cs="Arial"/>
        </w:rPr>
        <w:t>renegotiate</w:t>
      </w:r>
      <w:r w:rsidRPr="00884338">
        <w:rPr>
          <w:rFonts w:ascii="Arial" w:hAnsi="Arial" w:cs="Arial"/>
          <w:spacing w:val="34"/>
        </w:rPr>
        <w:t xml:space="preserve"> </w:t>
      </w:r>
      <w:r w:rsidRPr="00884338">
        <w:rPr>
          <w:rFonts w:ascii="Arial" w:hAnsi="Arial" w:cs="Arial"/>
        </w:rPr>
        <w:t>subgrants</w:t>
      </w:r>
      <w:r w:rsidRPr="00884338">
        <w:rPr>
          <w:rFonts w:ascii="Arial" w:hAnsi="Arial" w:cs="Arial"/>
          <w:spacing w:val="34"/>
        </w:rPr>
        <w:t xml:space="preserve"> </w:t>
      </w:r>
      <w:r w:rsidRPr="00884338">
        <w:rPr>
          <w:rFonts w:ascii="Arial" w:hAnsi="Arial" w:cs="Arial"/>
        </w:rPr>
        <w:t>funded</w:t>
      </w:r>
      <w:r w:rsidRPr="00884338">
        <w:rPr>
          <w:rFonts w:ascii="Arial" w:hAnsi="Arial" w:cs="Arial"/>
          <w:spacing w:val="34"/>
        </w:rPr>
        <w:t xml:space="preserve"> </w:t>
      </w:r>
      <w:r w:rsidRPr="00884338">
        <w:rPr>
          <w:rFonts w:ascii="Arial" w:hAnsi="Arial" w:cs="Arial"/>
        </w:rPr>
        <w:t>through</w:t>
      </w:r>
      <w:r w:rsidRPr="00884338">
        <w:rPr>
          <w:rFonts w:ascii="Arial" w:hAnsi="Arial" w:cs="Arial"/>
          <w:spacing w:val="34"/>
        </w:rPr>
        <w:t xml:space="preserve"> </w:t>
      </w:r>
      <w:r w:rsidRPr="00884338">
        <w:rPr>
          <w:rFonts w:ascii="Arial" w:hAnsi="Arial" w:cs="Arial"/>
        </w:rPr>
        <w:t>this</w:t>
      </w:r>
      <w:r w:rsidRPr="00884338">
        <w:rPr>
          <w:rFonts w:ascii="Arial" w:hAnsi="Arial" w:cs="Arial"/>
          <w:spacing w:val="34"/>
        </w:rPr>
        <w:t xml:space="preserve"> </w:t>
      </w:r>
      <w:r w:rsidRPr="00884338">
        <w:rPr>
          <w:rFonts w:ascii="Arial" w:hAnsi="Arial" w:cs="Arial"/>
        </w:rPr>
        <w:t>RFP</w:t>
      </w:r>
      <w:r w:rsidRPr="00884338">
        <w:rPr>
          <w:rFonts w:ascii="Arial" w:hAnsi="Arial" w:cs="Arial"/>
          <w:spacing w:val="34"/>
        </w:rPr>
        <w:t xml:space="preserve"> </w:t>
      </w:r>
      <w:r w:rsidRPr="00884338">
        <w:rPr>
          <w:rFonts w:ascii="Arial" w:hAnsi="Arial" w:cs="Arial"/>
        </w:rPr>
        <w:t>process.</w:t>
      </w:r>
      <w:r w:rsidRPr="00884338">
        <w:rPr>
          <w:rFonts w:ascii="Arial" w:hAnsi="Arial" w:cs="Arial"/>
          <w:w w:val="99"/>
        </w:rPr>
        <w:t xml:space="preserve"> </w:t>
      </w:r>
    </w:p>
    <w:p w14:paraId="6F2F0696" w14:textId="77777777" w:rsidR="00C977F7" w:rsidRPr="00884338" w:rsidRDefault="00C977F7" w:rsidP="009F7100">
      <w:pPr>
        <w:pStyle w:val="ListParagraph"/>
        <w:numPr>
          <w:ilvl w:val="0"/>
          <w:numId w:val="17"/>
        </w:numPr>
        <w:tabs>
          <w:tab w:val="left" w:pos="1181"/>
        </w:tabs>
        <w:ind w:right="112"/>
        <w:jc w:val="both"/>
        <w:rPr>
          <w:rFonts w:ascii="Arial" w:eastAsia="Arial" w:hAnsi="Arial" w:cs="Arial"/>
        </w:rPr>
      </w:pPr>
      <w:r w:rsidRPr="00884338">
        <w:rPr>
          <w:rFonts w:ascii="Arial" w:hAnsi="Arial" w:cs="Arial"/>
        </w:rPr>
        <w:t>Funded service providers shall be subject to all applicable federal, state, and local</w:t>
      </w:r>
      <w:r w:rsidRPr="00884338">
        <w:rPr>
          <w:rFonts w:ascii="Arial" w:hAnsi="Arial" w:cs="Arial"/>
          <w:spacing w:val="19"/>
        </w:rPr>
        <w:t xml:space="preserve"> </w:t>
      </w:r>
      <w:r w:rsidRPr="00884338">
        <w:rPr>
          <w:rFonts w:ascii="Arial" w:hAnsi="Arial" w:cs="Arial"/>
        </w:rPr>
        <w:t>regulations</w:t>
      </w:r>
      <w:r w:rsidRPr="00884338">
        <w:rPr>
          <w:rFonts w:ascii="Arial" w:hAnsi="Arial" w:cs="Arial"/>
          <w:w w:val="99"/>
        </w:rPr>
        <w:t xml:space="preserve"> </w:t>
      </w:r>
      <w:r w:rsidRPr="00884338">
        <w:rPr>
          <w:rFonts w:ascii="Arial" w:hAnsi="Arial" w:cs="Arial"/>
        </w:rPr>
        <w:t>and guidelines pursuant to</w:t>
      </w:r>
      <w:r w:rsidRPr="00884338">
        <w:rPr>
          <w:rFonts w:ascii="Arial" w:hAnsi="Arial" w:cs="Arial"/>
          <w:spacing w:val="-2"/>
        </w:rPr>
        <w:t xml:space="preserve"> </w:t>
      </w:r>
      <w:r w:rsidRPr="00884338">
        <w:rPr>
          <w:rFonts w:ascii="Arial" w:hAnsi="Arial" w:cs="Arial"/>
        </w:rPr>
        <w:t>WI</w:t>
      </w:r>
      <w:r w:rsidR="009469DD" w:rsidRPr="00884338">
        <w:rPr>
          <w:rFonts w:ascii="Arial" w:hAnsi="Arial" w:cs="Arial"/>
        </w:rPr>
        <w:t>O</w:t>
      </w:r>
      <w:r w:rsidRPr="00884338">
        <w:rPr>
          <w:rFonts w:ascii="Arial" w:hAnsi="Arial" w:cs="Arial"/>
        </w:rPr>
        <w:t>A.</w:t>
      </w:r>
    </w:p>
    <w:p w14:paraId="7A1C9236" w14:textId="77777777" w:rsidR="00C977F7" w:rsidRPr="00884338" w:rsidRDefault="00C977F7" w:rsidP="00874F27">
      <w:pPr>
        <w:spacing w:before="2"/>
        <w:jc w:val="both"/>
        <w:rPr>
          <w:rFonts w:ascii="Arial" w:eastAsia="Arial" w:hAnsi="Arial" w:cs="Arial"/>
        </w:rPr>
      </w:pPr>
    </w:p>
    <w:p w14:paraId="35222D36" w14:textId="77777777" w:rsidR="00C977F7" w:rsidRPr="00884338" w:rsidRDefault="00A704F0" w:rsidP="00874F27">
      <w:pPr>
        <w:pStyle w:val="Heading3"/>
        <w:tabs>
          <w:tab w:val="left" w:pos="820"/>
        </w:tabs>
        <w:ind w:left="100" w:right="113" w:hanging="100"/>
        <w:jc w:val="both"/>
        <w:rPr>
          <w:rFonts w:cs="Arial"/>
          <w:b w:val="0"/>
          <w:bCs w:val="0"/>
          <w:sz w:val="22"/>
          <w:szCs w:val="22"/>
          <w:u w:val="none"/>
        </w:rPr>
      </w:pPr>
      <w:r w:rsidRPr="00884338">
        <w:rPr>
          <w:rFonts w:cs="Arial"/>
          <w:sz w:val="22"/>
          <w:szCs w:val="22"/>
          <w:u w:val="none"/>
        </w:rPr>
        <w:t>W.</w:t>
      </w:r>
      <w:r w:rsidRPr="00884338">
        <w:rPr>
          <w:rFonts w:cs="Arial"/>
          <w:sz w:val="22"/>
          <w:szCs w:val="22"/>
          <w:u w:val="none"/>
        </w:rPr>
        <w:tab/>
      </w:r>
      <w:r w:rsidR="00C977F7" w:rsidRPr="003678E1">
        <w:rPr>
          <w:rFonts w:cs="Arial"/>
          <w:sz w:val="22"/>
          <w:szCs w:val="22"/>
        </w:rPr>
        <w:t>Standing of</w:t>
      </w:r>
      <w:r w:rsidR="00C977F7" w:rsidRPr="003678E1">
        <w:rPr>
          <w:rFonts w:cs="Arial"/>
          <w:spacing w:val="-1"/>
          <w:sz w:val="22"/>
          <w:szCs w:val="22"/>
        </w:rPr>
        <w:t xml:space="preserve"> </w:t>
      </w:r>
      <w:r w:rsidR="00C977F7" w:rsidRPr="003678E1">
        <w:rPr>
          <w:rFonts w:cs="Arial"/>
          <w:sz w:val="22"/>
          <w:szCs w:val="22"/>
        </w:rPr>
        <w:t>Proposer</w:t>
      </w:r>
    </w:p>
    <w:p w14:paraId="7B2D3360" w14:textId="77777777" w:rsidR="00C977F7" w:rsidRPr="00884338" w:rsidRDefault="00C977F7" w:rsidP="00874F27">
      <w:pPr>
        <w:spacing w:before="9"/>
        <w:jc w:val="both"/>
        <w:rPr>
          <w:rFonts w:ascii="Arial" w:eastAsia="Arial" w:hAnsi="Arial" w:cs="Arial"/>
          <w:b/>
          <w:bCs/>
        </w:rPr>
      </w:pPr>
    </w:p>
    <w:p w14:paraId="1018E403" w14:textId="3A6BB983" w:rsidR="00C977F7" w:rsidRDefault="00C977F7" w:rsidP="00874F27">
      <w:pPr>
        <w:pStyle w:val="BodyText"/>
        <w:tabs>
          <w:tab w:val="left" w:pos="180"/>
        </w:tabs>
        <w:spacing w:before="71"/>
        <w:ind w:left="0" w:right="113"/>
        <w:jc w:val="both"/>
        <w:rPr>
          <w:rFonts w:cs="Arial"/>
        </w:rPr>
      </w:pPr>
      <w:r w:rsidRPr="00884338">
        <w:rPr>
          <w:rFonts w:cs="Arial"/>
        </w:rPr>
        <w:t>Regardless of the merits of a proposal submitted, a</w:t>
      </w:r>
      <w:r w:rsidR="00A704F0" w:rsidRPr="00884338">
        <w:rPr>
          <w:rFonts w:cs="Arial"/>
        </w:rPr>
        <w:t>n applicant</w:t>
      </w:r>
      <w:r w:rsidRPr="00884338">
        <w:rPr>
          <w:rFonts w:cs="Arial"/>
        </w:rPr>
        <w:t xml:space="preserve"> may not be recommended for</w:t>
      </w:r>
      <w:r w:rsidRPr="00884338">
        <w:rPr>
          <w:rFonts w:cs="Arial"/>
          <w:spacing w:val="-17"/>
        </w:rPr>
        <w:t xml:space="preserve"> </w:t>
      </w:r>
      <w:r w:rsidRPr="00884338">
        <w:rPr>
          <w:rFonts w:cs="Arial"/>
        </w:rPr>
        <w:t>funding</w:t>
      </w:r>
      <w:r w:rsidRPr="00884338">
        <w:rPr>
          <w:rFonts w:cs="Arial"/>
          <w:w w:val="99"/>
        </w:rPr>
        <w:t xml:space="preserve"> </w:t>
      </w:r>
      <w:r w:rsidRPr="00884338">
        <w:rPr>
          <w:rFonts w:cs="Arial"/>
        </w:rPr>
        <w:t>if</w:t>
      </w:r>
      <w:r w:rsidRPr="00884338">
        <w:rPr>
          <w:rFonts w:cs="Arial"/>
          <w:spacing w:val="18"/>
        </w:rPr>
        <w:t xml:space="preserve"> </w:t>
      </w:r>
      <w:r w:rsidRPr="00884338">
        <w:rPr>
          <w:rFonts w:cs="Arial"/>
        </w:rPr>
        <w:t>it</w:t>
      </w:r>
      <w:r w:rsidRPr="00884338">
        <w:rPr>
          <w:rFonts w:cs="Arial"/>
          <w:spacing w:val="18"/>
        </w:rPr>
        <w:t xml:space="preserve"> </w:t>
      </w:r>
      <w:r w:rsidRPr="00884338">
        <w:rPr>
          <w:rFonts w:cs="Arial"/>
        </w:rPr>
        <w:t>has</w:t>
      </w:r>
      <w:r w:rsidRPr="00884338">
        <w:rPr>
          <w:rFonts w:cs="Arial"/>
          <w:spacing w:val="18"/>
        </w:rPr>
        <w:t xml:space="preserve"> </w:t>
      </w:r>
      <w:r w:rsidRPr="00884338">
        <w:rPr>
          <w:rFonts w:cs="Arial"/>
        </w:rPr>
        <w:t>a</w:t>
      </w:r>
      <w:r w:rsidRPr="00884338">
        <w:rPr>
          <w:rFonts w:cs="Arial"/>
          <w:spacing w:val="18"/>
        </w:rPr>
        <w:t xml:space="preserve"> </w:t>
      </w:r>
      <w:r w:rsidRPr="00884338">
        <w:rPr>
          <w:rFonts w:cs="Arial"/>
        </w:rPr>
        <w:t>history</w:t>
      </w:r>
      <w:r w:rsidRPr="00884338">
        <w:rPr>
          <w:rFonts w:cs="Arial"/>
          <w:spacing w:val="18"/>
        </w:rPr>
        <w:t xml:space="preserve"> </w:t>
      </w:r>
      <w:r w:rsidRPr="00884338">
        <w:rPr>
          <w:rFonts w:cs="Arial"/>
        </w:rPr>
        <w:t>of</w:t>
      </w:r>
      <w:r w:rsidRPr="00884338">
        <w:rPr>
          <w:rFonts w:cs="Arial"/>
          <w:spacing w:val="18"/>
        </w:rPr>
        <w:t xml:space="preserve"> </w:t>
      </w:r>
      <w:r w:rsidRPr="00884338">
        <w:rPr>
          <w:rFonts w:cs="Arial"/>
        </w:rPr>
        <w:t>contract</w:t>
      </w:r>
      <w:r w:rsidRPr="00884338">
        <w:rPr>
          <w:rFonts w:cs="Arial"/>
          <w:spacing w:val="18"/>
        </w:rPr>
        <w:t xml:space="preserve"> </w:t>
      </w:r>
      <w:r w:rsidRPr="00884338">
        <w:rPr>
          <w:rFonts w:cs="Arial"/>
        </w:rPr>
        <w:t>non-compliance</w:t>
      </w:r>
      <w:r w:rsidRPr="00884338">
        <w:rPr>
          <w:rFonts w:cs="Arial"/>
          <w:spacing w:val="18"/>
        </w:rPr>
        <w:t xml:space="preserve"> </w:t>
      </w:r>
      <w:r w:rsidRPr="00884338">
        <w:rPr>
          <w:rFonts w:cs="Arial"/>
        </w:rPr>
        <w:t>with</w:t>
      </w:r>
      <w:r w:rsidRPr="00884338">
        <w:rPr>
          <w:rFonts w:cs="Arial"/>
          <w:spacing w:val="18"/>
        </w:rPr>
        <w:t xml:space="preserve"> </w:t>
      </w:r>
      <w:r w:rsidRPr="00884338">
        <w:rPr>
          <w:rFonts w:cs="Arial"/>
        </w:rPr>
        <w:t>ETR</w:t>
      </w:r>
      <w:r w:rsidRPr="00884338">
        <w:rPr>
          <w:rFonts w:cs="Arial"/>
          <w:spacing w:val="18"/>
        </w:rPr>
        <w:t xml:space="preserve"> </w:t>
      </w:r>
      <w:r w:rsidRPr="00884338">
        <w:rPr>
          <w:rFonts w:cs="Arial"/>
        </w:rPr>
        <w:t>or</w:t>
      </w:r>
      <w:r w:rsidRPr="00884338">
        <w:rPr>
          <w:rFonts w:cs="Arial"/>
          <w:spacing w:val="18"/>
        </w:rPr>
        <w:t xml:space="preserve"> </w:t>
      </w:r>
      <w:r w:rsidRPr="00884338">
        <w:rPr>
          <w:rFonts w:cs="Arial"/>
        </w:rPr>
        <w:t>any</w:t>
      </w:r>
      <w:r w:rsidRPr="00884338">
        <w:rPr>
          <w:rFonts w:cs="Arial"/>
          <w:spacing w:val="18"/>
        </w:rPr>
        <w:t xml:space="preserve"> </w:t>
      </w:r>
      <w:r w:rsidRPr="00884338">
        <w:rPr>
          <w:rFonts w:cs="Arial"/>
        </w:rPr>
        <w:t>other</w:t>
      </w:r>
      <w:r w:rsidRPr="00884338">
        <w:rPr>
          <w:rFonts w:cs="Arial"/>
          <w:spacing w:val="18"/>
        </w:rPr>
        <w:t xml:space="preserve"> </w:t>
      </w:r>
      <w:r w:rsidRPr="00884338">
        <w:rPr>
          <w:rFonts w:cs="Arial"/>
        </w:rPr>
        <w:t>funding</w:t>
      </w:r>
      <w:r w:rsidRPr="00884338">
        <w:rPr>
          <w:rFonts w:cs="Arial"/>
          <w:spacing w:val="18"/>
        </w:rPr>
        <w:t xml:space="preserve"> </w:t>
      </w:r>
      <w:r w:rsidRPr="00884338">
        <w:rPr>
          <w:rFonts w:cs="Arial"/>
        </w:rPr>
        <w:t>source,</w:t>
      </w:r>
      <w:r w:rsidRPr="00884338">
        <w:rPr>
          <w:rFonts w:cs="Arial"/>
          <w:spacing w:val="17"/>
        </w:rPr>
        <w:t xml:space="preserve"> </w:t>
      </w:r>
      <w:r w:rsidRPr="00884338">
        <w:rPr>
          <w:rFonts w:cs="Arial"/>
        </w:rPr>
        <w:t>poor</w:t>
      </w:r>
      <w:r w:rsidRPr="00884338">
        <w:rPr>
          <w:rFonts w:cs="Arial"/>
          <w:spacing w:val="18"/>
        </w:rPr>
        <w:t xml:space="preserve"> </w:t>
      </w:r>
      <w:r w:rsidRPr="00884338">
        <w:rPr>
          <w:rFonts w:cs="Arial"/>
        </w:rPr>
        <w:t>past</w:t>
      </w:r>
      <w:r w:rsidRPr="00884338">
        <w:rPr>
          <w:rFonts w:cs="Arial"/>
          <w:spacing w:val="18"/>
        </w:rPr>
        <w:t xml:space="preserve"> </w:t>
      </w:r>
      <w:r w:rsidRPr="00884338">
        <w:rPr>
          <w:rFonts w:cs="Arial"/>
        </w:rPr>
        <w:t>or</w:t>
      </w:r>
      <w:r w:rsidR="00EC48C8" w:rsidRPr="00884338">
        <w:rPr>
          <w:rFonts w:cs="Arial"/>
        </w:rPr>
        <w:t xml:space="preserve"> </w:t>
      </w:r>
      <w:r w:rsidRPr="00884338">
        <w:rPr>
          <w:rFonts w:cs="Arial"/>
        </w:rPr>
        <w:t>current contract performance with ETR or any other funding source, or current disputed</w:t>
      </w:r>
      <w:r w:rsidRPr="00884338">
        <w:rPr>
          <w:rFonts w:cs="Arial"/>
          <w:spacing w:val="16"/>
        </w:rPr>
        <w:t xml:space="preserve"> </w:t>
      </w:r>
      <w:r w:rsidRPr="00884338">
        <w:rPr>
          <w:rFonts w:cs="Arial"/>
        </w:rPr>
        <w:t>or</w:t>
      </w:r>
      <w:r w:rsidRPr="00884338">
        <w:rPr>
          <w:rFonts w:cs="Arial"/>
          <w:w w:val="99"/>
        </w:rPr>
        <w:t xml:space="preserve"> </w:t>
      </w:r>
      <w:r w:rsidRPr="00884338">
        <w:rPr>
          <w:rFonts w:cs="Arial"/>
        </w:rPr>
        <w:t>disallowed costs with ETR or any other funding</w:t>
      </w:r>
      <w:r w:rsidRPr="00884338">
        <w:rPr>
          <w:rFonts w:cs="Arial"/>
          <w:spacing w:val="-9"/>
        </w:rPr>
        <w:t xml:space="preserve"> </w:t>
      </w:r>
      <w:r w:rsidRPr="00884338">
        <w:rPr>
          <w:rFonts w:cs="Arial"/>
        </w:rPr>
        <w:t>source.</w:t>
      </w:r>
    </w:p>
    <w:p w14:paraId="51B89B13" w14:textId="77777777" w:rsidR="00A471FE" w:rsidRPr="00884338" w:rsidRDefault="00A471FE" w:rsidP="00874F27">
      <w:pPr>
        <w:pStyle w:val="BodyText"/>
        <w:tabs>
          <w:tab w:val="left" w:pos="180"/>
        </w:tabs>
        <w:spacing w:before="71"/>
        <w:ind w:left="0" w:right="113"/>
        <w:jc w:val="both"/>
        <w:rPr>
          <w:rFonts w:cs="Arial"/>
        </w:rPr>
      </w:pPr>
    </w:p>
    <w:p w14:paraId="25EFFD91" w14:textId="77777777" w:rsidR="00C977F7" w:rsidRPr="00884338" w:rsidRDefault="00C977F7" w:rsidP="00874F27">
      <w:pPr>
        <w:tabs>
          <w:tab w:val="left" w:pos="180"/>
        </w:tabs>
        <w:spacing w:before="1"/>
        <w:jc w:val="both"/>
        <w:rPr>
          <w:rFonts w:ascii="Arial" w:eastAsia="Arial" w:hAnsi="Arial" w:cs="Arial"/>
        </w:rPr>
      </w:pPr>
    </w:p>
    <w:p w14:paraId="02DF592E" w14:textId="77777777" w:rsidR="00C977F7" w:rsidRPr="00884338" w:rsidRDefault="00F04C2E" w:rsidP="00874F27">
      <w:pPr>
        <w:pStyle w:val="Heading3"/>
        <w:tabs>
          <w:tab w:val="left" w:pos="821"/>
        </w:tabs>
        <w:ind w:left="100" w:right="113" w:hanging="100"/>
        <w:jc w:val="both"/>
        <w:rPr>
          <w:rFonts w:cs="Arial"/>
          <w:b w:val="0"/>
          <w:bCs w:val="0"/>
          <w:sz w:val="22"/>
          <w:szCs w:val="22"/>
          <w:u w:val="none"/>
        </w:rPr>
      </w:pPr>
      <w:r w:rsidRPr="00884338">
        <w:rPr>
          <w:rFonts w:cs="Arial"/>
          <w:sz w:val="22"/>
          <w:szCs w:val="22"/>
          <w:u w:val="none"/>
        </w:rPr>
        <w:t>X.</w:t>
      </w:r>
      <w:r w:rsidRPr="00884338">
        <w:rPr>
          <w:rFonts w:cs="Arial"/>
          <w:sz w:val="22"/>
          <w:szCs w:val="22"/>
          <w:u w:val="none"/>
        </w:rPr>
        <w:tab/>
      </w:r>
      <w:r w:rsidR="00C977F7" w:rsidRPr="003678E1">
        <w:rPr>
          <w:rFonts w:cs="Arial"/>
          <w:sz w:val="22"/>
          <w:szCs w:val="22"/>
        </w:rPr>
        <w:t>Failed Competition</w:t>
      </w:r>
    </w:p>
    <w:p w14:paraId="4D6CE159" w14:textId="77777777" w:rsidR="00C977F7" w:rsidRPr="00884338" w:rsidRDefault="00C977F7" w:rsidP="00874F27">
      <w:pPr>
        <w:spacing w:before="9"/>
        <w:ind w:hanging="100"/>
        <w:jc w:val="both"/>
        <w:rPr>
          <w:rFonts w:ascii="Arial" w:eastAsia="Arial" w:hAnsi="Arial" w:cs="Arial"/>
          <w:b/>
          <w:bCs/>
        </w:rPr>
      </w:pPr>
    </w:p>
    <w:p w14:paraId="650DF08B" w14:textId="0787C032" w:rsidR="00CA2275" w:rsidRDefault="00C977F7" w:rsidP="00874F27">
      <w:pPr>
        <w:jc w:val="both"/>
        <w:rPr>
          <w:rFonts w:ascii="Arial" w:eastAsia="Arial" w:hAnsi="Arial"/>
        </w:rPr>
      </w:pPr>
      <w:r w:rsidRPr="00884338">
        <w:rPr>
          <w:rFonts w:ascii="Arial" w:eastAsia="Arial" w:hAnsi="Arial" w:cs="Arial"/>
        </w:rPr>
        <w:t>ETR reserves the right to reject any or all proposals that are not responsive to the specifications of this RFP. If a competition has been declared failed, ETR then has the option to re-compete the procurement or procure</w:t>
      </w:r>
      <w:r w:rsidRPr="00884338">
        <w:rPr>
          <w:rFonts w:ascii="Arial" w:eastAsia="Arial" w:hAnsi="Arial"/>
        </w:rPr>
        <w:t xml:space="preserve"> through another process.</w:t>
      </w:r>
    </w:p>
    <w:p w14:paraId="7DE4F515" w14:textId="77777777" w:rsidR="00CA2275" w:rsidRDefault="00CA2275">
      <w:pPr>
        <w:widowControl/>
        <w:spacing w:after="160" w:line="259" w:lineRule="auto"/>
        <w:rPr>
          <w:rFonts w:ascii="Arial" w:eastAsia="Arial" w:hAnsi="Arial"/>
        </w:rPr>
      </w:pPr>
      <w:r>
        <w:rPr>
          <w:rFonts w:ascii="Arial" w:eastAsia="Arial" w:hAnsi="Arial"/>
        </w:rPr>
        <w:br w:type="page"/>
      </w:r>
    </w:p>
    <w:p w14:paraId="10C05974" w14:textId="2EE49756" w:rsidR="001C15A1" w:rsidRDefault="001C15A1" w:rsidP="001C15A1">
      <w:pPr>
        <w:widowControl/>
        <w:contextualSpacing/>
        <w:rPr>
          <w:rFonts w:ascii="Arial" w:eastAsia="Times New Roman" w:hAnsi="Arial" w:cs="Arial"/>
          <w:b/>
        </w:rPr>
      </w:pPr>
      <w:r w:rsidRPr="00553584">
        <w:rPr>
          <w:rFonts w:ascii="Arial" w:eastAsia="Times New Roman" w:hAnsi="Arial" w:cs="Arial"/>
          <w:b/>
        </w:rPr>
        <w:lastRenderedPageBreak/>
        <w:t xml:space="preserve">ATTACHMENT </w:t>
      </w:r>
      <w:r>
        <w:rPr>
          <w:rFonts w:ascii="Arial" w:eastAsia="Times New Roman" w:hAnsi="Arial" w:cs="Arial"/>
          <w:b/>
        </w:rPr>
        <w:t>I-A</w:t>
      </w:r>
      <w:r w:rsidRPr="00553584">
        <w:rPr>
          <w:rFonts w:ascii="Arial" w:eastAsia="Times New Roman" w:hAnsi="Arial" w:cs="Arial"/>
          <w:b/>
        </w:rPr>
        <w:t xml:space="preserve">: SAMPLE SUBGRANT AGREEMENT </w:t>
      </w:r>
      <w:r>
        <w:rPr>
          <w:rFonts w:ascii="Arial" w:eastAsia="Times New Roman" w:hAnsi="Arial" w:cs="Arial"/>
          <w:b/>
        </w:rPr>
        <w:t xml:space="preserve">BOILERPLATE </w:t>
      </w:r>
      <w:r w:rsidRPr="00553584">
        <w:rPr>
          <w:rFonts w:ascii="Arial" w:eastAsia="Times New Roman" w:hAnsi="Arial" w:cs="Arial"/>
          <w:b/>
        </w:rPr>
        <w:t>UNDER THE WORKFORCE INNOVATION AND OPPORTUNITY ACT</w:t>
      </w:r>
    </w:p>
    <w:p w14:paraId="0697D5AF" w14:textId="77777777" w:rsidR="00BD50D7" w:rsidRDefault="00BD50D7" w:rsidP="00BD50D7">
      <w:pPr>
        <w:autoSpaceDE w:val="0"/>
        <w:autoSpaceDN w:val="0"/>
        <w:adjustRightInd w:val="0"/>
        <w:jc w:val="center"/>
        <w:rPr>
          <w:rFonts w:ascii="Arial" w:eastAsia="Times New Roman" w:hAnsi="Arial" w:cs="Arial"/>
          <w:b/>
          <w:bCs/>
        </w:rPr>
      </w:pPr>
    </w:p>
    <w:p w14:paraId="1555ABC6" w14:textId="33C0CD7C" w:rsidR="00BD50D7" w:rsidRPr="00BD50D7" w:rsidRDefault="00BD50D7" w:rsidP="00BD50D7">
      <w:pPr>
        <w:autoSpaceDE w:val="0"/>
        <w:autoSpaceDN w:val="0"/>
        <w:adjustRightInd w:val="0"/>
        <w:jc w:val="center"/>
        <w:rPr>
          <w:rFonts w:ascii="Arial" w:eastAsia="Times New Roman" w:hAnsi="Arial" w:cs="Arial"/>
          <w:b/>
          <w:bCs/>
        </w:rPr>
      </w:pPr>
      <w:r w:rsidRPr="00BD50D7">
        <w:rPr>
          <w:rFonts w:ascii="Arial" w:eastAsia="Times New Roman" w:hAnsi="Arial" w:cs="Arial"/>
          <w:b/>
          <w:bCs/>
        </w:rPr>
        <w:t xml:space="preserve">SUBGRANT AGREEMENT UNDER </w:t>
      </w:r>
      <w:r w:rsidRPr="00BD50D7">
        <w:rPr>
          <w:rFonts w:ascii="Arial" w:eastAsia="Times New Roman" w:hAnsi="Arial" w:cs="Arial"/>
          <w:b/>
        </w:rPr>
        <w:t xml:space="preserve">THE WORKFORCE </w:t>
      </w:r>
      <w:r w:rsidRPr="00BD50D7">
        <w:rPr>
          <w:rFonts w:ascii="Arial" w:eastAsia="Times New Roman" w:hAnsi="Arial" w:cs="Arial"/>
          <w:b/>
          <w:bCs/>
        </w:rPr>
        <w:t xml:space="preserve">INNOVATION </w:t>
      </w:r>
    </w:p>
    <w:p w14:paraId="12AB76B1" w14:textId="77777777" w:rsidR="00BD50D7" w:rsidRPr="00BD50D7" w:rsidRDefault="00BD50D7" w:rsidP="00BD50D7">
      <w:pPr>
        <w:autoSpaceDE w:val="0"/>
        <w:autoSpaceDN w:val="0"/>
        <w:adjustRightInd w:val="0"/>
        <w:jc w:val="center"/>
        <w:rPr>
          <w:rFonts w:ascii="Arial" w:eastAsia="Times New Roman" w:hAnsi="Arial" w:cs="Arial"/>
          <w:b/>
        </w:rPr>
      </w:pPr>
      <w:r w:rsidRPr="00BD50D7">
        <w:rPr>
          <w:rFonts w:ascii="Arial" w:eastAsia="Times New Roman" w:hAnsi="Arial" w:cs="Arial"/>
          <w:b/>
          <w:bCs/>
        </w:rPr>
        <w:t>AND OPPORTUNITY ACT</w:t>
      </w:r>
    </w:p>
    <w:p w14:paraId="56F51AC6" w14:textId="77777777" w:rsidR="00BD50D7" w:rsidRPr="00BD50D7" w:rsidRDefault="00BD50D7" w:rsidP="00BD50D7">
      <w:pPr>
        <w:autoSpaceDE w:val="0"/>
        <w:autoSpaceDN w:val="0"/>
        <w:adjustRightInd w:val="0"/>
        <w:jc w:val="center"/>
        <w:rPr>
          <w:rFonts w:ascii="Arial" w:eastAsia="Times New Roman" w:hAnsi="Arial" w:cs="Arial"/>
        </w:rPr>
      </w:pPr>
      <w:r w:rsidRPr="00BD50D7">
        <w:rPr>
          <w:rFonts w:ascii="Arial" w:eastAsia="Times New Roman" w:hAnsi="Arial" w:cs="Arial"/>
          <w:b/>
          <w:bCs/>
        </w:rPr>
        <w:t>(COUNTY – [AGENCY])</w:t>
      </w:r>
    </w:p>
    <w:p w14:paraId="1410F9CB" w14:textId="77777777" w:rsidR="00BD50D7" w:rsidRPr="00BD50D7" w:rsidRDefault="00BD50D7" w:rsidP="00BD50D7">
      <w:pPr>
        <w:autoSpaceDE w:val="0"/>
        <w:autoSpaceDN w:val="0"/>
        <w:adjustRightInd w:val="0"/>
        <w:rPr>
          <w:rFonts w:ascii="Arial" w:eastAsia="Times New Roman" w:hAnsi="Arial" w:cs="Arial"/>
        </w:rPr>
      </w:pPr>
    </w:p>
    <w:p w14:paraId="6A4BAEBF" w14:textId="77777777" w:rsidR="00BD50D7" w:rsidRPr="00BD50D7" w:rsidRDefault="00BD50D7" w:rsidP="00BD50D7">
      <w:pPr>
        <w:autoSpaceDE w:val="0"/>
        <w:autoSpaceDN w:val="0"/>
        <w:adjustRightInd w:val="0"/>
        <w:jc w:val="both"/>
        <w:rPr>
          <w:rFonts w:ascii="Arial" w:eastAsia="Times New Roman" w:hAnsi="Arial" w:cs="Arial"/>
        </w:rPr>
      </w:pPr>
    </w:p>
    <w:p w14:paraId="747BB298" w14:textId="77777777" w:rsidR="00BD50D7" w:rsidRPr="00BD50D7" w:rsidRDefault="00BD50D7" w:rsidP="00BD50D7">
      <w:pPr>
        <w:autoSpaceDE w:val="0"/>
        <w:autoSpaceDN w:val="0"/>
        <w:adjustRightInd w:val="0"/>
        <w:ind w:firstLine="540"/>
        <w:jc w:val="both"/>
        <w:rPr>
          <w:rFonts w:ascii="Arial" w:eastAsia="Times New Roman" w:hAnsi="Arial" w:cs="Arial"/>
        </w:rPr>
      </w:pPr>
      <w:r w:rsidRPr="00BD50D7">
        <w:rPr>
          <w:rFonts w:ascii="Arial" w:eastAsia="Times New Roman" w:hAnsi="Arial" w:cs="Arial"/>
        </w:rPr>
        <w:t xml:space="preserve">THIS AGREEMENT, entered into as of the _____________ day of ________________, 202__, is by and between the COUNTY OF KERN, a political subdivision of the State of California (“COUNTY”) and </w:t>
      </w:r>
      <w:r w:rsidRPr="00BD50D7">
        <w:rPr>
          <w:rFonts w:ascii="Arial" w:eastAsia="Times New Roman" w:hAnsi="Arial" w:cs="Arial"/>
        </w:rPr>
        <w:fldChar w:fldCharType="begin"/>
      </w:r>
      <w:r w:rsidRPr="00BD50D7">
        <w:rPr>
          <w:rFonts w:ascii="Arial" w:eastAsia="Times New Roman" w:hAnsi="Arial" w:cs="Arial"/>
        </w:rPr>
        <w:instrText xml:space="preserve"> MERGEFIELD Agen_A2 </w:instrText>
      </w:r>
      <w:r w:rsidRPr="00BD50D7">
        <w:rPr>
          <w:rFonts w:ascii="Arial" w:eastAsia="Times New Roman" w:hAnsi="Arial" w:cs="Arial"/>
        </w:rPr>
        <w:fldChar w:fldCharType="separate"/>
      </w:r>
      <w:r w:rsidRPr="00BD50D7">
        <w:rPr>
          <w:rFonts w:ascii="Arial" w:eastAsia="Times New Roman" w:hAnsi="Arial" w:cs="Arial"/>
          <w:noProof/>
        </w:rPr>
        <w:t>[AGENCY]</w:t>
      </w:r>
      <w:r w:rsidRPr="00BD50D7">
        <w:rPr>
          <w:rFonts w:ascii="Arial" w:eastAsia="Times New Roman" w:hAnsi="Arial" w:cs="Arial"/>
        </w:rPr>
        <w:fldChar w:fldCharType="end"/>
      </w:r>
      <w:r w:rsidRPr="00BD50D7">
        <w:rPr>
          <w:rFonts w:ascii="Arial" w:eastAsia="Times New Roman" w:hAnsi="Arial" w:cs="Arial"/>
        </w:rPr>
        <w:t>, [description], with its principal place of business located at [address] (“AGENCY”).</w:t>
      </w:r>
    </w:p>
    <w:p w14:paraId="487F6FEC" w14:textId="77777777" w:rsidR="00BD50D7" w:rsidRPr="00BD50D7" w:rsidRDefault="00BD50D7" w:rsidP="00BD50D7">
      <w:pPr>
        <w:autoSpaceDE w:val="0"/>
        <w:autoSpaceDN w:val="0"/>
        <w:adjustRightInd w:val="0"/>
        <w:jc w:val="both"/>
        <w:rPr>
          <w:rFonts w:ascii="Arial" w:eastAsia="Times New Roman" w:hAnsi="Arial" w:cs="Arial"/>
        </w:rPr>
      </w:pPr>
    </w:p>
    <w:p w14:paraId="5BF59091" w14:textId="77777777" w:rsidR="00BD50D7" w:rsidRPr="00BD50D7" w:rsidRDefault="00BD50D7" w:rsidP="00BD50D7">
      <w:pPr>
        <w:autoSpaceDE w:val="0"/>
        <w:autoSpaceDN w:val="0"/>
        <w:adjustRightInd w:val="0"/>
        <w:jc w:val="center"/>
        <w:rPr>
          <w:rFonts w:ascii="Arial" w:eastAsia="Times New Roman" w:hAnsi="Arial" w:cs="Arial"/>
        </w:rPr>
      </w:pPr>
      <w:r w:rsidRPr="00BD50D7">
        <w:rPr>
          <w:rFonts w:ascii="Arial" w:eastAsia="Times New Roman" w:hAnsi="Arial" w:cs="Arial"/>
          <w:u w:val="single"/>
        </w:rPr>
        <w:t>W I T N E S S E T H</w:t>
      </w:r>
      <w:r w:rsidRPr="00BD50D7">
        <w:rPr>
          <w:rFonts w:ascii="Arial" w:eastAsia="Times New Roman" w:hAnsi="Arial" w:cs="Arial"/>
        </w:rPr>
        <w:t xml:space="preserve"> :</w:t>
      </w:r>
    </w:p>
    <w:p w14:paraId="76B7F0BA" w14:textId="77777777" w:rsidR="00BD50D7" w:rsidRPr="00BD50D7" w:rsidRDefault="00BD50D7" w:rsidP="00BD50D7">
      <w:pPr>
        <w:autoSpaceDE w:val="0"/>
        <w:autoSpaceDN w:val="0"/>
        <w:adjustRightInd w:val="0"/>
        <w:jc w:val="both"/>
        <w:rPr>
          <w:rFonts w:ascii="Arial" w:eastAsia="Times New Roman" w:hAnsi="Arial" w:cs="Arial"/>
        </w:rPr>
      </w:pPr>
    </w:p>
    <w:p w14:paraId="099AF88C" w14:textId="77777777" w:rsidR="00BD50D7" w:rsidRPr="00BD50D7" w:rsidRDefault="00BD50D7" w:rsidP="00BD50D7">
      <w:pPr>
        <w:autoSpaceDE w:val="0"/>
        <w:autoSpaceDN w:val="0"/>
        <w:adjustRightInd w:val="0"/>
        <w:ind w:firstLine="540"/>
        <w:jc w:val="both"/>
        <w:rPr>
          <w:rFonts w:ascii="Arial" w:eastAsia="Times New Roman" w:hAnsi="Arial" w:cs="Arial"/>
          <w:strike/>
        </w:rPr>
      </w:pPr>
      <w:r w:rsidRPr="00BD50D7">
        <w:rPr>
          <w:rFonts w:ascii="Arial" w:eastAsia="Times New Roman" w:hAnsi="Arial" w:cs="Arial"/>
        </w:rPr>
        <w:t>WHEREAS:</w:t>
      </w:r>
    </w:p>
    <w:p w14:paraId="193DD8C5" w14:textId="77777777" w:rsidR="00BD50D7" w:rsidRPr="00BD50D7" w:rsidRDefault="00BD50D7" w:rsidP="00BD50D7">
      <w:pPr>
        <w:tabs>
          <w:tab w:val="left" w:pos="900"/>
        </w:tabs>
        <w:autoSpaceDE w:val="0"/>
        <w:autoSpaceDN w:val="0"/>
        <w:adjustRightInd w:val="0"/>
        <w:jc w:val="both"/>
        <w:rPr>
          <w:rFonts w:ascii="Arial" w:eastAsia="Times New Roman" w:hAnsi="Arial" w:cs="Arial"/>
        </w:rPr>
      </w:pPr>
    </w:p>
    <w:p w14:paraId="74B1C319" w14:textId="77777777" w:rsidR="00BD50D7" w:rsidRPr="00BD50D7" w:rsidRDefault="00BD50D7" w:rsidP="00BD50D7">
      <w:pPr>
        <w:numPr>
          <w:ilvl w:val="0"/>
          <w:numId w:val="26"/>
        </w:numPr>
        <w:tabs>
          <w:tab w:val="left" w:pos="900"/>
        </w:tabs>
        <w:autoSpaceDE w:val="0"/>
        <w:autoSpaceDN w:val="0"/>
        <w:adjustRightInd w:val="0"/>
        <w:spacing w:after="240"/>
        <w:ind w:left="0" w:firstLine="360"/>
        <w:jc w:val="both"/>
        <w:rPr>
          <w:rFonts w:ascii="Arial" w:eastAsia="Times New Roman" w:hAnsi="Arial" w:cs="Arial"/>
        </w:rPr>
      </w:pPr>
      <w:r w:rsidRPr="00BD50D7">
        <w:rPr>
          <w:rFonts w:ascii="Arial" w:eastAsia="Times New Roman" w:hAnsi="Arial" w:cs="Arial"/>
        </w:rPr>
        <w:t>The Workforce Innovation and Opportunity Act (WIOA) was signed into law on July 22, 2014, by President Obama with broad bipartisan support from Congress; and</w:t>
      </w:r>
    </w:p>
    <w:p w14:paraId="62968580" w14:textId="77777777" w:rsidR="00BD50D7" w:rsidRPr="00BD50D7" w:rsidRDefault="00BD50D7" w:rsidP="00BD50D7">
      <w:pPr>
        <w:numPr>
          <w:ilvl w:val="0"/>
          <w:numId w:val="26"/>
        </w:numPr>
        <w:tabs>
          <w:tab w:val="left" w:pos="900"/>
        </w:tabs>
        <w:autoSpaceDE w:val="0"/>
        <w:autoSpaceDN w:val="0"/>
        <w:adjustRightInd w:val="0"/>
        <w:spacing w:after="240"/>
        <w:ind w:left="0" w:firstLine="360"/>
        <w:jc w:val="both"/>
        <w:rPr>
          <w:rFonts w:ascii="Arial" w:eastAsia="Times New Roman" w:hAnsi="Arial" w:cs="Arial"/>
        </w:rPr>
      </w:pPr>
      <w:r w:rsidRPr="00BD50D7">
        <w:rPr>
          <w:rFonts w:ascii="Arial" w:eastAsia="Times New Roman" w:hAnsi="Arial" w:cs="Arial"/>
        </w:rPr>
        <w:t>WIOA supersedes the Workforce Investment Act (WIA) and amends the Adult Education and Family Literacy Act (AEFLA), the Wagner-Peyser Act, and the Rehabilitation Act of 1973; and</w:t>
      </w:r>
    </w:p>
    <w:p w14:paraId="438C5D3C" w14:textId="77777777" w:rsidR="00BD50D7" w:rsidRPr="00BD50D7" w:rsidRDefault="00BD50D7" w:rsidP="00BD50D7">
      <w:pPr>
        <w:numPr>
          <w:ilvl w:val="0"/>
          <w:numId w:val="26"/>
        </w:numPr>
        <w:tabs>
          <w:tab w:val="left" w:pos="900"/>
        </w:tabs>
        <w:autoSpaceDE w:val="0"/>
        <w:autoSpaceDN w:val="0"/>
        <w:adjustRightInd w:val="0"/>
        <w:spacing w:after="240"/>
        <w:ind w:left="0" w:firstLine="360"/>
        <w:jc w:val="both"/>
        <w:rPr>
          <w:rFonts w:ascii="Arial" w:eastAsia="Times New Roman" w:hAnsi="Arial" w:cs="Arial"/>
        </w:rPr>
      </w:pPr>
      <w:r w:rsidRPr="00BD50D7">
        <w:rPr>
          <w:rFonts w:ascii="Arial" w:eastAsia="Times New Roman" w:hAnsi="Arial" w:cs="Arial"/>
        </w:rPr>
        <w:t>WIOA strengthens the United States workforce development system through innovation, alignment and improvement of employment, training, and education programs; and</w:t>
      </w:r>
    </w:p>
    <w:p w14:paraId="7AE1A98D" w14:textId="77777777" w:rsidR="00BD50D7" w:rsidRPr="00BD50D7" w:rsidRDefault="00BD50D7" w:rsidP="00BD50D7">
      <w:pPr>
        <w:numPr>
          <w:ilvl w:val="0"/>
          <w:numId w:val="26"/>
        </w:numPr>
        <w:tabs>
          <w:tab w:val="left" w:pos="900"/>
        </w:tabs>
        <w:autoSpaceDE w:val="0"/>
        <w:autoSpaceDN w:val="0"/>
        <w:adjustRightInd w:val="0"/>
        <w:spacing w:after="240"/>
        <w:ind w:left="0" w:firstLine="360"/>
        <w:jc w:val="both"/>
        <w:rPr>
          <w:rFonts w:ascii="Arial" w:eastAsia="Times New Roman" w:hAnsi="Arial" w:cs="Arial"/>
        </w:rPr>
      </w:pPr>
      <w:r w:rsidRPr="00BD50D7">
        <w:rPr>
          <w:rFonts w:ascii="Arial" w:eastAsia="Times New Roman" w:hAnsi="Arial" w:cs="Arial"/>
        </w:rPr>
        <w:t xml:space="preserve">WIOA was designed to be business-led to ensure public, private, and philanthropic investments result in an effective, coordinated, and accountable workforce service delivery system that is responsive to the local labor market demands by preparing adults and youth with the necessary skills to fill high demand careers; and </w:t>
      </w:r>
    </w:p>
    <w:p w14:paraId="3E326F7F" w14:textId="77777777" w:rsidR="00BD50D7" w:rsidRPr="00BD50D7" w:rsidRDefault="00BD50D7" w:rsidP="00BD50D7">
      <w:pPr>
        <w:numPr>
          <w:ilvl w:val="0"/>
          <w:numId w:val="26"/>
        </w:numPr>
        <w:tabs>
          <w:tab w:val="left" w:pos="900"/>
        </w:tabs>
        <w:autoSpaceDE w:val="0"/>
        <w:autoSpaceDN w:val="0"/>
        <w:adjustRightInd w:val="0"/>
        <w:spacing w:after="240"/>
        <w:ind w:left="0" w:firstLine="360"/>
        <w:jc w:val="both"/>
        <w:rPr>
          <w:rFonts w:ascii="Arial" w:eastAsia="Times New Roman" w:hAnsi="Arial" w:cs="Arial"/>
        </w:rPr>
      </w:pPr>
      <w:r w:rsidRPr="00BD50D7">
        <w:rPr>
          <w:rFonts w:ascii="Arial" w:eastAsia="Times New Roman" w:hAnsi="Arial" w:cs="Arial"/>
        </w:rPr>
        <w:t xml:space="preserve">WIOA formula funds are identified in the Catalog of Federal Domestic Assistance (CFDA) as CFDA 17.258 WIOA Adult Program, CFDA 17.259 WIOA Youth Activities, and CFDA 17.278 WIOA Dislocated Worker Formula Grants, and the WIOA Section 167 National Farmworker Jobs Program (NJFP) as CFDA 17.264; and </w:t>
      </w:r>
    </w:p>
    <w:p w14:paraId="2FEC3CEB" w14:textId="7C6CE896" w:rsidR="00BD50D7" w:rsidRPr="00BD50D7" w:rsidRDefault="00593030" w:rsidP="00BD50D7">
      <w:pPr>
        <w:numPr>
          <w:ilvl w:val="0"/>
          <w:numId w:val="26"/>
        </w:numPr>
        <w:tabs>
          <w:tab w:val="left" w:pos="900"/>
        </w:tabs>
        <w:autoSpaceDE w:val="0"/>
        <w:autoSpaceDN w:val="0"/>
        <w:adjustRightInd w:val="0"/>
        <w:spacing w:after="240"/>
        <w:ind w:left="0" w:firstLine="360"/>
        <w:jc w:val="both"/>
        <w:rPr>
          <w:rFonts w:ascii="Arial" w:eastAsia="Times New Roman" w:hAnsi="Arial" w:cs="Arial"/>
        </w:rPr>
      </w:pPr>
      <w:sdt>
        <w:sdtPr>
          <w:rPr>
            <w:rFonts w:ascii="Arial" w:eastAsia="Times New Roman" w:hAnsi="Arial" w:cs="Arial"/>
          </w:rPr>
          <w:id w:val="-230239556"/>
          <w:docPartObj>
            <w:docPartGallery w:val="Watermarks"/>
          </w:docPartObj>
        </w:sdtPr>
        <w:sdtContent>
          <w:r w:rsidR="00AD262E" w:rsidRPr="00AD262E">
            <w:rPr>
              <w:rFonts w:ascii="Arial" w:eastAsia="Times New Roman" w:hAnsi="Arial" w:cs="Arial"/>
              <w:noProof/>
            </w:rPr>
            <mc:AlternateContent>
              <mc:Choice Requires="wps">
                <w:drawing>
                  <wp:anchor distT="0" distB="0" distL="114300" distR="114300" simplePos="0" relativeHeight="251659776" behindDoc="1" locked="0" layoutInCell="0" allowOverlap="1" wp14:anchorId="553D08CF" wp14:editId="5DC1DB6A">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02A529" w14:textId="77777777" w:rsidR="00593030" w:rsidRDefault="00593030" w:rsidP="00AD262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3D08CF" id="_x0000_t202" coordsize="21600,21600" o:spt="202" path="m,l,21600r21600,l21600,xe">
                    <v:stroke joinstyle="miter"/>
                    <v:path gradientshapeok="t" o:connecttype="rect"/>
                  </v:shapetype>
                  <v:shape id="Text Box 2" o:spid="_x0000_s1026" type="#_x0000_t202" style="position:absolute;left:0;text-align:left;margin-left:0;margin-top:0;width:461.85pt;height:197.9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krhwIAAP0E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ANFLulP0&#10;BDr2MFkVtj8OxDDwxEFcKSAFRmiMEg8wumvjJQ1FeA22wwMxepLDwXV33dNkBU083T2djEroNwAS&#10;HQws1Iry4Iqx0il50m9EDb3Ra3DUhgdxX3hOPoQZC+VN3wM/xK+fQ9bLV2v1Cw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i&#10;KEkr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14:paraId="0F02A529" w14:textId="77777777" w:rsidR="00593030" w:rsidRDefault="00593030" w:rsidP="00AD262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BD50D7" w:rsidRPr="00BD50D7">
        <w:rPr>
          <w:rFonts w:ascii="Arial" w:eastAsia="Times New Roman" w:hAnsi="Arial" w:cs="Arial"/>
        </w:rPr>
        <w:t>COUNTY receives funding from WIOA and other complementary sources authorizing and enabling it to contract with public agencies and private for-profit and private non-profit organizations to provide job training activities and related services which are in addition to those which would otherwise be available in the area in the absence of such funds; and</w:t>
      </w:r>
    </w:p>
    <w:p w14:paraId="14E9DEC9" w14:textId="77777777" w:rsidR="00BD50D7" w:rsidRPr="00BD50D7" w:rsidRDefault="00BD50D7" w:rsidP="00BD50D7">
      <w:pPr>
        <w:numPr>
          <w:ilvl w:val="0"/>
          <w:numId w:val="26"/>
        </w:numPr>
        <w:tabs>
          <w:tab w:val="left" w:pos="900"/>
        </w:tabs>
        <w:autoSpaceDE w:val="0"/>
        <w:autoSpaceDN w:val="0"/>
        <w:adjustRightInd w:val="0"/>
        <w:spacing w:after="240"/>
        <w:ind w:left="0" w:firstLine="360"/>
        <w:jc w:val="both"/>
        <w:rPr>
          <w:rFonts w:ascii="Arial" w:eastAsia="Times New Roman" w:hAnsi="Arial" w:cs="Arial"/>
        </w:rPr>
      </w:pPr>
      <w:r w:rsidRPr="00BD50D7">
        <w:rPr>
          <w:rFonts w:ascii="Arial" w:eastAsia="Times New Roman" w:hAnsi="Arial" w:cs="Arial"/>
        </w:rPr>
        <w:t>AGENCY is prepared to operate a program or programs designed to accomplish the objectives of WIOA, and COUNTY is prepared to provide WIOA funds to AGENCY to enable it to operate its program(s); and</w:t>
      </w:r>
    </w:p>
    <w:p w14:paraId="6B148F92" w14:textId="77777777" w:rsidR="00BD50D7" w:rsidRPr="00BD50D7" w:rsidRDefault="00BD50D7" w:rsidP="00BD50D7">
      <w:pPr>
        <w:numPr>
          <w:ilvl w:val="0"/>
          <w:numId w:val="26"/>
        </w:numPr>
        <w:tabs>
          <w:tab w:val="left" w:pos="900"/>
        </w:tabs>
        <w:autoSpaceDE w:val="0"/>
        <w:autoSpaceDN w:val="0"/>
        <w:adjustRightInd w:val="0"/>
        <w:spacing w:after="240"/>
        <w:ind w:left="0" w:firstLine="360"/>
        <w:jc w:val="both"/>
        <w:rPr>
          <w:rFonts w:ascii="Arial" w:eastAsia="Times New Roman" w:hAnsi="Arial" w:cs="Arial"/>
        </w:rPr>
      </w:pPr>
      <w:r w:rsidRPr="00BD50D7">
        <w:rPr>
          <w:rFonts w:ascii="Arial" w:eastAsia="Times New Roman" w:hAnsi="Arial" w:cs="Arial"/>
        </w:rPr>
        <w:t xml:space="preserve">The U.S. Congress has authorized WIOA and the Office of Management and Budget (OMB) has published Title 2 of the Code of Federal Regulations (CFR), Part 200 – Uniform Administrative Requirements, Cost Principles, and Audit Requirements for Federal Awards (Uniform Guidance), which the Department of Labor (DOL) has adopted with exceptions at 2 CFR 2900. </w:t>
      </w:r>
    </w:p>
    <w:p w14:paraId="5F06EFD9" w14:textId="77777777" w:rsidR="001B1588" w:rsidRDefault="001B1588" w:rsidP="001B1588">
      <w:pPr>
        <w:widowControl/>
        <w:jc w:val="both"/>
        <w:rPr>
          <w:rFonts w:ascii="Arial" w:eastAsia="Times New Roman" w:hAnsi="Arial" w:cs="Arial"/>
        </w:rPr>
      </w:pPr>
    </w:p>
    <w:p w14:paraId="55F5B8D0" w14:textId="279A2194" w:rsidR="00BD50D7" w:rsidRPr="00BD50D7" w:rsidRDefault="00BD50D7" w:rsidP="001B1588">
      <w:pPr>
        <w:widowControl/>
        <w:jc w:val="both"/>
        <w:rPr>
          <w:rFonts w:ascii="Arial" w:eastAsia="Times New Roman" w:hAnsi="Arial" w:cs="Arial"/>
        </w:rPr>
      </w:pPr>
      <w:r w:rsidRPr="00BD50D7">
        <w:rPr>
          <w:rFonts w:ascii="Arial" w:eastAsia="Times New Roman" w:hAnsi="Arial" w:cs="Arial"/>
        </w:rPr>
        <w:lastRenderedPageBreak/>
        <w:t>NOW, THEREFORE, IT IS MUTUALLY AGREED between COUNTY and AGENCY as follows:</w:t>
      </w:r>
    </w:p>
    <w:p w14:paraId="4EBFE62B" w14:textId="77777777" w:rsidR="00BD50D7" w:rsidRPr="00BD50D7" w:rsidRDefault="00BD50D7" w:rsidP="00BD50D7">
      <w:pPr>
        <w:autoSpaceDE w:val="0"/>
        <w:autoSpaceDN w:val="0"/>
        <w:adjustRightInd w:val="0"/>
        <w:ind w:left="720"/>
        <w:jc w:val="both"/>
        <w:rPr>
          <w:rFonts w:ascii="Times New Roman" w:eastAsia="Times New Roman" w:hAnsi="Times New Roman" w:cs="Times New Roman"/>
          <w:sz w:val="20"/>
          <w:szCs w:val="24"/>
        </w:rPr>
      </w:pPr>
    </w:p>
    <w:p w14:paraId="32EDDAF6" w14:textId="77777777" w:rsidR="00BD50D7" w:rsidRPr="00BD50D7" w:rsidRDefault="00BD50D7" w:rsidP="00BD50D7">
      <w:pPr>
        <w:numPr>
          <w:ilvl w:val="0"/>
          <w:numId w:val="23"/>
        </w:numPr>
        <w:tabs>
          <w:tab w:val="left" w:pos="360"/>
          <w:tab w:val="left" w:pos="720"/>
        </w:tabs>
        <w:autoSpaceDE w:val="0"/>
        <w:autoSpaceDN w:val="0"/>
        <w:adjustRightInd w:val="0"/>
        <w:jc w:val="both"/>
        <w:rPr>
          <w:rFonts w:ascii="Arial" w:eastAsia="Times New Roman" w:hAnsi="Arial" w:cs="Arial"/>
        </w:rPr>
      </w:pPr>
      <w:r w:rsidRPr="00BD50D7">
        <w:rPr>
          <w:rFonts w:ascii="Arial" w:eastAsia="Times New Roman" w:hAnsi="Arial" w:cs="Arial"/>
        </w:rPr>
        <w:t xml:space="preserve"> AGENCY’s Duties and Obligations. </w:t>
      </w:r>
    </w:p>
    <w:p w14:paraId="69F5D2F3" w14:textId="77777777" w:rsidR="00BD50D7" w:rsidRPr="00BD50D7" w:rsidRDefault="00BD50D7" w:rsidP="00BD50D7">
      <w:pPr>
        <w:tabs>
          <w:tab w:val="left" w:pos="360"/>
          <w:tab w:val="left" w:pos="720"/>
          <w:tab w:val="left" w:pos="1080"/>
        </w:tabs>
        <w:autoSpaceDE w:val="0"/>
        <w:autoSpaceDN w:val="0"/>
        <w:adjustRightInd w:val="0"/>
        <w:ind w:left="360"/>
        <w:jc w:val="both"/>
        <w:rPr>
          <w:rFonts w:ascii="Arial" w:eastAsia="Times New Roman" w:hAnsi="Arial" w:cs="Arial"/>
        </w:rPr>
      </w:pPr>
    </w:p>
    <w:p w14:paraId="16AAAE57" w14:textId="77777777" w:rsidR="00BD50D7" w:rsidRPr="00BD50D7" w:rsidRDefault="00BD50D7" w:rsidP="00BD50D7">
      <w:pPr>
        <w:numPr>
          <w:ilvl w:val="0"/>
          <w:numId w:val="22"/>
        </w:numPr>
        <w:tabs>
          <w:tab w:val="num" w:pos="990"/>
        </w:tabs>
        <w:autoSpaceDE w:val="0"/>
        <w:autoSpaceDN w:val="0"/>
        <w:adjustRightInd w:val="0"/>
        <w:ind w:left="720"/>
        <w:jc w:val="both"/>
        <w:rPr>
          <w:rFonts w:ascii="Arial" w:eastAsia="Times New Roman" w:hAnsi="Arial" w:cs="Arial"/>
          <w:szCs w:val="24"/>
        </w:rPr>
      </w:pPr>
      <w:r w:rsidRPr="00BD50D7">
        <w:rPr>
          <w:rFonts w:ascii="Arial" w:eastAsia="Times New Roman" w:hAnsi="Arial" w:cs="Arial"/>
          <w:szCs w:val="24"/>
        </w:rPr>
        <w:t>AGENCY shall operate a program and/or provide related services designed to accomplish the objectives of WIOA.  [Descriptions or A description] of AGENCY’s program(s) and services which shall be provided by AGENCY pursuant to this Agreement [is or are] attached hereto as [Exhibit “A” or Exhibits “A-1” through or and “A-x”] and incorporated herein by this reference as if set forth in full.</w:t>
      </w:r>
    </w:p>
    <w:p w14:paraId="2CEEEEF6" w14:textId="77777777" w:rsidR="00BD50D7" w:rsidRPr="00BD50D7" w:rsidRDefault="00BD50D7" w:rsidP="00BD50D7">
      <w:pPr>
        <w:tabs>
          <w:tab w:val="num" w:pos="900"/>
        </w:tabs>
        <w:autoSpaceDE w:val="0"/>
        <w:autoSpaceDN w:val="0"/>
        <w:adjustRightInd w:val="0"/>
        <w:ind w:left="720" w:hanging="360"/>
        <w:jc w:val="both"/>
        <w:rPr>
          <w:rFonts w:ascii="Arial" w:eastAsia="Times New Roman" w:hAnsi="Arial" w:cs="Arial"/>
          <w:szCs w:val="24"/>
        </w:rPr>
      </w:pPr>
    </w:p>
    <w:p w14:paraId="65522569" w14:textId="77777777" w:rsidR="00BD50D7" w:rsidRPr="00BD50D7" w:rsidRDefault="00BD50D7" w:rsidP="00BD50D7">
      <w:pPr>
        <w:tabs>
          <w:tab w:val="num" w:pos="900"/>
        </w:tabs>
        <w:autoSpaceDE w:val="0"/>
        <w:autoSpaceDN w:val="0"/>
        <w:adjustRightInd w:val="0"/>
        <w:ind w:left="720" w:hanging="360"/>
        <w:jc w:val="both"/>
        <w:rPr>
          <w:rFonts w:ascii="Arial" w:eastAsia="Times New Roman" w:hAnsi="Arial" w:cs="Arial"/>
          <w:szCs w:val="24"/>
        </w:rPr>
      </w:pPr>
      <w:r w:rsidRPr="00BD50D7">
        <w:rPr>
          <w:rFonts w:ascii="Arial" w:eastAsia="Times New Roman" w:hAnsi="Arial" w:cs="Arial"/>
          <w:szCs w:val="24"/>
        </w:rPr>
        <w:t>b.</w:t>
      </w:r>
      <w:r w:rsidRPr="00BD50D7">
        <w:rPr>
          <w:rFonts w:ascii="Arial" w:eastAsia="Times New Roman" w:hAnsi="Arial" w:cs="Arial"/>
          <w:szCs w:val="24"/>
        </w:rPr>
        <w:tab/>
        <w:t xml:space="preserve">AGENCY shall use its best efforts to meet the planned objectives and program goals, as specified in [Exhibit “B” or Exhibits “B-1” through or and “B-x”], which [is or are] attached hereto and incorporated herein by this reference as if set forth in full. </w:t>
      </w:r>
    </w:p>
    <w:p w14:paraId="1B722961" w14:textId="77777777" w:rsidR="00BD50D7" w:rsidRPr="00BD50D7" w:rsidRDefault="00BD50D7" w:rsidP="00BD50D7">
      <w:pPr>
        <w:tabs>
          <w:tab w:val="num" w:pos="900"/>
        </w:tabs>
        <w:autoSpaceDE w:val="0"/>
        <w:autoSpaceDN w:val="0"/>
        <w:adjustRightInd w:val="0"/>
        <w:ind w:left="720" w:hanging="360"/>
        <w:jc w:val="both"/>
        <w:rPr>
          <w:rFonts w:ascii="Arial" w:eastAsia="Times New Roman" w:hAnsi="Arial" w:cs="Arial"/>
          <w:szCs w:val="24"/>
        </w:rPr>
      </w:pPr>
    </w:p>
    <w:p w14:paraId="05AA27DD" w14:textId="77777777" w:rsidR="00BD50D7" w:rsidRPr="00BD50D7" w:rsidRDefault="00BD50D7" w:rsidP="00BD50D7">
      <w:pPr>
        <w:tabs>
          <w:tab w:val="num" w:pos="900"/>
        </w:tabs>
        <w:autoSpaceDE w:val="0"/>
        <w:autoSpaceDN w:val="0"/>
        <w:adjustRightInd w:val="0"/>
        <w:ind w:left="720" w:hanging="360"/>
        <w:jc w:val="both"/>
        <w:rPr>
          <w:rFonts w:ascii="Arial" w:eastAsia="Times New Roman" w:hAnsi="Arial" w:cs="Arial"/>
        </w:rPr>
      </w:pPr>
      <w:r w:rsidRPr="00BD50D7">
        <w:rPr>
          <w:rFonts w:ascii="Arial" w:eastAsia="Times New Roman" w:hAnsi="Arial" w:cs="Arial"/>
          <w:szCs w:val="24"/>
        </w:rPr>
        <w:t>c.</w:t>
      </w:r>
      <w:r w:rsidRPr="00BD50D7">
        <w:rPr>
          <w:rFonts w:ascii="Arial" w:eastAsia="Times New Roman" w:hAnsi="Arial" w:cs="Arial"/>
          <w:szCs w:val="24"/>
        </w:rPr>
        <w:tab/>
      </w:r>
      <w:r w:rsidRPr="00BD50D7">
        <w:rPr>
          <w:rFonts w:ascii="Arial" w:eastAsia="Times New Roman" w:hAnsi="Arial" w:cs="Arial"/>
        </w:rPr>
        <w:t xml:space="preserve">AGENCY shall expend WIOA funds under this Agreement only as specified in [Exhibit “C” or Exhibits “C” and “C-1” through or and “C-x”], which </w:t>
      </w:r>
      <w:r w:rsidRPr="00BD50D7">
        <w:rPr>
          <w:rFonts w:ascii="Arial" w:eastAsia="Times New Roman" w:hAnsi="Arial" w:cs="Arial"/>
        </w:rPr>
        <w:fldChar w:fldCharType="begin"/>
      </w:r>
      <w:r w:rsidRPr="00BD50D7">
        <w:rPr>
          <w:rFonts w:ascii="Arial" w:eastAsia="Times New Roman" w:hAnsi="Arial" w:cs="Arial"/>
        </w:rPr>
        <w:instrText xml:space="preserve"> MERGEFIELD Is_K2 </w:instrText>
      </w:r>
      <w:r w:rsidRPr="00BD50D7">
        <w:rPr>
          <w:rFonts w:ascii="Arial" w:eastAsia="Times New Roman" w:hAnsi="Arial" w:cs="Arial"/>
        </w:rPr>
        <w:fldChar w:fldCharType="separate"/>
      </w:r>
      <w:r w:rsidRPr="00BD50D7">
        <w:rPr>
          <w:rFonts w:ascii="Arial" w:eastAsia="Times New Roman" w:hAnsi="Arial" w:cs="Arial"/>
          <w:szCs w:val="24"/>
        </w:rPr>
        <w:t>[is or are]</w:t>
      </w:r>
      <w:r w:rsidRPr="00BD50D7">
        <w:rPr>
          <w:rFonts w:ascii="Arial" w:eastAsia="Times New Roman" w:hAnsi="Arial" w:cs="Arial"/>
        </w:rPr>
        <w:fldChar w:fldCharType="end"/>
      </w:r>
      <w:r w:rsidRPr="00BD50D7">
        <w:rPr>
          <w:rFonts w:ascii="Arial" w:eastAsia="Times New Roman" w:hAnsi="Arial" w:cs="Arial"/>
        </w:rPr>
        <w:t xml:space="preserve"> attached hereto and incorporated herein by this reference as if set forth in full.  No funds paid to AGENCY through this Agreement shall be utilized to compensate employees of AGENCY for overtime or compensatory time off, except to the extent that AGENCY is required to pay for overtime or compensatory time off pursuant to the Fair Labor Standards Act of 1938, 29 USCS Section 201 et seq. or applicable State law.</w:t>
      </w:r>
    </w:p>
    <w:p w14:paraId="6BC7F08C" w14:textId="77777777" w:rsidR="00BD50D7" w:rsidRPr="00BD50D7" w:rsidRDefault="00BD50D7" w:rsidP="00BD50D7">
      <w:pPr>
        <w:widowControl/>
        <w:tabs>
          <w:tab w:val="num" w:pos="900"/>
        </w:tabs>
        <w:autoSpaceDE w:val="0"/>
        <w:autoSpaceDN w:val="0"/>
        <w:adjustRightInd w:val="0"/>
        <w:ind w:left="720" w:hanging="360"/>
        <w:jc w:val="both"/>
        <w:rPr>
          <w:rFonts w:ascii="Arial" w:eastAsia="Times New Roman" w:hAnsi="Arial" w:cs="Arial"/>
        </w:rPr>
      </w:pPr>
    </w:p>
    <w:p w14:paraId="70640B97" w14:textId="77777777" w:rsidR="00BD50D7" w:rsidRPr="00BD50D7" w:rsidRDefault="00BD50D7" w:rsidP="00BD50D7">
      <w:pPr>
        <w:widowControl/>
        <w:autoSpaceDE w:val="0"/>
        <w:autoSpaceDN w:val="0"/>
        <w:adjustRightInd w:val="0"/>
        <w:ind w:left="720" w:hanging="360"/>
        <w:jc w:val="both"/>
        <w:outlineLvl w:val="1"/>
        <w:rPr>
          <w:rFonts w:ascii="Arial" w:eastAsia="Times New Roman" w:hAnsi="Arial" w:cs="Arial"/>
        </w:rPr>
      </w:pPr>
      <w:r w:rsidRPr="00BD50D7">
        <w:rPr>
          <w:rFonts w:ascii="Arial" w:eastAsia="Times New Roman" w:hAnsi="Arial" w:cs="Arial"/>
        </w:rPr>
        <w:t>d.</w:t>
      </w:r>
      <w:r w:rsidRPr="00BD50D7">
        <w:rPr>
          <w:rFonts w:ascii="Arial" w:eastAsia="Times New Roman" w:hAnsi="Arial" w:cs="Arial"/>
        </w:rPr>
        <w:tab/>
        <w:t>AGENCY shall be liable for and accountable to COUNTY for any and all program funds improperly expended under this Agreement by AGENCY or any officer, employee, agent or representative thereof whether or not such officer, employee, agent or representative was acting within the scope of his or her employment.  AGENCY shall repay COUNTY the amount of any such improper expenditures upon demand.  Repayment of disallowed costs shall not be made from any federal or grant funds, including those received under this Agreement.</w:t>
      </w:r>
    </w:p>
    <w:p w14:paraId="491D8CE0" w14:textId="77777777" w:rsidR="00BD50D7" w:rsidRPr="00BD50D7" w:rsidRDefault="00BD50D7" w:rsidP="00BD50D7">
      <w:pPr>
        <w:widowControl/>
        <w:autoSpaceDE w:val="0"/>
        <w:autoSpaceDN w:val="0"/>
        <w:adjustRightInd w:val="0"/>
        <w:ind w:left="720" w:hanging="360"/>
        <w:jc w:val="both"/>
        <w:outlineLvl w:val="1"/>
        <w:rPr>
          <w:rFonts w:ascii="Arial" w:eastAsia="Times New Roman" w:hAnsi="Arial" w:cs="Arial"/>
        </w:rPr>
      </w:pPr>
    </w:p>
    <w:p w14:paraId="0DB2524F" w14:textId="77777777" w:rsidR="00BD50D7" w:rsidRPr="00BD50D7" w:rsidRDefault="00BD50D7" w:rsidP="00BD50D7">
      <w:pPr>
        <w:widowControl/>
        <w:autoSpaceDE w:val="0"/>
        <w:autoSpaceDN w:val="0"/>
        <w:adjustRightInd w:val="0"/>
        <w:ind w:left="720" w:hanging="360"/>
        <w:jc w:val="both"/>
        <w:outlineLvl w:val="1"/>
        <w:rPr>
          <w:rFonts w:ascii="Times New Roman" w:eastAsia="Times New Roman" w:hAnsi="Times New Roman" w:cs="Times New Roman"/>
          <w:sz w:val="20"/>
          <w:szCs w:val="24"/>
        </w:rPr>
      </w:pPr>
      <w:r w:rsidRPr="00BD50D7">
        <w:rPr>
          <w:rFonts w:ascii="Arial" w:eastAsia="Times New Roman" w:hAnsi="Arial" w:cs="Arial"/>
        </w:rPr>
        <w:t>e.</w:t>
      </w:r>
      <w:r w:rsidRPr="00BD50D7">
        <w:rPr>
          <w:rFonts w:ascii="Arial" w:eastAsia="Times New Roman" w:hAnsi="Arial" w:cs="Arial"/>
        </w:rPr>
        <w:tab/>
        <w:t>In operating its program(s), AGENCY shall comply with the terms of this Agreement and the following:</w:t>
      </w:r>
    </w:p>
    <w:p w14:paraId="0D0C4784" w14:textId="77777777" w:rsidR="00BD50D7" w:rsidRPr="00BD50D7" w:rsidRDefault="00BD50D7" w:rsidP="00BD50D7">
      <w:pPr>
        <w:widowControl/>
        <w:autoSpaceDE w:val="0"/>
        <w:autoSpaceDN w:val="0"/>
        <w:adjustRightInd w:val="0"/>
        <w:ind w:left="1440" w:hanging="360"/>
        <w:jc w:val="both"/>
        <w:outlineLvl w:val="2"/>
        <w:rPr>
          <w:rFonts w:ascii="Arial" w:eastAsia="Times New Roman" w:hAnsi="Arial" w:cs="Arial"/>
        </w:rPr>
      </w:pPr>
    </w:p>
    <w:p w14:paraId="2B2049E1" w14:textId="77777777" w:rsidR="00BD50D7" w:rsidRPr="00BD50D7" w:rsidRDefault="00BD50D7" w:rsidP="00BD50D7">
      <w:pPr>
        <w:widowControl/>
        <w:autoSpaceDE w:val="0"/>
        <w:autoSpaceDN w:val="0"/>
        <w:adjustRightInd w:val="0"/>
        <w:ind w:left="1440" w:hanging="360"/>
        <w:jc w:val="both"/>
        <w:outlineLvl w:val="2"/>
        <w:rPr>
          <w:rFonts w:ascii="Arial" w:eastAsia="Times New Roman" w:hAnsi="Arial" w:cs="Arial"/>
        </w:rPr>
      </w:pPr>
      <w:r w:rsidRPr="00BD50D7">
        <w:rPr>
          <w:rFonts w:ascii="Arial" w:eastAsia="Times New Roman" w:hAnsi="Arial" w:cs="Arial"/>
        </w:rPr>
        <w:t>1)</w:t>
      </w:r>
      <w:r w:rsidRPr="00BD50D7">
        <w:rPr>
          <w:rFonts w:ascii="Arial" w:eastAsia="Times New Roman" w:hAnsi="Arial" w:cs="Arial"/>
        </w:rPr>
        <w:tab/>
        <w:t>the provisions of WIOA and any amendments thereto;</w:t>
      </w:r>
    </w:p>
    <w:p w14:paraId="10BEF5B0" w14:textId="77777777" w:rsidR="00BD50D7" w:rsidRPr="00BD50D7" w:rsidRDefault="00BD50D7" w:rsidP="00BD50D7">
      <w:pPr>
        <w:widowControl/>
        <w:autoSpaceDE w:val="0"/>
        <w:autoSpaceDN w:val="0"/>
        <w:adjustRightInd w:val="0"/>
        <w:ind w:left="1440" w:hanging="360"/>
        <w:jc w:val="both"/>
        <w:rPr>
          <w:rFonts w:ascii="Arial" w:eastAsia="Times New Roman" w:hAnsi="Arial" w:cs="Arial"/>
        </w:rPr>
      </w:pPr>
    </w:p>
    <w:p w14:paraId="08E41637" w14:textId="77777777" w:rsidR="00BD50D7" w:rsidRPr="00BD50D7" w:rsidRDefault="00BD50D7" w:rsidP="00BD50D7">
      <w:pPr>
        <w:widowControl/>
        <w:autoSpaceDE w:val="0"/>
        <w:autoSpaceDN w:val="0"/>
        <w:adjustRightInd w:val="0"/>
        <w:ind w:left="1440" w:hanging="360"/>
        <w:jc w:val="both"/>
        <w:outlineLvl w:val="2"/>
        <w:rPr>
          <w:rFonts w:ascii="Arial" w:eastAsia="Times New Roman" w:hAnsi="Arial" w:cs="Arial"/>
        </w:rPr>
      </w:pPr>
      <w:r w:rsidRPr="00BD50D7">
        <w:rPr>
          <w:rFonts w:ascii="Arial" w:eastAsia="Times New Roman" w:hAnsi="Arial" w:cs="Arial"/>
        </w:rPr>
        <w:t>2)</w:t>
      </w:r>
      <w:r w:rsidRPr="00BD50D7">
        <w:rPr>
          <w:rFonts w:ascii="Arial" w:eastAsia="Times New Roman" w:hAnsi="Arial" w:cs="Arial"/>
        </w:rPr>
        <w:tab/>
        <w:t>any and all Federal, State, and local regulations and guidelines issued pursuant to WIOA including, but not limited to, those enumerated in Exhibit "D" which is attached hereto and incorporated herein by this reference as if set forth in full;</w:t>
      </w:r>
    </w:p>
    <w:p w14:paraId="3134F514" w14:textId="77777777" w:rsidR="00BD50D7" w:rsidRPr="00BD50D7" w:rsidRDefault="00BD50D7" w:rsidP="00BD50D7">
      <w:pPr>
        <w:widowControl/>
        <w:autoSpaceDE w:val="0"/>
        <w:autoSpaceDN w:val="0"/>
        <w:adjustRightInd w:val="0"/>
        <w:ind w:left="1440" w:hanging="360"/>
        <w:jc w:val="both"/>
        <w:rPr>
          <w:rFonts w:ascii="Arial" w:eastAsia="Times New Roman" w:hAnsi="Arial" w:cs="Arial"/>
        </w:rPr>
      </w:pPr>
    </w:p>
    <w:p w14:paraId="57AAC37A" w14:textId="09AF497C" w:rsidR="00BD50D7" w:rsidRPr="00BD50D7" w:rsidRDefault="00593030" w:rsidP="00BD50D7">
      <w:pPr>
        <w:widowControl/>
        <w:autoSpaceDE w:val="0"/>
        <w:autoSpaceDN w:val="0"/>
        <w:adjustRightInd w:val="0"/>
        <w:ind w:left="1440" w:hanging="360"/>
        <w:jc w:val="both"/>
        <w:outlineLvl w:val="2"/>
        <w:rPr>
          <w:rFonts w:ascii="Arial" w:eastAsia="Times New Roman" w:hAnsi="Arial" w:cs="Arial"/>
        </w:rPr>
      </w:pPr>
      <w:sdt>
        <w:sdtPr>
          <w:rPr>
            <w:rFonts w:ascii="Arial" w:eastAsia="Times New Roman" w:hAnsi="Arial" w:cs="Arial"/>
          </w:rPr>
          <w:id w:val="-1363275687"/>
          <w:docPartObj>
            <w:docPartGallery w:val="Watermarks"/>
          </w:docPartObj>
        </w:sdtPr>
        <w:sdtContent>
          <w:r w:rsidR="00AD262E" w:rsidRPr="00AD262E">
            <w:rPr>
              <w:rFonts w:ascii="Arial" w:eastAsia="Times New Roman" w:hAnsi="Arial" w:cs="Arial"/>
              <w:noProof/>
            </w:rPr>
            <mc:AlternateContent>
              <mc:Choice Requires="wps">
                <w:drawing>
                  <wp:anchor distT="0" distB="0" distL="114300" distR="114300" simplePos="0" relativeHeight="251660800" behindDoc="1" locked="0" layoutInCell="0" allowOverlap="1" wp14:anchorId="6F83745E" wp14:editId="278C1953">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005EF6" w14:textId="77777777" w:rsidR="00593030" w:rsidRDefault="00593030" w:rsidP="00AD262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83745E" id="Text Box 3" o:spid="_x0000_s1027" type="#_x0000_t202" style="position:absolute;left:0;text-align:left;margin-left:0;margin-top:0;width:461.85pt;height:197.9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J1igIAAAQF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DXjkJ1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5B005EF6" w14:textId="77777777" w:rsidR="00593030" w:rsidRDefault="00593030" w:rsidP="00AD262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sdt>
        <w:sdtPr>
          <w:rPr>
            <w:rFonts w:ascii="Arial" w:eastAsia="Times New Roman" w:hAnsi="Arial" w:cs="Arial"/>
          </w:rPr>
          <w:id w:val="1229269068"/>
          <w:docPartObj>
            <w:docPartGallery w:val="Watermarks"/>
          </w:docPartObj>
        </w:sdtPr>
        <w:sdtContent>
          <w:r w:rsidR="00AD262E" w:rsidRPr="00AD262E">
            <w:rPr>
              <w:rFonts w:ascii="Arial" w:eastAsia="Times New Roman" w:hAnsi="Arial" w:cs="Arial"/>
              <w:noProof/>
            </w:rPr>
            <mc:AlternateContent>
              <mc:Choice Requires="wps">
                <w:drawing>
                  <wp:anchor distT="0" distB="0" distL="114300" distR="114300" simplePos="0" relativeHeight="251661824" behindDoc="1" locked="0" layoutInCell="0" allowOverlap="1" wp14:anchorId="474A340E" wp14:editId="14323C1B">
                    <wp:simplePos x="0" y="0"/>
                    <wp:positionH relativeFrom="margin">
                      <wp:align>center</wp:align>
                    </wp:positionH>
                    <wp:positionV relativeFrom="margin">
                      <wp:align>center</wp:align>
                    </wp:positionV>
                    <wp:extent cx="5865495" cy="2513965"/>
                    <wp:effectExtent l="0" t="1447800" r="0" b="11055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1D3164" w14:textId="77777777" w:rsidR="00593030" w:rsidRDefault="00593030" w:rsidP="00AD262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4A340E" id="Text Box 4" o:spid="_x0000_s1028" type="#_x0000_t202" style="position:absolute;left:0;text-align:left;margin-left:0;margin-top:0;width:461.85pt;height:197.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j8mLtosCAAAE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471D3164" w14:textId="77777777" w:rsidR="00593030" w:rsidRDefault="00593030" w:rsidP="00AD262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BD50D7" w:rsidRPr="00BD50D7">
        <w:rPr>
          <w:rFonts w:ascii="Arial" w:eastAsia="Times New Roman" w:hAnsi="Arial" w:cs="Arial"/>
        </w:rPr>
        <w:t>3)</w:t>
      </w:r>
      <w:r w:rsidR="00BD50D7" w:rsidRPr="00BD50D7">
        <w:rPr>
          <w:rFonts w:ascii="Arial" w:eastAsia="Times New Roman" w:hAnsi="Arial" w:cs="Arial"/>
        </w:rPr>
        <w:tab/>
        <w:t>the terms of COUNTY’s WIOA grant to the extent such terms are applicable to AGENCY;</w:t>
      </w:r>
    </w:p>
    <w:p w14:paraId="4D19F689" w14:textId="77777777" w:rsidR="00BD50D7" w:rsidRPr="00BD50D7" w:rsidRDefault="00BD50D7" w:rsidP="00BD50D7">
      <w:pPr>
        <w:widowControl/>
        <w:autoSpaceDE w:val="0"/>
        <w:autoSpaceDN w:val="0"/>
        <w:adjustRightInd w:val="0"/>
        <w:ind w:left="1440" w:hanging="360"/>
        <w:jc w:val="both"/>
        <w:rPr>
          <w:rFonts w:ascii="Arial" w:eastAsia="Times New Roman" w:hAnsi="Arial" w:cs="Arial"/>
        </w:rPr>
      </w:pPr>
    </w:p>
    <w:p w14:paraId="7813D017" w14:textId="77777777" w:rsidR="00BD50D7" w:rsidRPr="00BD50D7" w:rsidRDefault="00BD50D7" w:rsidP="00BD50D7">
      <w:pPr>
        <w:widowControl/>
        <w:autoSpaceDE w:val="0"/>
        <w:autoSpaceDN w:val="0"/>
        <w:adjustRightInd w:val="0"/>
        <w:ind w:left="1440" w:hanging="360"/>
        <w:jc w:val="both"/>
        <w:outlineLvl w:val="2"/>
        <w:rPr>
          <w:rFonts w:ascii="Arial" w:eastAsia="Times New Roman" w:hAnsi="Arial" w:cs="Arial"/>
        </w:rPr>
      </w:pPr>
      <w:r w:rsidRPr="00BD50D7">
        <w:rPr>
          <w:rFonts w:ascii="Arial" w:eastAsia="Times New Roman" w:hAnsi="Arial" w:cs="Arial"/>
        </w:rPr>
        <w:t>4)</w:t>
      </w:r>
      <w:r w:rsidRPr="00BD50D7">
        <w:rPr>
          <w:rFonts w:ascii="Arial" w:eastAsia="Times New Roman" w:hAnsi="Arial" w:cs="Arial"/>
        </w:rPr>
        <w:tab/>
        <w:t>the regulations and guidelines enacted by COUNTY to facilitate its administration of the WIOA grant; and</w:t>
      </w:r>
    </w:p>
    <w:p w14:paraId="2B22F8E5" w14:textId="77777777" w:rsidR="00BD50D7" w:rsidRPr="00BD50D7" w:rsidRDefault="00BD50D7" w:rsidP="00BD50D7">
      <w:pPr>
        <w:widowControl/>
        <w:autoSpaceDE w:val="0"/>
        <w:autoSpaceDN w:val="0"/>
        <w:adjustRightInd w:val="0"/>
        <w:ind w:left="1440" w:hanging="360"/>
        <w:jc w:val="both"/>
        <w:rPr>
          <w:rFonts w:ascii="Arial" w:eastAsia="Times New Roman" w:hAnsi="Arial" w:cs="Arial"/>
        </w:rPr>
      </w:pPr>
    </w:p>
    <w:p w14:paraId="77B32A73" w14:textId="77777777" w:rsidR="00BD50D7" w:rsidRPr="00BD50D7" w:rsidRDefault="00BD50D7" w:rsidP="00BD50D7">
      <w:pPr>
        <w:widowControl/>
        <w:autoSpaceDE w:val="0"/>
        <w:autoSpaceDN w:val="0"/>
        <w:adjustRightInd w:val="0"/>
        <w:ind w:left="1440" w:hanging="360"/>
        <w:jc w:val="both"/>
        <w:outlineLvl w:val="2"/>
        <w:rPr>
          <w:rFonts w:ascii="Arial" w:eastAsia="Times New Roman" w:hAnsi="Arial" w:cs="Arial"/>
        </w:rPr>
      </w:pPr>
      <w:r w:rsidRPr="00BD50D7">
        <w:rPr>
          <w:rFonts w:ascii="Arial" w:eastAsia="Times New Roman" w:hAnsi="Arial" w:cs="Arial"/>
        </w:rPr>
        <w:t>5)</w:t>
      </w:r>
      <w:r w:rsidRPr="00BD50D7">
        <w:rPr>
          <w:rFonts w:ascii="Arial" w:eastAsia="Times New Roman" w:hAnsi="Arial" w:cs="Arial"/>
        </w:rPr>
        <w:tab/>
        <w:t>any other statute, regulation, rule or guideline applicable to WIOA.</w:t>
      </w:r>
    </w:p>
    <w:p w14:paraId="2F708600" w14:textId="77777777" w:rsidR="00BD50D7" w:rsidRPr="00BD50D7" w:rsidRDefault="00BD50D7" w:rsidP="00BD50D7">
      <w:pPr>
        <w:widowControl/>
        <w:autoSpaceDE w:val="0"/>
        <w:autoSpaceDN w:val="0"/>
        <w:adjustRightInd w:val="0"/>
        <w:ind w:left="1440" w:hanging="360"/>
        <w:jc w:val="both"/>
        <w:outlineLvl w:val="2"/>
        <w:rPr>
          <w:rFonts w:ascii="Arial" w:eastAsia="Times New Roman" w:hAnsi="Arial" w:cs="Arial"/>
        </w:rPr>
      </w:pPr>
    </w:p>
    <w:p w14:paraId="0AD16A2C" w14:textId="77777777" w:rsidR="00BD50D7" w:rsidRPr="00BD50D7" w:rsidRDefault="00BD50D7" w:rsidP="00BD50D7">
      <w:pPr>
        <w:widowControl/>
        <w:numPr>
          <w:ilvl w:val="0"/>
          <w:numId w:val="25"/>
        </w:numPr>
        <w:autoSpaceDE w:val="0"/>
        <w:autoSpaceDN w:val="0"/>
        <w:adjustRightInd w:val="0"/>
        <w:ind w:left="1440"/>
        <w:jc w:val="both"/>
        <w:outlineLvl w:val="2"/>
        <w:rPr>
          <w:rFonts w:ascii="Arial" w:eastAsia="Times New Roman" w:hAnsi="Arial" w:cs="Arial"/>
        </w:rPr>
      </w:pPr>
      <w:r w:rsidRPr="00BD50D7">
        <w:rPr>
          <w:rFonts w:ascii="Arial" w:eastAsia="Times New Roman" w:hAnsi="Arial" w:cs="Arial"/>
        </w:rPr>
        <w:t>AGENCY shall otherwise assist COUNTY with meeting its obligations under WIOA.</w:t>
      </w:r>
    </w:p>
    <w:p w14:paraId="1EE2C7FE" w14:textId="77777777" w:rsidR="00BD50D7" w:rsidRPr="00BD50D7" w:rsidRDefault="00BD50D7" w:rsidP="00BD50D7">
      <w:pPr>
        <w:widowControl/>
        <w:autoSpaceDE w:val="0"/>
        <w:autoSpaceDN w:val="0"/>
        <w:adjustRightInd w:val="0"/>
        <w:ind w:left="1080" w:hanging="360"/>
        <w:jc w:val="both"/>
        <w:outlineLvl w:val="2"/>
        <w:rPr>
          <w:rFonts w:ascii="Arial" w:eastAsia="Times New Roman" w:hAnsi="Arial" w:cs="Arial"/>
        </w:rPr>
      </w:pPr>
    </w:p>
    <w:p w14:paraId="7D1F22FA" w14:textId="77777777" w:rsidR="00BD50D7" w:rsidRPr="00BD50D7" w:rsidRDefault="00BD50D7" w:rsidP="00BD50D7">
      <w:pPr>
        <w:widowControl/>
        <w:numPr>
          <w:ilvl w:val="0"/>
          <w:numId w:val="23"/>
        </w:numPr>
        <w:autoSpaceDE w:val="0"/>
        <w:autoSpaceDN w:val="0"/>
        <w:adjustRightInd w:val="0"/>
        <w:jc w:val="both"/>
        <w:outlineLvl w:val="1"/>
        <w:rPr>
          <w:rFonts w:ascii="Arial" w:eastAsia="Times New Roman" w:hAnsi="Arial" w:cs="Arial"/>
        </w:rPr>
      </w:pPr>
      <w:r w:rsidRPr="00BD50D7">
        <w:rPr>
          <w:rFonts w:ascii="Arial" w:eastAsia="Times New Roman" w:hAnsi="Arial" w:cs="Arial"/>
        </w:rPr>
        <w:t>COUNTY’s Obligations.</w:t>
      </w:r>
    </w:p>
    <w:p w14:paraId="2E8DCA81"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p>
    <w:p w14:paraId="109E901B" w14:textId="77777777" w:rsidR="00BD50D7" w:rsidRPr="00BD50D7" w:rsidRDefault="00BD50D7" w:rsidP="00BD50D7">
      <w:pPr>
        <w:widowControl/>
        <w:numPr>
          <w:ilvl w:val="0"/>
          <w:numId w:val="21"/>
        </w:numPr>
        <w:autoSpaceDE w:val="0"/>
        <w:autoSpaceDN w:val="0"/>
        <w:adjustRightInd w:val="0"/>
        <w:ind w:left="720"/>
        <w:jc w:val="both"/>
        <w:outlineLvl w:val="0"/>
        <w:rPr>
          <w:rFonts w:ascii="Arial" w:eastAsia="Times New Roman" w:hAnsi="Arial" w:cs="Arial"/>
        </w:rPr>
      </w:pPr>
      <w:r w:rsidRPr="00BD50D7">
        <w:rPr>
          <w:rFonts w:ascii="Arial" w:eastAsia="Times New Roman" w:hAnsi="Arial" w:cs="Arial"/>
        </w:rPr>
        <w:lastRenderedPageBreak/>
        <w:t>COUNTY shall provide funding to AGENCY, to enable AGENCY to operate its program(s) under WIOA, in the amounts and for the items set forth in [Exhibits “C” and “C-1” through or and “C-x”].  Payments of funds to AGENCY by COUNTY for the items set forth in [Exhibits “C” and “C-1” through or and “C-x”] shall be made after the services described therein have been rendered or the expenses set forth therein have been incurred if AGENCY received advance payments, or paid for by AGENCY on a reimbursement basis.  All expenses reimbursed must be necessary and reasonable for the proper and efficient administration of AGENCY’s program(s).  Payment of funds to AGENCY by COUNTY for expenses described in [Exhibits “C” and “C-1” through or and “C-x”] shall not exceed the actual cost to AGENCY, and all costs of travel, meals, and lodging incidental to travel charged by AGENCY to COUNTY shall not exceed those amounts as set forth in Exhibit "D", which is attached hereto and incorporated herein by this reference as if set forth in full.  However, first class air travel shall not be considered “necessary and reasonable” for purposes of Exhibit "D" attached hereto, and COUNTY will not reimburse AGENCY for the expense of first class air travel.</w:t>
      </w:r>
    </w:p>
    <w:p w14:paraId="2E0B1C19" w14:textId="77777777" w:rsidR="00BD50D7" w:rsidRPr="00BD50D7" w:rsidRDefault="00BD50D7" w:rsidP="00BD50D7">
      <w:pPr>
        <w:widowControl/>
        <w:tabs>
          <w:tab w:val="left" w:pos="360"/>
        </w:tabs>
        <w:autoSpaceDE w:val="0"/>
        <w:autoSpaceDN w:val="0"/>
        <w:adjustRightInd w:val="0"/>
        <w:ind w:firstLine="360"/>
        <w:jc w:val="both"/>
        <w:rPr>
          <w:rFonts w:ascii="Arial" w:eastAsia="Times New Roman" w:hAnsi="Arial" w:cs="Arial"/>
          <w:szCs w:val="24"/>
        </w:rPr>
      </w:pPr>
    </w:p>
    <w:p w14:paraId="7B41BF13" w14:textId="77777777" w:rsidR="00BD50D7" w:rsidRPr="00BD50D7" w:rsidRDefault="00BD50D7" w:rsidP="00BD50D7">
      <w:pPr>
        <w:widowControl/>
        <w:tabs>
          <w:tab w:val="left" w:pos="360"/>
        </w:tabs>
        <w:autoSpaceDE w:val="0"/>
        <w:autoSpaceDN w:val="0"/>
        <w:adjustRightInd w:val="0"/>
        <w:ind w:left="720" w:hanging="360"/>
        <w:jc w:val="both"/>
        <w:outlineLvl w:val="0"/>
        <w:rPr>
          <w:rFonts w:ascii="Arial" w:eastAsia="Times New Roman" w:hAnsi="Arial" w:cs="Arial"/>
          <w:szCs w:val="24"/>
        </w:rPr>
      </w:pPr>
      <w:r w:rsidRPr="00BD50D7">
        <w:rPr>
          <w:rFonts w:ascii="Arial" w:eastAsia="Times New Roman" w:hAnsi="Arial" w:cs="Arial"/>
          <w:szCs w:val="24"/>
        </w:rPr>
        <w:t>b.</w:t>
      </w:r>
      <w:r w:rsidRPr="00BD50D7">
        <w:rPr>
          <w:rFonts w:ascii="Arial" w:eastAsia="Times New Roman" w:hAnsi="Arial" w:cs="Arial"/>
          <w:szCs w:val="24"/>
        </w:rPr>
        <w:tab/>
        <w:t xml:space="preserve">Notwithstanding any other provision of this Agreement, in no event shall the total sum of the payments made by COUNTY to AGENCY, pursuant to this Agreement, exceed the sum of </w:t>
      </w:r>
      <w:r w:rsidRPr="00BD50D7">
        <w:rPr>
          <w:rFonts w:ascii="Arial" w:eastAsia="Times New Roman" w:hAnsi="Arial" w:cs="Arial"/>
          <w:b/>
          <w:i/>
          <w:szCs w:val="24"/>
        </w:rPr>
        <w:t>spell out amount here</w:t>
      </w:r>
      <w:r w:rsidRPr="00BD50D7">
        <w:rPr>
          <w:rFonts w:ascii="Arial" w:eastAsia="Times New Roman" w:hAnsi="Arial" w:cs="Arial"/>
          <w:szCs w:val="24"/>
        </w:rPr>
        <w:t xml:space="preserve"> dollars ($X).</w:t>
      </w:r>
    </w:p>
    <w:p w14:paraId="244C2D7F" w14:textId="77777777" w:rsidR="00BD50D7" w:rsidRPr="00BD50D7" w:rsidRDefault="00BD50D7" w:rsidP="00BD50D7">
      <w:pPr>
        <w:widowControl/>
        <w:autoSpaceDE w:val="0"/>
        <w:autoSpaceDN w:val="0"/>
        <w:adjustRightInd w:val="0"/>
        <w:ind w:left="720" w:hanging="360"/>
        <w:jc w:val="both"/>
        <w:rPr>
          <w:rFonts w:ascii="Arial" w:eastAsia="Times New Roman" w:hAnsi="Arial" w:cs="Arial"/>
          <w:szCs w:val="24"/>
        </w:rPr>
      </w:pPr>
    </w:p>
    <w:p w14:paraId="197A22B4" w14:textId="77777777" w:rsidR="00BD50D7" w:rsidRPr="00BD50D7" w:rsidRDefault="00BD50D7" w:rsidP="00BD50D7">
      <w:pPr>
        <w:tabs>
          <w:tab w:val="left" w:pos="360"/>
        </w:tabs>
        <w:autoSpaceDE w:val="0"/>
        <w:autoSpaceDN w:val="0"/>
        <w:adjustRightInd w:val="0"/>
        <w:ind w:left="720" w:hanging="360"/>
        <w:jc w:val="both"/>
        <w:rPr>
          <w:rFonts w:ascii="Arial" w:eastAsia="Times New Roman" w:hAnsi="Arial" w:cs="Arial"/>
          <w:szCs w:val="24"/>
        </w:rPr>
      </w:pPr>
      <w:r w:rsidRPr="00BD50D7">
        <w:rPr>
          <w:rFonts w:ascii="Arial" w:eastAsia="Times New Roman" w:hAnsi="Arial" w:cs="Arial"/>
          <w:szCs w:val="24"/>
        </w:rPr>
        <w:t>c.</w:t>
      </w:r>
      <w:r w:rsidRPr="00BD50D7">
        <w:rPr>
          <w:rFonts w:ascii="Arial" w:eastAsia="Times New Roman" w:hAnsi="Arial" w:cs="Arial"/>
          <w:szCs w:val="24"/>
        </w:rPr>
        <w:tab/>
        <w:t xml:space="preserve">Payments to AGENCY shall be made only upon AGENCY performing its duties to COUNTY’s satisfaction and only upon AGENCY submitting a properly documented and verified claim.  Such claim shall be submitted to the Assistant County Administrative Officer for COUNTY’s Employers’ Training Resource, or his/her designee, no later than the tenth calendar day of each month.  Final claims must be filed no later than thirty (30) days following the termination of this Agreement and in no event shall COUNTY be obligated to honor or otherwise be liable for claims filed after July 31, 2022.  COUNTY, in its sole discretion, may honor adjustments to claims after </w:t>
      </w:r>
      <w:r w:rsidRPr="00BD50D7">
        <w:rPr>
          <w:rFonts w:ascii="Arial" w:eastAsia="Times New Roman" w:hAnsi="Arial" w:cs="Arial"/>
          <w:szCs w:val="24"/>
        </w:rPr>
        <w:fldChar w:fldCharType="begin"/>
      </w:r>
      <w:r w:rsidRPr="00BD50D7">
        <w:rPr>
          <w:rFonts w:ascii="Arial" w:eastAsia="Times New Roman" w:hAnsi="Arial" w:cs="Arial"/>
          <w:szCs w:val="24"/>
        </w:rPr>
        <w:instrText xml:space="preserve"> MERGEFIELD ClaimsFiled_M2 </w:instrText>
      </w:r>
      <w:r w:rsidRPr="00BD50D7">
        <w:rPr>
          <w:rFonts w:ascii="Arial" w:eastAsia="Times New Roman" w:hAnsi="Arial" w:cs="Arial"/>
          <w:szCs w:val="24"/>
        </w:rPr>
        <w:fldChar w:fldCharType="separate"/>
      </w:r>
      <w:r w:rsidRPr="00BD50D7">
        <w:rPr>
          <w:rFonts w:ascii="Arial" w:eastAsia="Times New Roman" w:hAnsi="Arial" w:cs="Arial"/>
          <w:noProof/>
          <w:szCs w:val="24"/>
        </w:rPr>
        <w:t>July 31, 202</w:t>
      </w:r>
      <w:r w:rsidRPr="00BD50D7">
        <w:rPr>
          <w:rFonts w:ascii="Arial" w:eastAsia="Times New Roman" w:hAnsi="Arial" w:cs="Arial"/>
          <w:szCs w:val="24"/>
        </w:rPr>
        <w:fldChar w:fldCharType="end"/>
      </w:r>
      <w:r w:rsidRPr="00BD50D7">
        <w:rPr>
          <w:rFonts w:ascii="Arial" w:eastAsia="Times New Roman" w:hAnsi="Arial" w:cs="Arial"/>
          <w:szCs w:val="24"/>
        </w:rPr>
        <w:t>2.</w:t>
      </w:r>
    </w:p>
    <w:p w14:paraId="7D920464" w14:textId="77777777" w:rsidR="00BD50D7" w:rsidRPr="00BD50D7" w:rsidRDefault="00BD50D7" w:rsidP="00BD50D7">
      <w:pPr>
        <w:widowControl/>
        <w:tabs>
          <w:tab w:val="left" w:pos="360"/>
        </w:tabs>
        <w:autoSpaceDE w:val="0"/>
        <w:autoSpaceDN w:val="0"/>
        <w:adjustRightInd w:val="0"/>
        <w:ind w:firstLine="720"/>
        <w:jc w:val="both"/>
        <w:rPr>
          <w:rFonts w:ascii="Arial" w:eastAsia="Times New Roman" w:hAnsi="Arial" w:cs="Arial"/>
          <w:szCs w:val="24"/>
        </w:rPr>
      </w:pPr>
    </w:p>
    <w:p w14:paraId="65BF6896" w14:textId="3E6EBFCE" w:rsidR="00BD50D7" w:rsidRPr="00BD50D7" w:rsidRDefault="00BD50D7" w:rsidP="00BD50D7">
      <w:pPr>
        <w:widowControl/>
        <w:tabs>
          <w:tab w:val="left" w:pos="360"/>
        </w:tabs>
        <w:autoSpaceDE w:val="0"/>
        <w:autoSpaceDN w:val="0"/>
        <w:adjustRightInd w:val="0"/>
        <w:ind w:left="720" w:hanging="360"/>
        <w:jc w:val="both"/>
        <w:rPr>
          <w:rFonts w:ascii="Arial" w:eastAsia="Times New Roman" w:hAnsi="Arial" w:cs="Arial"/>
          <w:szCs w:val="24"/>
        </w:rPr>
      </w:pPr>
      <w:r w:rsidRPr="00BD50D7">
        <w:rPr>
          <w:rFonts w:ascii="Arial" w:eastAsia="Times New Roman" w:hAnsi="Arial" w:cs="Arial"/>
          <w:szCs w:val="24"/>
        </w:rPr>
        <w:t>d.</w:t>
      </w:r>
      <w:r w:rsidRPr="00BD50D7">
        <w:rPr>
          <w:rFonts w:ascii="Arial" w:eastAsia="Times New Roman" w:hAnsi="Arial" w:cs="Arial"/>
          <w:szCs w:val="24"/>
        </w:rPr>
        <w:tab/>
        <w:t xml:space="preserve">In the event and upon a notice by the DOL or State of California of a rescission regarding WIOA funding, unexpended funds, including funds committed in this Agreement, may be subject to deobligation.  Upon any such deobligation, COUNTY, at its sole option, may </w:t>
      </w:r>
      <w:sdt>
        <w:sdtPr>
          <w:rPr>
            <w:rFonts w:ascii="Arial" w:eastAsia="Times New Roman" w:hAnsi="Arial" w:cs="Arial"/>
            <w:szCs w:val="24"/>
          </w:rPr>
          <w:id w:val="1937866577"/>
          <w:docPartObj>
            <w:docPartGallery w:val="Watermarks"/>
          </w:docPartObj>
        </w:sdtPr>
        <w:sdtContent>
          <w:r w:rsidR="00A71BE2" w:rsidRPr="00A71BE2">
            <w:rPr>
              <w:rFonts w:ascii="Arial" w:eastAsia="Times New Roman" w:hAnsi="Arial" w:cs="Arial"/>
              <w:noProof/>
              <w:szCs w:val="24"/>
            </w:rPr>
            <mc:AlternateContent>
              <mc:Choice Requires="wps">
                <w:drawing>
                  <wp:anchor distT="0" distB="0" distL="114300" distR="114300" simplePos="0" relativeHeight="251662848" behindDoc="1" locked="0" layoutInCell="0" allowOverlap="1" wp14:anchorId="175BBD28" wp14:editId="59CF609C">
                    <wp:simplePos x="0" y="0"/>
                    <wp:positionH relativeFrom="margin">
                      <wp:align>center</wp:align>
                    </wp:positionH>
                    <wp:positionV relativeFrom="margin">
                      <wp:align>center</wp:align>
                    </wp:positionV>
                    <wp:extent cx="5865495" cy="2513965"/>
                    <wp:effectExtent l="0" t="1447800" r="0" b="11055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27CFC5"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5BBD28" id="Text Box 5" o:spid="_x0000_s1029" type="#_x0000_t202" style="position:absolute;left:0;text-align:left;margin-left:0;margin-top:0;width:461.85pt;height:197.9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enZPK4sCAAAE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4B27CFC5"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BD50D7">
        <w:rPr>
          <w:rFonts w:ascii="Arial" w:eastAsia="Times New Roman" w:hAnsi="Arial" w:cs="Arial"/>
          <w:szCs w:val="24"/>
        </w:rPr>
        <w:t>terminate or suspend this Agreement.</w:t>
      </w:r>
    </w:p>
    <w:p w14:paraId="7B1C30DC" w14:textId="77777777" w:rsidR="00BD50D7" w:rsidRPr="00BD50D7" w:rsidRDefault="00BD50D7" w:rsidP="00BD50D7">
      <w:pPr>
        <w:widowControl/>
        <w:tabs>
          <w:tab w:val="left" w:pos="360"/>
        </w:tabs>
        <w:autoSpaceDE w:val="0"/>
        <w:autoSpaceDN w:val="0"/>
        <w:adjustRightInd w:val="0"/>
        <w:ind w:left="720" w:hanging="360"/>
        <w:jc w:val="both"/>
        <w:rPr>
          <w:rFonts w:ascii="Arial" w:eastAsia="Times New Roman" w:hAnsi="Arial" w:cs="Arial"/>
          <w:szCs w:val="24"/>
        </w:rPr>
      </w:pPr>
    </w:p>
    <w:p w14:paraId="038B571F" w14:textId="77777777" w:rsidR="00BD50D7" w:rsidRPr="00BD50D7" w:rsidRDefault="00BD50D7" w:rsidP="00BD50D7">
      <w:pPr>
        <w:numPr>
          <w:ilvl w:val="0"/>
          <w:numId w:val="23"/>
        </w:numPr>
        <w:tabs>
          <w:tab w:val="left" w:pos="360"/>
        </w:tabs>
        <w:autoSpaceDE w:val="0"/>
        <w:autoSpaceDN w:val="0"/>
        <w:adjustRightInd w:val="0"/>
        <w:jc w:val="both"/>
        <w:outlineLvl w:val="1"/>
        <w:rPr>
          <w:rFonts w:ascii="Arial" w:eastAsia="Times New Roman" w:hAnsi="Arial" w:cs="Arial"/>
          <w:szCs w:val="24"/>
        </w:rPr>
      </w:pPr>
      <w:r w:rsidRPr="00BD50D7">
        <w:rPr>
          <w:rFonts w:ascii="Arial" w:eastAsia="Times New Roman" w:hAnsi="Arial" w:cs="Arial"/>
          <w:szCs w:val="24"/>
        </w:rPr>
        <w:t>Record Keeping and Investigation.</w:t>
      </w:r>
    </w:p>
    <w:p w14:paraId="1399E2A8" w14:textId="77777777" w:rsidR="00BD50D7" w:rsidRPr="00BD50D7" w:rsidRDefault="00BD50D7" w:rsidP="00BD50D7">
      <w:pPr>
        <w:autoSpaceDE w:val="0"/>
        <w:autoSpaceDN w:val="0"/>
        <w:adjustRightInd w:val="0"/>
        <w:jc w:val="both"/>
        <w:outlineLvl w:val="1"/>
        <w:rPr>
          <w:rFonts w:ascii="Arial" w:eastAsia="Times New Roman" w:hAnsi="Arial" w:cs="Arial"/>
          <w:szCs w:val="24"/>
        </w:rPr>
      </w:pPr>
    </w:p>
    <w:p w14:paraId="119908D2" w14:textId="77777777" w:rsidR="00BD50D7" w:rsidRPr="00BD50D7" w:rsidRDefault="00BD50D7" w:rsidP="00BD50D7">
      <w:pPr>
        <w:widowControl/>
        <w:autoSpaceDE w:val="0"/>
        <w:autoSpaceDN w:val="0"/>
        <w:adjustRightInd w:val="0"/>
        <w:ind w:left="720" w:hanging="360"/>
        <w:jc w:val="both"/>
        <w:outlineLvl w:val="1"/>
        <w:rPr>
          <w:rFonts w:ascii="Arial" w:eastAsia="Times New Roman" w:hAnsi="Arial" w:cs="Arial"/>
        </w:rPr>
      </w:pPr>
      <w:r w:rsidRPr="00BD50D7">
        <w:rPr>
          <w:rFonts w:ascii="Arial" w:eastAsia="Times New Roman" w:hAnsi="Arial" w:cs="Arial"/>
        </w:rPr>
        <w:t>a.</w:t>
      </w:r>
      <w:r w:rsidRPr="00BD50D7">
        <w:rPr>
          <w:rFonts w:ascii="Arial" w:eastAsia="Times New Roman" w:hAnsi="Arial" w:cs="Arial"/>
        </w:rPr>
        <w:tab/>
        <w:t>AGENCY shall keep records that are sufficient to permit COUNTY to prepare reports required by WIOA and to permit the tracing of funds to a level of expenditure adequate to ensure that the funds have not been spent unlawfully.  Records shall also permit the tracing of potential stand-in costs which shall be reported with the monthly claim for payment and be included in any audit required by paragraph 3.f. below.  AGENCY shall report match funds, if applicable, with the monthly claim for payment. Funds shall be tracked by year of contract as requested by COUNTY.  For all costs, AGENCY’s records shall describe and support the use of funds for authorized WIOA activities which COUNTY will allocate to the appropriate funding source.</w:t>
      </w:r>
    </w:p>
    <w:p w14:paraId="36F42633" w14:textId="77777777" w:rsidR="00BD50D7" w:rsidRPr="00BD50D7" w:rsidRDefault="00BD50D7" w:rsidP="00BD50D7">
      <w:pPr>
        <w:widowControl/>
        <w:jc w:val="both"/>
        <w:rPr>
          <w:rFonts w:ascii="Arial" w:eastAsia="Times New Roman" w:hAnsi="Arial" w:cs="Arial"/>
        </w:rPr>
      </w:pPr>
    </w:p>
    <w:p w14:paraId="4F6A380F" w14:textId="77777777" w:rsidR="00BD50D7" w:rsidRPr="00BD50D7" w:rsidRDefault="00BD50D7" w:rsidP="00BD50D7">
      <w:pPr>
        <w:widowControl/>
        <w:autoSpaceDE w:val="0"/>
        <w:autoSpaceDN w:val="0"/>
        <w:adjustRightInd w:val="0"/>
        <w:ind w:left="720" w:hanging="360"/>
        <w:jc w:val="both"/>
        <w:outlineLvl w:val="1"/>
        <w:rPr>
          <w:rFonts w:ascii="Arial" w:eastAsia="Times New Roman" w:hAnsi="Arial" w:cs="Arial"/>
          <w:szCs w:val="24"/>
        </w:rPr>
      </w:pPr>
      <w:r w:rsidRPr="00BD50D7">
        <w:rPr>
          <w:rFonts w:ascii="Arial" w:eastAsia="Times New Roman" w:hAnsi="Arial" w:cs="Arial"/>
          <w:szCs w:val="24"/>
        </w:rPr>
        <w:t>b.</w:t>
      </w:r>
      <w:r w:rsidRPr="00BD50D7">
        <w:rPr>
          <w:rFonts w:ascii="Arial" w:eastAsia="Times New Roman" w:hAnsi="Arial" w:cs="Arial"/>
          <w:szCs w:val="24"/>
        </w:rPr>
        <w:tab/>
        <w:t>AGENCY shall maintain program, applicant, participant, personnel and financial records as are required by WIOA, the State of California, and the Department of Labor to assure a proper accounting of all WIOA funds.  AGENCY shall retain all records pertinent to this Agreement for a period of three (3) years from the date of final payment of this Agreement.  If at the end of three (3) years there is litigation or an audit involving those records, AGENCY shall retain the records until the resolution of such litigation or audit.</w:t>
      </w:r>
    </w:p>
    <w:p w14:paraId="38F586DE" w14:textId="77777777" w:rsidR="00BD50D7" w:rsidRPr="00BD50D7" w:rsidRDefault="00BD50D7" w:rsidP="00BD50D7">
      <w:pPr>
        <w:widowControl/>
        <w:autoSpaceDE w:val="0"/>
        <w:autoSpaceDN w:val="0"/>
        <w:adjustRightInd w:val="0"/>
        <w:ind w:left="360"/>
        <w:jc w:val="both"/>
        <w:outlineLvl w:val="1"/>
        <w:rPr>
          <w:rFonts w:ascii="Arial" w:eastAsia="Times New Roman" w:hAnsi="Arial" w:cs="Arial"/>
          <w:szCs w:val="24"/>
        </w:rPr>
      </w:pPr>
    </w:p>
    <w:p w14:paraId="3E43D04F" w14:textId="77777777" w:rsidR="00BD50D7" w:rsidRPr="00BD50D7" w:rsidRDefault="00BD50D7" w:rsidP="00BD50D7">
      <w:pPr>
        <w:widowControl/>
        <w:autoSpaceDE w:val="0"/>
        <w:autoSpaceDN w:val="0"/>
        <w:adjustRightInd w:val="0"/>
        <w:ind w:left="720" w:hanging="360"/>
        <w:jc w:val="both"/>
        <w:outlineLvl w:val="1"/>
        <w:rPr>
          <w:rFonts w:ascii="Arial" w:eastAsia="Times New Roman" w:hAnsi="Arial" w:cs="Arial"/>
          <w:szCs w:val="24"/>
        </w:rPr>
      </w:pPr>
      <w:r w:rsidRPr="00BD50D7">
        <w:rPr>
          <w:rFonts w:ascii="Arial" w:eastAsia="Times New Roman" w:hAnsi="Arial" w:cs="Arial"/>
          <w:szCs w:val="24"/>
        </w:rPr>
        <w:lastRenderedPageBreak/>
        <w:t>c.</w:t>
      </w:r>
      <w:r w:rsidRPr="00BD50D7">
        <w:rPr>
          <w:rFonts w:ascii="Arial" w:eastAsia="Times New Roman" w:hAnsi="Arial" w:cs="Arial"/>
          <w:szCs w:val="24"/>
        </w:rPr>
        <w:tab/>
        <w:t>The method used by AGENCY to determine an assigned cost must conform to generally accepted accounting principles and must not differ substantially from the methods used by AGENCY to determine costs for other operations or programs, except as provided in paragraph 3.a. above.</w:t>
      </w:r>
    </w:p>
    <w:p w14:paraId="4A9B427C"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41527C71" w14:textId="77777777" w:rsidR="00BD50D7" w:rsidRPr="00BD50D7" w:rsidRDefault="00BD50D7" w:rsidP="00BD50D7">
      <w:pPr>
        <w:widowControl/>
        <w:autoSpaceDE w:val="0"/>
        <w:autoSpaceDN w:val="0"/>
        <w:adjustRightInd w:val="0"/>
        <w:ind w:left="720" w:hanging="360"/>
        <w:jc w:val="both"/>
        <w:outlineLvl w:val="1"/>
        <w:rPr>
          <w:rFonts w:ascii="Arial" w:eastAsia="Times New Roman" w:hAnsi="Arial" w:cs="Arial"/>
        </w:rPr>
      </w:pPr>
      <w:r w:rsidRPr="00BD50D7">
        <w:rPr>
          <w:rFonts w:ascii="Arial" w:eastAsia="Times New Roman" w:hAnsi="Arial" w:cs="Arial"/>
          <w:szCs w:val="24"/>
        </w:rPr>
        <w:t>d.</w:t>
      </w:r>
      <w:r w:rsidRPr="00BD50D7">
        <w:rPr>
          <w:rFonts w:ascii="Arial" w:eastAsia="Times New Roman" w:hAnsi="Arial" w:cs="Arial"/>
          <w:szCs w:val="24"/>
        </w:rPr>
        <w:tab/>
        <w:t xml:space="preserve">The Federal awarding agency, Inspectors General, the Comptroller General of the United States, and the pass-through entity, or any of their authorized representatives, must have the right of access to any documents, papers, or other records of the non-Federal entity which are pertinent to the Federal award, in order to make audits, examinations, excerpts, and transcripts.  The right also includes timely and reasonable access to the non-Federal entity’s personnel for the purpose of interview and discussion related to such documents. The rights of access in this section are not limited to the required retention period but last as long as the records are retained.  </w:t>
      </w:r>
      <w:r w:rsidRPr="00BD50D7">
        <w:rPr>
          <w:rFonts w:ascii="Arial" w:eastAsia="Times New Roman" w:hAnsi="Arial" w:cs="Arial"/>
        </w:rPr>
        <w:t>AGENCY shall comply with this requirement regardless of whether it ceases to operate or maintain a presence within the State of California before the expiration of this Agreement.</w:t>
      </w:r>
    </w:p>
    <w:p w14:paraId="147CDC63" w14:textId="77777777" w:rsidR="00BD50D7" w:rsidRPr="00BD50D7" w:rsidRDefault="00BD50D7" w:rsidP="00BD50D7">
      <w:pPr>
        <w:widowControl/>
        <w:autoSpaceDE w:val="0"/>
        <w:autoSpaceDN w:val="0"/>
        <w:adjustRightInd w:val="0"/>
        <w:jc w:val="both"/>
        <w:rPr>
          <w:rFonts w:ascii="Arial" w:eastAsia="Times New Roman" w:hAnsi="Arial" w:cs="Arial"/>
        </w:rPr>
      </w:pPr>
    </w:p>
    <w:p w14:paraId="151F7392"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r w:rsidRPr="00BD50D7">
        <w:rPr>
          <w:rFonts w:ascii="Arial" w:eastAsia="Times New Roman" w:hAnsi="Arial" w:cs="Arial"/>
        </w:rPr>
        <w:t>e.</w:t>
      </w:r>
      <w:r w:rsidRPr="00BD50D7">
        <w:rPr>
          <w:rFonts w:ascii="Arial" w:eastAsia="Times New Roman" w:hAnsi="Arial" w:cs="Arial"/>
        </w:rPr>
        <w:tab/>
        <w:t>AGENCY shall allow COUNTY to monitor and audit its program(s) and additionally shall modify its program(s) when necessary to conform to the requirements of WIOA or applicable regulations (including amendments) when instructed to do so by COUNTY.</w:t>
      </w:r>
    </w:p>
    <w:p w14:paraId="72A164F4" w14:textId="77777777" w:rsidR="00BD50D7" w:rsidRPr="00BD50D7" w:rsidRDefault="00BD50D7" w:rsidP="00BD50D7">
      <w:pPr>
        <w:widowControl/>
        <w:autoSpaceDE w:val="0"/>
        <w:autoSpaceDN w:val="0"/>
        <w:adjustRightInd w:val="0"/>
        <w:ind w:left="720" w:hanging="720"/>
        <w:jc w:val="both"/>
        <w:rPr>
          <w:rFonts w:ascii="Arial" w:eastAsia="Times New Roman" w:hAnsi="Arial" w:cs="Arial"/>
        </w:rPr>
      </w:pPr>
    </w:p>
    <w:p w14:paraId="34AAD855" w14:textId="77777777" w:rsidR="00BD50D7" w:rsidRPr="00BD50D7" w:rsidRDefault="00BD50D7" w:rsidP="00BD50D7">
      <w:pPr>
        <w:autoSpaceDE w:val="0"/>
        <w:autoSpaceDN w:val="0"/>
        <w:adjustRightInd w:val="0"/>
        <w:ind w:left="720" w:hanging="360"/>
        <w:jc w:val="both"/>
        <w:rPr>
          <w:rFonts w:ascii="Arial" w:eastAsia="Times New Roman" w:hAnsi="Arial" w:cs="Arial"/>
        </w:rPr>
      </w:pPr>
      <w:r w:rsidRPr="00BD50D7">
        <w:rPr>
          <w:rFonts w:ascii="Arial" w:eastAsia="Times New Roman" w:hAnsi="Arial" w:cs="Arial"/>
        </w:rPr>
        <w:t>f.</w:t>
      </w:r>
      <w:r w:rsidRPr="00BD50D7">
        <w:rPr>
          <w:rFonts w:ascii="Arial" w:eastAsia="Times New Roman" w:hAnsi="Arial" w:cs="Arial"/>
        </w:rPr>
        <w:tab/>
      </w:r>
      <w:r w:rsidRPr="00BD50D7">
        <w:rPr>
          <w:rFonts w:ascii="Arial" w:eastAsia="Times New Roman" w:hAnsi="Arial" w:cs="Arial"/>
          <w:iCs/>
        </w:rPr>
        <w:t xml:space="preserve">AGENCY must comply with audit requirements under the Uniform Guidance and DOL's adoption of the Uniform Guidance at 2 CFR 2900.  </w:t>
      </w:r>
      <w:r w:rsidRPr="00BD50D7">
        <w:rPr>
          <w:rFonts w:ascii="Arial" w:eastAsia="Times New Roman" w:hAnsi="Arial" w:cs="Arial"/>
        </w:rPr>
        <w:t>If AGENCY expends seven hundred fifty thousand dollars ($750,000)</w:t>
      </w:r>
      <w:r w:rsidRPr="00BD50D7">
        <w:rPr>
          <w:rFonts w:ascii="Arial" w:eastAsia="Times New Roman" w:hAnsi="Arial" w:cs="Arial"/>
          <w:color w:val="FF0000"/>
        </w:rPr>
        <w:t xml:space="preserve"> </w:t>
      </w:r>
      <w:r w:rsidRPr="00BD50D7">
        <w:rPr>
          <w:rFonts w:ascii="Arial" w:eastAsia="Times New Roman" w:hAnsi="Arial" w:cs="Arial"/>
        </w:rPr>
        <w:t>or more from all federal funding sources during their fiscal year, AGENCY is required to submit an organization-wide financial and compliance audit report.  The audit must be performed in accordance with the requirements of Government Auditing Standards and the requirements of Subpart F of 2 CFR Part 200.</w:t>
      </w:r>
    </w:p>
    <w:p w14:paraId="1939F9BE" w14:textId="77777777" w:rsidR="00BD50D7" w:rsidRPr="00BD50D7" w:rsidRDefault="00BD50D7" w:rsidP="00BD50D7">
      <w:pPr>
        <w:autoSpaceDE w:val="0"/>
        <w:autoSpaceDN w:val="0"/>
        <w:adjustRightInd w:val="0"/>
        <w:jc w:val="both"/>
        <w:rPr>
          <w:rFonts w:ascii="Arial" w:eastAsia="Times New Roman" w:hAnsi="Arial" w:cs="Arial"/>
        </w:rPr>
      </w:pPr>
    </w:p>
    <w:p w14:paraId="602E9EBA" w14:textId="77777777" w:rsidR="00BD50D7" w:rsidRPr="00BD50D7" w:rsidRDefault="00BD50D7" w:rsidP="00BD50D7">
      <w:pPr>
        <w:tabs>
          <w:tab w:val="left" w:pos="720"/>
        </w:tabs>
        <w:autoSpaceDE w:val="0"/>
        <w:autoSpaceDN w:val="0"/>
        <w:adjustRightInd w:val="0"/>
        <w:ind w:left="720" w:hanging="360"/>
        <w:jc w:val="both"/>
        <w:rPr>
          <w:rFonts w:ascii="Arial" w:eastAsia="Times New Roman" w:hAnsi="Arial" w:cs="Arial"/>
        </w:rPr>
      </w:pPr>
      <w:r w:rsidRPr="00BD50D7">
        <w:rPr>
          <w:rFonts w:ascii="Arial" w:eastAsia="Times New Roman" w:hAnsi="Arial" w:cs="Arial"/>
        </w:rPr>
        <w:t>g.</w:t>
      </w:r>
      <w:r w:rsidRPr="00BD50D7">
        <w:rPr>
          <w:rFonts w:ascii="Arial" w:eastAsia="Times New Roman" w:hAnsi="Arial" w:cs="Arial"/>
        </w:rPr>
        <w:tab/>
        <w:t>If AGENCY receives WIOA funds not requiring an audit under paragraph 3.f. above, AGENCY must arrange and pay for its own audit when so requested by COUNTY.  AGENCY shall prepare or cause to be prepared any reports of its WIOA-funded program(s) when so requested by COUNTY.</w:t>
      </w:r>
    </w:p>
    <w:sdt>
      <w:sdtPr>
        <w:rPr>
          <w:rFonts w:ascii="Arial" w:eastAsia="Times New Roman" w:hAnsi="Arial" w:cs="Arial"/>
        </w:rPr>
        <w:id w:val="-773242352"/>
        <w:docPartObj>
          <w:docPartGallery w:val="Watermarks"/>
        </w:docPartObj>
      </w:sdtPr>
      <w:sdtContent>
        <w:p w14:paraId="778C21F4" w14:textId="446B71AF" w:rsidR="00BD50D7" w:rsidRPr="00BD50D7" w:rsidRDefault="00A71BE2" w:rsidP="00BD50D7">
          <w:pPr>
            <w:widowControl/>
            <w:tabs>
              <w:tab w:val="left" w:pos="720"/>
            </w:tabs>
            <w:autoSpaceDE w:val="0"/>
            <w:autoSpaceDN w:val="0"/>
            <w:adjustRightInd w:val="0"/>
            <w:ind w:left="720" w:hanging="720"/>
            <w:jc w:val="both"/>
            <w:rPr>
              <w:rFonts w:ascii="Arial" w:eastAsia="Times New Roman" w:hAnsi="Arial" w:cs="Arial"/>
            </w:rPr>
          </w:pPr>
          <w:r w:rsidRPr="00A71BE2">
            <w:rPr>
              <w:rFonts w:ascii="Arial" w:eastAsia="Times New Roman" w:hAnsi="Arial" w:cs="Arial"/>
              <w:noProof/>
            </w:rPr>
            <mc:AlternateContent>
              <mc:Choice Requires="wps">
                <w:drawing>
                  <wp:anchor distT="0" distB="0" distL="114300" distR="114300" simplePos="0" relativeHeight="251663872" behindDoc="1" locked="0" layoutInCell="0" allowOverlap="1" wp14:anchorId="4E516A77" wp14:editId="243CD03A">
                    <wp:simplePos x="0" y="0"/>
                    <wp:positionH relativeFrom="margin">
                      <wp:align>center</wp:align>
                    </wp:positionH>
                    <wp:positionV relativeFrom="margin">
                      <wp:align>center</wp:align>
                    </wp:positionV>
                    <wp:extent cx="5865495" cy="2513965"/>
                    <wp:effectExtent l="0" t="1447800" r="0" b="11055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AA531D"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516A77" id="Text Box 6" o:spid="_x0000_s1030" type="#_x0000_t202" style="position:absolute;left:0;text-align:left;margin-left:0;margin-top:0;width:461.85pt;height:197.9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NcQH8osCAAAE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20AA531D"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55FF8C6B"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r w:rsidRPr="00BD50D7">
        <w:rPr>
          <w:rFonts w:ascii="Arial" w:eastAsia="Times New Roman" w:hAnsi="Arial" w:cs="Arial"/>
        </w:rPr>
        <w:t>h.</w:t>
      </w:r>
      <w:r w:rsidRPr="00BD50D7">
        <w:rPr>
          <w:rFonts w:ascii="Arial" w:eastAsia="Times New Roman" w:hAnsi="Arial" w:cs="Arial"/>
        </w:rPr>
        <w:tab/>
        <w:t>Audit reports must be filed with COUNTY within thirty (30) days after its completion, and access to AGENCY’s independent auditors’ work papers by Federal, State, or COUNTY auditors or their agents must be provided for.  Acceptance of such audit by COUNTY does not prohibit COUNTY from performing any additional audit work required to follow up on findings, as deemed necessary by COUNTY or as necessary for COUNTY to comply with any administrative or audit requirements imposed by the Federal or State government.</w:t>
      </w:r>
    </w:p>
    <w:p w14:paraId="47BACB99" w14:textId="77777777" w:rsidR="00BD50D7" w:rsidRPr="00BD50D7" w:rsidRDefault="00BD50D7" w:rsidP="00BD50D7">
      <w:pPr>
        <w:widowControl/>
        <w:jc w:val="both"/>
        <w:rPr>
          <w:rFonts w:ascii="Times New Roman" w:eastAsia="Times New Roman" w:hAnsi="Times New Roman" w:cs="Times New Roman"/>
          <w:sz w:val="20"/>
        </w:rPr>
      </w:pPr>
    </w:p>
    <w:p w14:paraId="6421878B" w14:textId="77777777" w:rsidR="00BD50D7" w:rsidRPr="00BD50D7" w:rsidRDefault="00BD50D7" w:rsidP="00BD50D7">
      <w:pPr>
        <w:widowControl/>
        <w:ind w:left="720" w:hanging="360"/>
        <w:jc w:val="both"/>
        <w:rPr>
          <w:rFonts w:ascii="Arial" w:eastAsia="Times New Roman" w:hAnsi="Arial" w:cs="Arial"/>
        </w:rPr>
      </w:pPr>
      <w:r w:rsidRPr="00BD50D7">
        <w:rPr>
          <w:rFonts w:ascii="Arial" w:eastAsia="Times New Roman" w:hAnsi="Arial" w:cs="Arial"/>
        </w:rPr>
        <w:t>i.</w:t>
      </w:r>
      <w:r w:rsidRPr="00BD50D7">
        <w:rPr>
          <w:rFonts w:ascii="Arial" w:eastAsia="Times New Roman" w:hAnsi="Arial" w:cs="Arial"/>
        </w:rPr>
        <w:tab/>
        <w:t>In the event AGENCY has an independent audit, the agreement between AGENCY and the independent auditor shall provide for access to the independent auditor’s work papers by Federal, State, and COUNTY auditors or their authorized agents as may be deemed necessary to carry out their audit responsibilities.  The audit agreement must also require AGENCY’s independent auditor to retain the audit work papers for three (3) years from the date the audit was completed for review purposes.</w:t>
      </w:r>
    </w:p>
    <w:p w14:paraId="7559CCF7" w14:textId="77777777" w:rsidR="00BD50D7" w:rsidRPr="00BD50D7" w:rsidRDefault="00BD50D7" w:rsidP="00BD50D7">
      <w:pPr>
        <w:widowControl/>
        <w:autoSpaceDE w:val="0"/>
        <w:autoSpaceDN w:val="0"/>
        <w:adjustRightInd w:val="0"/>
        <w:jc w:val="both"/>
        <w:rPr>
          <w:rFonts w:ascii="Arial" w:eastAsia="Times New Roman" w:hAnsi="Arial" w:cs="Arial"/>
        </w:rPr>
      </w:pPr>
    </w:p>
    <w:p w14:paraId="11190809"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r w:rsidRPr="00BD50D7">
        <w:rPr>
          <w:rFonts w:ascii="Arial" w:eastAsia="Times New Roman" w:hAnsi="Arial" w:cs="Arial"/>
        </w:rPr>
        <w:t>j.</w:t>
      </w:r>
      <w:r w:rsidRPr="00BD50D7">
        <w:rPr>
          <w:rFonts w:ascii="Arial" w:eastAsia="Times New Roman" w:hAnsi="Arial" w:cs="Arial"/>
        </w:rPr>
        <w:tab/>
        <w:t>Before any funds are issued under this Agreement, AGENCY shall submit to COUNTY the findings of the most recent audit of its financial systems and disclose any disallowed costs owed.  AGENCY must demonstrate that its financial accounting systems are adequate to satisfy Federal, State, and COUNTY audit requirements per WIOA applicable regulations. COUNTY may withhold payment until disallowed costs have been paid.</w:t>
      </w:r>
    </w:p>
    <w:p w14:paraId="0855EEC1" w14:textId="77777777" w:rsidR="00BD50D7" w:rsidRPr="00BD50D7" w:rsidRDefault="00BD50D7" w:rsidP="00BD50D7">
      <w:pPr>
        <w:widowControl/>
        <w:autoSpaceDE w:val="0"/>
        <w:autoSpaceDN w:val="0"/>
        <w:adjustRightInd w:val="0"/>
        <w:jc w:val="both"/>
        <w:rPr>
          <w:rFonts w:ascii="Arial" w:eastAsia="Times New Roman" w:hAnsi="Arial" w:cs="Arial"/>
        </w:rPr>
      </w:pPr>
    </w:p>
    <w:p w14:paraId="63B51F67"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r w:rsidRPr="00BD50D7">
        <w:rPr>
          <w:rFonts w:ascii="Arial" w:eastAsia="Times New Roman" w:hAnsi="Arial" w:cs="Arial"/>
        </w:rPr>
        <w:t>k.</w:t>
      </w:r>
      <w:r w:rsidRPr="00BD50D7">
        <w:rPr>
          <w:rFonts w:ascii="Arial" w:eastAsia="Times New Roman" w:hAnsi="Arial" w:cs="Arial"/>
        </w:rPr>
        <w:tab/>
        <w:t>Before any funds are released under this Agreement, AGENCY shall submit to COUNTY’s Employers’ Training Resource a letter describing how AGENCY will repay any disallowed expenditures with non-federal, non-grant funds.</w:t>
      </w:r>
    </w:p>
    <w:p w14:paraId="3682A296" w14:textId="77777777" w:rsidR="00BD50D7" w:rsidRPr="00BD50D7" w:rsidRDefault="00BD50D7" w:rsidP="00BD50D7">
      <w:pPr>
        <w:widowControl/>
        <w:tabs>
          <w:tab w:val="left" w:pos="360"/>
        </w:tabs>
        <w:autoSpaceDE w:val="0"/>
        <w:autoSpaceDN w:val="0"/>
        <w:adjustRightInd w:val="0"/>
        <w:jc w:val="both"/>
        <w:rPr>
          <w:rFonts w:ascii="Arial" w:eastAsia="Times New Roman" w:hAnsi="Arial" w:cs="Arial"/>
        </w:rPr>
      </w:pPr>
    </w:p>
    <w:p w14:paraId="4CA42B1C" w14:textId="77777777" w:rsidR="00BD50D7" w:rsidRPr="00BD50D7" w:rsidRDefault="00BD50D7" w:rsidP="00BD50D7">
      <w:pPr>
        <w:widowControl/>
        <w:numPr>
          <w:ilvl w:val="0"/>
          <w:numId w:val="23"/>
        </w:numPr>
        <w:tabs>
          <w:tab w:val="left" w:pos="360"/>
        </w:tabs>
        <w:autoSpaceDE w:val="0"/>
        <w:autoSpaceDN w:val="0"/>
        <w:adjustRightInd w:val="0"/>
        <w:jc w:val="both"/>
        <w:rPr>
          <w:rFonts w:ascii="Arial" w:eastAsia="Times New Roman" w:hAnsi="Arial" w:cs="Arial"/>
        </w:rPr>
      </w:pPr>
      <w:r w:rsidRPr="00BD50D7">
        <w:rPr>
          <w:rFonts w:ascii="Arial" w:eastAsia="Times New Roman" w:hAnsi="Arial" w:cs="Arial"/>
        </w:rPr>
        <w:t>Mutual Indemnification.</w:t>
      </w:r>
    </w:p>
    <w:p w14:paraId="5116AA1C" w14:textId="77777777" w:rsidR="00BD50D7" w:rsidRPr="00BD50D7" w:rsidRDefault="00BD50D7" w:rsidP="00BD50D7">
      <w:pPr>
        <w:widowControl/>
        <w:autoSpaceDE w:val="0"/>
        <w:autoSpaceDN w:val="0"/>
        <w:adjustRightInd w:val="0"/>
        <w:jc w:val="both"/>
        <w:rPr>
          <w:rFonts w:ascii="Arial" w:eastAsia="Times New Roman" w:hAnsi="Arial" w:cs="Arial"/>
        </w:rPr>
      </w:pPr>
    </w:p>
    <w:p w14:paraId="6D88E550" w14:textId="77777777" w:rsidR="00BD50D7" w:rsidRPr="00BD50D7" w:rsidRDefault="00BD50D7" w:rsidP="00BD50D7">
      <w:pPr>
        <w:widowControl/>
        <w:autoSpaceDE w:val="0"/>
        <w:autoSpaceDN w:val="0"/>
        <w:adjustRightInd w:val="0"/>
        <w:ind w:left="360"/>
        <w:jc w:val="both"/>
        <w:rPr>
          <w:rFonts w:ascii="Arial" w:eastAsia="Times New Roman" w:hAnsi="Arial" w:cs="Arial"/>
        </w:rPr>
      </w:pPr>
      <w:r w:rsidRPr="00BD50D7">
        <w:rPr>
          <w:rFonts w:ascii="Arial" w:eastAsia="Times New Roman" w:hAnsi="Arial" w:cs="Arial"/>
        </w:rPr>
        <w:t>Each party shall defend, indemnify, and hold harmless, the other party, and their respective officers, directors, employees, agents, members, shareholders, partners, joint ventures, affiliates, successors, and assigns from and against any and all liabilities, obligations, claims, demands, suits, losses, expenses, damages, fines, judgments, settlements, and penalties, including, without limitation, costs, expenses, and attorneys’ fees incident thereto, arising out of or based upon contract damages, property damage, or bodily injury (including death at any time resulting therefrom) to any person, including the indemnifying party’s employees, affiliates, or agents, occasioned by or in connection with (1) the indemnifying party’s negligent performance of (or failure to perform) the contract duties hereunder; (2) a violation of any laws or any negligent act or omission by the indemnifying party’s or its affiliates, subcontractors, agents or employees during the performance of the contract duties hereunder; or (3) a breach of this Agreement by the indemnifying party or any of its affiliates, subcontractors, agents, or employees.  The aforesaid obligation of indemnity shall be construed so as to extend to all legal, defense and investigation costs, as well as other reasonable costs, expenses and liabilities incurred by the party indemnified (including reasonable attorneys’ fees), from and after the time at which the party indemnified received notification (whether verbal or written) that a claim or demand is to be made or may be made.  Both parties’ obligations under this Section do not extend to any liability caused by the sole negligence of the other party.  This Section shall survive the termination or expiration of this agreement.</w:t>
      </w:r>
    </w:p>
    <w:p w14:paraId="37D2128B" w14:textId="77777777" w:rsidR="00BD50D7" w:rsidRPr="00BD50D7" w:rsidRDefault="00BD50D7" w:rsidP="00BD50D7">
      <w:pPr>
        <w:widowControl/>
        <w:autoSpaceDE w:val="0"/>
        <w:autoSpaceDN w:val="0"/>
        <w:adjustRightInd w:val="0"/>
        <w:jc w:val="both"/>
        <w:rPr>
          <w:rFonts w:ascii="Arial" w:eastAsia="Times New Roman" w:hAnsi="Arial" w:cs="Arial"/>
        </w:rPr>
      </w:pPr>
    </w:p>
    <w:p w14:paraId="111E284E" w14:textId="77777777" w:rsidR="00BD50D7" w:rsidRPr="00BD50D7" w:rsidRDefault="00BD50D7" w:rsidP="00BD50D7">
      <w:pPr>
        <w:widowControl/>
        <w:numPr>
          <w:ilvl w:val="0"/>
          <w:numId w:val="23"/>
        </w:numPr>
        <w:tabs>
          <w:tab w:val="left" w:pos="360"/>
        </w:tabs>
        <w:autoSpaceDE w:val="0"/>
        <w:autoSpaceDN w:val="0"/>
        <w:adjustRightInd w:val="0"/>
        <w:jc w:val="both"/>
        <w:rPr>
          <w:rFonts w:ascii="Arial" w:eastAsia="Times New Roman" w:hAnsi="Arial" w:cs="Arial"/>
        </w:rPr>
      </w:pPr>
      <w:r w:rsidRPr="00BD50D7">
        <w:rPr>
          <w:rFonts w:ascii="Arial" w:eastAsia="Times New Roman" w:hAnsi="Arial" w:cs="Arial"/>
        </w:rPr>
        <w:t>Insurance.</w:t>
      </w:r>
    </w:p>
    <w:p w14:paraId="4CFCE897" w14:textId="77777777" w:rsidR="00BD50D7" w:rsidRPr="00BD50D7" w:rsidRDefault="00BD50D7" w:rsidP="00BD50D7">
      <w:pPr>
        <w:widowControl/>
        <w:autoSpaceDE w:val="0"/>
        <w:autoSpaceDN w:val="0"/>
        <w:adjustRightInd w:val="0"/>
        <w:jc w:val="both"/>
        <w:rPr>
          <w:rFonts w:ascii="Arial" w:eastAsia="Times New Roman" w:hAnsi="Arial" w:cs="Arial"/>
        </w:rPr>
      </w:pPr>
    </w:p>
    <w:p w14:paraId="1D73C1CC" w14:textId="57734B00" w:rsidR="00BD50D7" w:rsidRPr="00BD50D7" w:rsidRDefault="00BD50D7" w:rsidP="00BD50D7">
      <w:pPr>
        <w:widowControl/>
        <w:autoSpaceDE w:val="0"/>
        <w:autoSpaceDN w:val="0"/>
        <w:adjustRightInd w:val="0"/>
        <w:ind w:left="360"/>
        <w:jc w:val="both"/>
        <w:rPr>
          <w:rFonts w:ascii="Arial" w:eastAsia="Times New Roman" w:hAnsi="Arial" w:cs="Arial"/>
        </w:rPr>
      </w:pPr>
      <w:r w:rsidRPr="00BD50D7">
        <w:rPr>
          <w:rFonts w:ascii="Arial" w:eastAsia="Times New Roman" w:hAnsi="Arial" w:cs="Arial"/>
        </w:rPr>
        <w:t>AGENCY, in order to protect COUNTY and its board members, officials, agents, officers, and employees against all claims and liability for death, injury, loss and damage as a result of AGENCY’</w:t>
      </w:r>
      <w:sdt>
        <w:sdtPr>
          <w:rPr>
            <w:rFonts w:ascii="Arial" w:eastAsia="Times New Roman" w:hAnsi="Arial" w:cs="Arial"/>
          </w:rPr>
          <w:id w:val="-98489757"/>
          <w:docPartObj>
            <w:docPartGallery w:val="Watermarks"/>
          </w:docPartObj>
        </w:sdtPr>
        <w:sdtContent>
          <w:r w:rsidR="00A71BE2" w:rsidRPr="00A71BE2">
            <w:rPr>
              <w:rFonts w:ascii="Arial" w:eastAsia="Times New Roman" w:hAnsi="Arial" w:cs="Arial"/>
              <w:noProof/>
            </w:rPr>
            <mc:AlternateContent>
              <mc:Choice Requires="wps">
                <w:drawing>
                  <wp:anchor distT="0" distB="0" distL="114300" distR="114300" simplePos="0" relativeHeight="251664896" behindDoc="1" locked="0" layoutInCell="0" allowOverlap="1" wp14:anchorId="69C42D89" wp14:editId="4EEAD51B">
                    <wp:simplePos x="0" y="0"/>
                    <wp:positionH relativeFrom="margin">
                      <wp:align>center</wp:align>
                    </wp:positionH>
                    <wp:positionV relativeFrom="margin">
                      <wp:align>center</wp:align>
                    </wp:positionV>
                    <wp:extent cx="5865495" cy="2513965"/>
                    <wp:effectExtent l="0" t="1447800" r="0" b="11055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9D5959"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C42D89" id="Text Box 7" o:spid="_x0000_s1031" type="#_x0000_t202" style="position:absolute;left:0;text-align:left;margin-left:0;margin-top:0;width:461.85pt;height:197.9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DAe8Nv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059D5959"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BD50D7">
        <w:rPr>
          <w:rFonts w:ascii="Arial" w:eastAsia="Times New Roman" w:hAnsi="Arial" w:cs="Arial"/>
        </w:rPr>
        <w:t>s actions in connection with the performance of AGENCY’s obligations, as required in this Agreement, shall secure and maintain insurance as described below.  AGENCY shall not perform any work under this Agreement until AGENCY has obtained all insurance required under this section and the required certificates of insurance and all required endorsements have been filed with the COUNTY’s authorized insurance representative.  Receipt of evidence of insurance that does not comply with all applicable insurance requirements shall not constitute a waiver of the insurance requirements set forth herein.  The required documents must be signed by the authorized representative of the insurance company shown on the certificate</w:t>
      </w:r>
      <w:r w:rsidRPr="00BD50D7">
        <w:rPr>
          <w:rFonts w:ascii="Arial" w:eastAsia="Times New Roman" w:hAnsi="Arial" w:cs="Arial"/>
          <w:b/>
          <w:i/>
        </w:rPr>
        <w:t xml:space="preserve">.  </w:t>
      </w:r>
      <w:r w:rsidRPr="00BD50D7">
        <w:rPr>
          <w:rFonts w:ascii="Arial" w:eastAsia="Times New Roman" w:hAnsi="Arial" w:cs="Arial"/>
        </w:rPr>
        <w:t>Upon request, AGENCY shall supply proof that such person is an authorized representative thereof and is authorized to bind the named underwriter(s) and their company to the coverage, limits and termination provisions shown thereon.  The AGENCY shall promptly deliver a certificate of insurance, and all required endorsements, with respect to each renewal policy, as necessary to demonstrate the maintenance of the required insurance coverage for the term specified herein.  Such certificates and endorsements shall be delivered to the COUNTY’s authorized insurance representative</w:t>
      </w:r>
      <w:r w:rsidRPr="00BD50D7">
        <w:rPr>
          <w:rFonts w:ascii="Arial" w:eastAsia="Times New Roman" w:hAnsi="Arial" w:cs="Arial"/>
          <w:b/>
        </w:rPr>
        <w:t xml:space="preserve"> </w:t>
      </w:r>
      <w:r w:rsidRPr="00BD50D7">
        <w:rPr>
          <w:rFonts w:ascii="Arial" w:eastAsia="Times New Roman" w:hAnsi="Arial" w:cs="Arial"/>
        </w:rPr>
        <w:t>prior to the expiration date of any policy and bear a notation evidencing payment of the premium thereof if so requested.  AGENCY shall immediately pay any deductibles and self-insured retentions under all required insurance policies upon the submission of any claim by AGENCY or COUNTY as an additional insured.</w:t>
      </w:r>
    </w:p>
    <w:p w14:paraId="7CDE79E2"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p>
    <w:p w14:paraId="7DF6DDF1" w14:textId="77777777" w:rsidR="00BD50D7" w:rsidRPr="00BD50D7" w:rsidRDefault="00BD50D7" w:rsidP="00BD50D7">
      <w:pPr>
        <w:widowControl/>
        <w:numPr>
          <w:ilvl w:val="0"/>
          <w:numId w:val="35"/>
        </w:numPr>
        <w:autoSpaceDE w:val="0"/>
        <w:autoSpaceDN w:val="0"/>
        <w:adjustRightInd w:val="0"/>
        <w:jc w:val="both"/>
        <w:rPr>
          <w:rFonts w:ascii="Arial" w:eastAsia="Times New Roman" w:hAnsi="Arial" w:cs="Arial"/>
        </w:rPr>
      </w:pPr>
      <w:r w:rsidRPr="00BD50D7">
        <w:rPr>
          <w:rFonts w:ascii="Arial" w:eastAsia="Times New Roman" w:hAnsi="Arial" w:cs="Arial"/>
        </w:rPr>
        <w:t>Workers' Compensation and Employer’s Liability Insurance Requirements:</w:t>
      </w:r>
    </w:p>
    <w:p w14:paraId="02AD56B9"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p>
    <w:p w14:paraId="4EE4A789"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r w:rsidRPr="00BD50D7">
        <w:rPr>
          <w:rFonts w:ascii="Arial" w:eastAsia="Times New Roman" w:hAnsi="Arial" w:cs="Arial"/>
        </w:rPr>
        <w:tab/>
        <w:t>In the event AGENCY has employees who may perform any services pursuant to this Agreement, AGENCY shall submit written proof that AGENCY is insured against liability for workers’ compensation in accordance with the provisions of section 3700 of the California Labor Code.</w:t>
      </w:r>
    </w:p>
    <w:p w14:paraId="34FC12AE" w14:textId="77777777" w:rsidR="00BD50D7" w:rsidRPr="00BD50D7" w:rsidRDefault="00BD50D7" w:rsidP="00BD5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eastAsia="Times New Roman" w:hAnsi="Arial" w:cs="Arial"/>
        </w:rPr>
      </w:pPr>
    </w:p>
    <w:p w14:paraId="45657ADF" w14:textId="77777777" w:rsidR="00BD50D7" w:rsidRPr="00BD50D7" w:rsidRDefault="00BD50D7" w:rsidP="00BD50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Arial" w:eastAsia="Times New Roman" w:hAnsi="Arial" w:cs="Arial"/>
        </w:rPr>
      </w:pPr>
      <w:r w:rsidRPr="00BD50D7">
        <w:rPr>
          <w:rFonts w:ascii="Arial" w:eastAsia="Times New Roman" w:hAnsi="Arial" w:cs="Arial"/>
        </w:rPr>
        <w:t>AGENCY shall require any subcontractors to provide workers’ compensation for all of the subcontractors' employees unless the subcontractors' employees are covered by the insurance afforded by AGENCY.  If any class of employees engaged in work or services performed under this Agreement is not covered by California Labor Code section 3700, AGENCY shall provide and/or require each subcontractor to provide adequate insurance for the coverage of employees not otherwise covered.</w:t>
      </w:r>
    </w:p>
    <w:p w14:paraId="612798CC" w14:textId="77777777" w:rsidR="00BD50D7" w:rsidRPr="00BD50D7" w:rsidRDefault="00BD50D7" w:rsidP="00BD5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firstLine="1440"/>
        <w:jc w:val="both"/>
        <w:rPr>
          <w:rFonts w:ascii="Arial" w:eastAsia="Times New Roman" w:hAnsi="Arial" w:cs="Arial"/>
        </w:rPr>
      </w:pPr>
    </w:p>
    <w:p w14:paraId="471DB781" w14:textId="77777777" w:rsidR="00BD50D7" w:rsidRPr="00BD50D7" w:rsidRDefault="00BD50D7" w:rsidP="00BD50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Arial" w:eastAsia="Times New Roman" w:hAnsi="Arial" w:cs="Arial"/>
        </w:rPr>
      </w:pPr>
      <w:r w:rsidRPr="00BD50D7">
        <w:rPr>
          <w:rFonts w:ascii="Arial" w:eastAsia="Times New Roman" w:hAnsi="Arial" w:cs="Arial"/>
        </w:rPr>
        <w:t xml:space="preserve">AGENCY </w:t>
      </w:r>
      <w:r w:rsidRPr="00BD50D7">
        <w:rPr>
          <w:rFonts w:ascii="Arial" w:eastAsia="Times New Roman" w:hAnsi="Arial" w:cs="Arial"/>
          <w:lang w:val="en-CA"/>
        </w:rPr>
        <w:fldChar w:fldCharType="begin"/>
      </w:r>
      <w:r w:rsidRPr="00BD50D7">
        <w:rPr>
          <w:rFonts w:ascii="Arial" w:eastAsia="Times New Roman" w:hAnsi="Arial" w:cs="Arial"/>
          <w:lang w:val="en-CA"/>
        </w:rPr>
        <w:instrText xml:space="preserve"> SEQ CHAPTER \h \r 1</w:instrText>
      </w:r>
      <w:r w:rsidRPr="00BD50D7">
        <w:rPr>
          <w:rFonts w:ascii="Arial" w:eastAsia="Times New Roman" w:hAnsi="Arial" w:cs="Arial"/>
          <w:lang w:val="en-CA"/>
        </w:rPr>
        <w:fldChar w:fldCharType="end"/>
      </w:r>
      <w:r w:rsidRPr="00BD50D7">
        <w:rPr>
          <w:rFonts w:ascii="Arial" w:eastAsia="Times New Roman" w:hAnsi="Arial" w:cs="Arial"/>
        </w:rPr>
        <w:t>shall also maintain Employer’s Liability Insurance with limits of one million dollars ($1,000,000) for bodily injury or disease.</w:t>
      </w:r>
    </w:p>
    <w:p w14:paraId="5A15B132" w14:textId="77777777" w:rsidR="00BD50D7" w:rsidRPr="00BD50D7" w:rsidRDefault="00BD50D7" w:rsidP="00BD50D7">
      <w:pPr>
        <w:widowControl/>
        <w:tabs>
          <w:tab w:val="left" w:pos="720"/>
          <w:tab w:val="left" w:pos="1080"/>
        </w:tabs>
        <w:autoSpaceDE w:val="0"/>
        <w:autoSpaceDN w:val="0"/>
        <w:adjustRightInd w:val="0"/>
        <w:jc w:val="both"/>
        <w:rPr>
          <w:rFonts w:ascii="Arial" w:eastAsia="Times New Roman" w:hAnsi="Arial" w:cs="Arial"/>
        </w:rPr>
      </w:pPr>
    </w:p>
    <w:p w14:paraId="0D3BA322" w14:textId="77777777" w:rsidR="00BD50D7" w:rsidRPr="00BD50D7" w:rsidRDefault="00BD50D7" w:rsidP="00BD50D7">
      <w:pPr>
        <w:widowControl/>
        <w:numPr>
          <w:ilvl w:val="0"/>
          <w:numId w:val="35"/>
        </w:numPr>
        <w:autoSpaceDE w:val="0"/>
        <w:autoSpaceDN w:val="0"/>
        <w:adjustRightInd w:val="0"/>
        <w:jc w:val="both"/>
        <w:rPr>
          <w:rFonts w:ascii="Arial" w:eastAsia="Times New Roman" w:hAnsi="Arial" w:cs="Arial"/>
        </w:rPr>
      </w:pPr>
      <w:r w:rsidRPr="00BD50D7">
        <w:rPr>
          <w:rFonts w:ascii="Arial" w:eastAsia="Times New Roman" w:hAnsi="Arial" w:cs="Arial"/>
        </w:rPr>
        <w:t>Liability Insurance Requirements:</w:t>
      </w:r>
    </w:p>
    <w:p w14:paraId="43EE0C45" w14:textId="77777777" w:rsidR="00BD50D7" w:rsidRPr="00BD50D7" w:rsidRDefault="00BD50D7" w:rsidP="00BD50D7">
      <w:pPr>
        <w:widowControl/>
        <w:autoSpaceDE w:val="0"/>
        <w:autoSpaceDN w:val="0"/>
        <w:adjustRightInd w:val="0"/>
        <w:jc w:val="both"/>
        <w:rPr>
          <w:rFonts w:ascii="Arial" w:eastAsia="Times New Roman" w:hAnsi="Arial" w:cs="Arial"/>
        </w:rPr>
      </w:pPr>
    </w:p>
    <w:p w14:paraId="1E598065" w14:textId="77777777" w:rsidR="00BD50D7" w:rsidRPr="00BD50D7" w:rsidRDefault="00BD50D7" w:rsidP="00BD50D7">
      <w:pPr>
        <w:widowControl/>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1)</w:t>
      </w:r>
      <w:r w:rsidRPr="00BD50D7">
        <w:rPr>
          <w:rFonts w:ascii="Arial" w:eastAsia="Times New Roman" w:hAnsi="Arial" w:cs="Arial"/>
        </w:rPr>
        <w:tab/>
        <w:t>AGENCY shall maintain in full force and effect, at all times during the term of this Agreement, the following insurance:</w:t>
      </w:r>
    </w:p>
    <w:p w14:paraId="6A9F678C" w14:textId="77777777" w:rsidR="00BD50D7" w:rsidRPr="00BD50D7" w:rsidRDefault="00BD50D7" w:rsidP="00BD50D7">
      <w:pPr>
        <w:widowControl/>
        <w:autoSpaceDE w:val="0"/>
        <w:autoSpaceDN w:val="0"/>
        <w:adjustRightInd w:val="0"/>
        <w:jc w:val="both"/>
        <w:rPr>
          <w:rFonts w:ascii="Arial" w:eastAsia="Times New Roman" w:hAnsi="Arial" w:cs="Arial"/>
        </w:rPr>
      </w:pPr>
    </w:p>
    <w:p w14:paraId="0054634B" w14:textId="77777777" w:rsidR="00BD50D7" w:rsidRPr="00BD50D7" w:rsidRDefault="00BD50D7" w:rsidP="00BD50D7">
      <w:pPr>
        <w:widowControl/>
        <w:autoSpaceDE w:val="0"/>
        <w:autoSpaceDN w:val="0"/>
        <w:adjustRightInd w:val="0"/>
        <w:ind w:left="1440" w:hanging="360"/>
        <w:jc w:val="both"/>
        <w:rPr>
          <w:rFonts w:ascii="Arial" w:eastAsia="Times New Roman" w:hAnsi="Arial" w:cs="Arial"/>
        </w:rPr>
      </w:pPr>
      <w:r w:rsidRPr="00BD50D7">
        <w:rPr>
          <w:rFonts w:ascii="Arial" w:eastAsia="Times New Roman" w:hAnsi="Arial" w:cs="Arial"/>
        </w:rPr>
        <w:t>(a)</w:t>
      </w:r>
      <w:r w:rsidRPr="00BD50D7">
        <w:rPr>
          <w:rFonts w:ascii="Arial" w:eastAsia="Times New Roman" w:hAnsi="Arial" w:cs="Arial"/>
        </w:rPr>
        <w:tab/>
        <w:t>Commercial General Liability Insurance including, but not limited to, Contractual Liability Insurance (specifically concerning the indemnity provisions of this Agreement with the COUNTY), Products-Completed Operations Hazard, Personal Injury (including bodily injury and death), and Property Damage for liability arising out of AGENCY's performance of work under this Agreement.  The Commercial General Liability Insurance shall contain no exclusions or limitation for independent contractors working on the behalf of the named insured.  AGENCY shall maintain the Products-Completed Operations Hazard coverage for the longest period allowed by law following termination of this Agreement.  The amount of said insurance coverage required by this Agreement shall be the policy limits, which shall be at least one million dollars ($1,000,000) each occurrence and two million dollars ($2,000,000) aggregate.</w:t>
      </w:r>
    </w:p>
    <w:sdt>
      <w:sdtPr>
        <w:rPr>
          <w:rFonts w:ascii="Arial" w:eastAsia="Times New Roman" w:hAnsi="Arial" w:cs="Arial"/>
        </w:rPr>
        <w:id w:val="-489712373"/>
        <w:docPartObj>
          <w:docPartGallery w:val="Watermarks"/>
        </w:docPartObj>
      </w:sdtPr>
      <w:sdtContent>
        <w:p w14:paraId="4071EA45" w14:textId="2F552B3B" w:rsidR="00BD50D7" w:rsidRPr="00BD50D7" w:rsidRDefault="00A71BE2" w:rsidP="00BD50D7">
          <w:pPr>
            <w:widowControl/>
            <w:autoSpaceDE w:val="0"/>
            <w:autoSpaceDN w:val="0"/>
            <w:adjustRightInd w:val="0"/>
            <w:ind w:left="1440" w:hanging="360"/>
            <w:jc w:val="both"/>
            <w:rPr>
              <w:rFonts w:ascii="Arial" w:eastAsia="Times New Roman" w:hAnsi="Arial" w:cs="Arial"/>
            </w:rPr>
          </w:pPr>
          <w:r w:rsidRPr="00A71BE2">
            <w:rPr>
              <w:rFonts w:ascii="Arial" w:eastAsia="Times New Roman" w:hAnsi="Arial" w:cs="Arial"/>
              <w:noProof/>
            </w:rPr>
            <mc:AlternateContent>
              <mc:Choice Requires="wps">
                <w:drawing>
                  <wp:anchor distT="0" distB="0" distL="114300" distR="114300" simplePos="0" relativeHeight="251665920" behindDoc="1" locked="0" layoutInCell="0" allowOverlap="1" wp14:anchorId="30784489" wp14:editId="0131C93E">
                    <wp:simplePos x="0" y="0"/>
                    <wp:positionH relativeFrom="margin">
                      <wp:align>center</wp:align>
                    </wp:positionH>
                    <wp:positionV relativeFrom="margin">
                      <wp:align>center</wp:align>
                    </wp:positionV>
                    <wp:extent cx="5865495" cy="2513965"/>
                    <wp:effectExtent l="0" t="1447800" r="0" b="11055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A7685"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784489" id="Text Box 8" o:spid="_x0000_s1032" type="#_x0000_t202" style="position:absolute;left:0;text-align:left;margin-left:0;margin-top:0;width:461.85pt;height:197.9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1TiQCosCAAAE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6BFA7685"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6D35317B" w14:textId="77777777" w:rsidR="00BD50D7" w:rsidRPr="00BD50D7" w:rsidRDefault="00BD50D7" w:rsidP="00BD50D7">
      <w:pPr>
        <w:widowControl/>
        <w:autoSpaceDE w:val="0"/>
        <w:autoSpaceDN w:val="0"/>
        <w:adjustRightInd w:val="0"/>
        <w:ind w:left="1440" w:hanging="360"/>
        <w:jc w:val="both"/>
        <w:rPr>
          <w:rFonts w:ascii="Arial" w:eastAsia="Times New Roman" w:hAnsi="Arial" w:cs="Arial"/>
        </w:rPr>
      </w:pPr>
      <w:r w:rsidRPr="00BD50D7">
        <w:rPr>
          <w:rFonts w:ascii="Arial" w:eastAsia="Times New Roman" w:hAnsi="Arial" w:cs="Arial"/>
        </w:rPr>
        <w:t>(b)</w:t>
      </w:r>
      <w:r w:rsidRPr="00BD50D7">
        <w:rPr>
          <w:rFonts w:ascii="Arial" w:eastAsia="Times New Roman" w:hAnsi="Arial" w:cs="Arial"/>
        </w:rPr>
        <w:tab/>
        <w:t>Automobile Liability Insurance against claims of Personal Injury (including bodily injury and death) and Property Damage covering any vehicle and/or all owned, leased, hired and non-owned vehicles used in the performance of services pursuant to this Agreement with coverage equal to policy limits, which shall be at least one million dollars ($1,000,000) each occurrence.</w:t>
      </w:r>
    </w:p>
    <w:p w14:paraId="2CB830CC" w14:textId="77777777" w:rsidR="00BD50D7" w:rsidRPr="00BD50D7" w:rsidRDefault="00BD50D7" w:rsidP="00BD50D7">
      <w:pPr>
        <w:widowControl/>
        <w:autoSpaceDE w:val="0"/>
        <w:autoSpaceDN w:val="0"/>
        <w:adjustRightInd w:val="0"/>
        <w:jc w:val="both"/>
        <w:rPr>
          <w:rFonts w:ascii="Arial" w:eastAsia="Times New Roman" w:hAnsi="Arial" w:cs="Arial"/>
        </w:rPr>
      </w:pPr>
    </w:p>
    <w:p w14:paraId="3134D85A" w14:textId="77777777" w:rsidR="00BD50D7" w:rsidRPr="00BD50D7" w:rsidRDefault="00BD50D7" w:rsidP="00BD50D7">
      <w:pPr>
        <w:widowControl/>
        <w:autoSpaceDE w:val="0"/>
        <w:autoSpaceDN w:val="0"/>
        <w:adjustRightInd w:val="0"/>
        <w:ind w:left="1440" w:hanging="360"/>
        <w:jc w:val="both"/>
        <w:rPr>
          <w:rFonts w:ascii="Arial" w:eastAsia="Times New Roman" w:hAnsi="Arial" w:cs="Arial"/>
        </w:rPr>
      </w:pPr>
      <w:r w:rsidRPr="00BD50D7">
        <w:rPr>
          <w:rFonts w:ascii="Arial" w:eastAsia="Times New Roman" w:hAnsi="Arial" w:cs="Arial"/>
        </w:rPr>
        <w:t>(c)</w:t>
      </w:r>
      <w:r w:rsidRPr="00BD50D7">
        <w:rPr>
          <w:rFonts w:ascii="Arial" w:eastAsia="Times New Roman" w:hAnsi="Arial" w:cs="Arial"/>
        </w:rPr>
        <w:tab/>
        <w:t>A fidelity bond covering each of its employees who has the power to disburse or handle funds under this Agreement.  The limit of the fidelity bond shall not be less than one hundred thousand dollars ($100,000) or an amount equal to the amount specified in paragraph 2.b. of the Agreement if said amount is less than one hundred thousand dollars ($100,000).  If the bond is canceled or reduced, AGENCY will immediately notify the COUNTY.  If the bond is canceled or reduced, COUNTY will make no further disbursement until it is assured that adequate coverage has been obtained.</w:t>
      </w:r>
    </w:p>
    <w:p w14:paraId="535CD128" w14:textId="77777777" w:rsidR="00BD50D7" w:rsidRPr="00BD50D7" w:rsidRDefault="00BD50D7" w:rsidP="00BD50D7">
      <w:pPr>
        <w:widowControl/>
        <w:autoSpaceDE w:val="0"/>
        <w:autoSpaceDN w:val="0"/>
        <w:adjustRightInd w:val="0"/>
        <w:jc w:val="both"/>
        <w:rPr>
          <w:rFonts w:ascii="Arial" w:eastAsia="Times New Roman" w:hAnsi="Arial" w:cs="Arial"/>
        </w:rPr>
      </w:pPr>
    </w:p>
    <w:p w14:paraId="2AD0CAEB" w14:textId="77777777" w:rsidR="00BD50D7" w:rsidRPr="00BD50D7" w:rsidRDefault="00BD50D7" w:rsidP="00BD50D7">
      <w:pPr>
        <w:widowControl/>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2)</w:t>
      </w:r>
      <w:r w:rsidRPr="00BD50D7">
        <w:rPr>
          <w:rFonts w:ascii="Arial" w:eastAsia="Times New Roman" w:hAnsi="Arial" w:cs="Arial"/>
        </w:rPr>
        <w:tab/>
        <w:t xml:space="preserve">The Commercial General Liability Insurance and Automobile Liability Insurance required in this sub-paragraph b. shall include an endorsement naming the COUNTY and COUNTY's board members, officials, officers, agents and employees as additional insureds for liability arising out of this Agreement and any operations related thereto. Said </w:t>
      </w:r>
      <w:r w:rsidRPr="00BD50D7">
        <w:rPr>
          <w:rFonts w:ascii="Arial" w:eastAsia="Times New Roman" w:hAnsi="Arial" w:cs="Arial"/>
        </w:rPr>
        <w:lastRenderedPageBreak/>
        <w:t xml:space="preserve">endorsement shall be provided using </w:t>
      </w:r>
      <w:r w:rsidRPr="00BD50D7">
        <w:rPr>
          <w:rFonts w:ascii="Arial" w:eastAsia="Times New Roman" w:hAnsi="Arial" w:cs="Arial"/>
          <w:u w:val="single"/>
        </w:rPr>
        <w:t>one</w:t>
      </w:r>
      <w:r w:rsidRPr="00BD50D7">
        <w:rPr>
          <w:rFonts w:ascii="Arial" w:eastAsia="Times New Roman" w:hAnsi="Arial" w:cs="Arial"/>
        </w:rPr>
        <w:t xml:space="preserve"> of the following three options:  (i) on ISO form CG 20 10 11 85; or (ii) on ISO form CG 20 37 10 01 </w:t>
      </w:r>
      <w:r w:rsidRPr="00BD50D7">
        <w:rPr>
          <w:rFonts w:ascii="Arial" w:eastAsia="Times New Roman" w:hAnsi="Arial" w:cs="Arial"/>
          <w:u w:val="single"/>
        </w:rPr>
        <w:t>plus</w:t>
      </w:r>
      <w:r w:rsidRPr="00BD50D7">
        <w:rPr>
          <w:rFonts w:ascii="Arial" w:eastAsia="Times New Roman" w:hAnsi="Arial" w:cs="Arial"/>
        </w:rPr>
        <w:t xml:space="preserve"> either ISO form CG 20 10 10 01 or CG 20 33 10 01; or (iii) on such other forms which provide coverage at least equal to or better than form CG 20 10 11 85.</w:t>
      </w:r>
    </w:p>
    <w:p w14:paraId="2705559E" w14:textId="77777777" w:rsidR="00BD50D7" w:rsidRPr="00BD50D7" w:rsidRDefault="00BD50D7" w:rsidP="00BD50D7">
      <w:pPr>
        <w:widowControl/>
        <w:tabs>
          <w:tab w:val="left" w:pos="1080"/>
        </w:tabs>
        <w:autoSpaceDE w:val="0"/>
        <w:autoSpaceDN w:val="0"/>
        <w:adjustRightInd w:val="0"/>
        <w:ind w:left="1080" w:hanging="360"/>
        <w:jc w:val="both"/>
        <w:rPr>
          <w:rFonts w:ascii="Arial" w:eastAsia="Times New Roman" w:hAnsi="Arial" w:cs="Arial"/>
        </w:rPr>
      </w:pPr>
    </w:p>
    <w:p w14:paraId="12B24360" w14:textId="77777777" w:rsidR="00BD50D7" w:rsidRPr="00BD50D7" w:rsidRDefault="00BD50D7" w:rsidP="00BD50D7">
      <w:pPr>
        <w:widowControl/>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3)</w:t>
      </w:r>
      <w:r w:rsidRPr="00BD50D7">
        <w:rPr>
          <w:rFonts w:ascii="Arial" w:eastAsia="Times New Roman" w:hAnsi="Arial" w:cs="Arial"/>
        </w:rPr>
        <w:tab/>
        <w:t>Any self-insured retentions in excess of one hundred thousand dollars ($100,000) must be declared on the Certificate of Insurance or other documentation provided to COUNTY and must be approved by the County Risk Manager.</w:t>
      </w:r>
    </w:p>
    <w:p w14:paraId="5BCF7D75" w14:textId="77777777" w:rsidR="00BD50D7" w:rsidRPr="00BD50D7" w:rsidRDefault="00BD50D7" w:rsidP="00BD50D7">
      <w:pPr>
        <w:widowControl/>
        <w:tabs>
          <w:tab w:val="left" w:pos="1080"/>
        </w:tabs>
        <w:autoSpaceDE w:val="0"/>
        <w:autoSpaceDN w:val="0"/>
        <w:adjustRightInd w:val="0"/>
        <w:ind w:left="1080" w:hanging="360"/>
        <w:jc w:val="both"/>
        <w:rPr>
          <w:rFonts w:ascii="Arial" w:eastAsia="Times New Roman" w:hAnsi="Arial" w:cs="Arial"/>
        </w:rPr>
      </w:pPr>
    </w:p>
    <w:p w14:paraId="420CEB90" w14:textId="77777777" w:rsidR="00BD50D7" w:rsidRPr="00BD50D7" w:rsidRDefault="00BD50D7" w:rsidP="00BD50D7">
      <w:pPr>
        <w:widowControl/>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4)</w:t>
      </w:r>
      <w:r w:rsidRPr="00BD50D7">
        <w:rPr>
          <w:rFonts w:ascii="Arial" w:eastAsia="Times New Roman" w:hAnsi="Arial" w:cs="Arial"/>
        </w:rPr>
        <w:tab/>
        <w:t>If any of the insurance coverages required under this Agreement is written on a claims-made basis, AGENCY, at AGENCY’s option, shall either (i) maintain said coverage for at least three (3) years following the termination of this Agreement with coverage extending back to the effective date of this Agreement; (ii) purchase an extended reporting period of not less than three (3) years following the termination of this Agreement; or (iii) acquire a full prior acts provision on any renewal or replacement policy.</w:t>
      </w:r>
    </w:p>
    <w:p w14:paraId="04B5C909" w14:textId="77777777" w:rsidR="00BD50D7" w:rsidRPr="00BD50D7" w:rsidRDefault="00BD50D7" w:rsidP="00BD50D7">
      <w:pPr>
        <w:widowControl/>
        <w:autoSpaceDE w:val="0"/>
        <w:autoSpaceDN w:val="0"/>
        <w:adjustRightInd w:val="0"/>
        <w:jc w:val="both"/>
        <w:rPr>
          <w:rFonts w:ascii="Arial" w:eastAsia="Times New Roman" w:hAnsi="Arial" w:cs="Arial"/>
        </w:rPr>
      </w:pPr>
    </w:p>
    <w:p w14:paraId="4CEE09F4" w14:textId="77777777" w:rsidR="00BD50D7" w:rsidRPr="00BD50D7" w:rsidRDefault="00BD50D7" w:rsidP="00BD50D7">
      <w:pPr>
        <w:widowControl/>
        <w:numPr>
          <w:ilvl w:val="0"/>
          <w:numId w:val="35"/>
        </w:numPr>
        <w:autoSpaceDE w:val="0"/>
        <w:autoSpaceDN w:val="0"/>
        <w:adjustRightInd w:val="0"/>
        <w:jc w:val="both"/>
        <w:rPr>
          <w:rFonts w:ascii="Arial" w:eastAsia="Times New Roman" w:hAnsi="Arial" w:cs="Arial"/>
        </w:rPr>
      </w:pPr>
      <w:r w:rsidRPr="00BD50D7">
        <w:rPr>
          <w:rFonts w:ascii="Arial" w:eastAsia="Times New Roman" w:hAnsi="Arial" w:cs="Arial"/>
        </w:rPr>
        <w:t>Cancellation of Insurance - The above stated insurance coverages required to be maintained by AGENCY shall be maintained until the completion of all of AGENCY's obligations under this Agreement except as otherwise indicated herein. Each insurance policy supplied by the AGENCY shall not be suspended, voided, canceled or reduced in coverage or in limits except after ten (10) days written notice by AGENCY in the case of non-payment of premiums, or thirty (30) days written notice in all other cases.  Such notice shall be by certified mail, return receipt requested.  This notice requirement does not waive the insurance requirements stated herein.  AGENCY shall immediately obtain replacement coverage for any insurance policy that is terminated, canceled, non-renewed, or whose policy limits have been exhausted or upon the insolvency of the insurer that issued the policy.</w:t>
      </w:r>
    </w:p>
    <w:p w14:paraId="6300AB82"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p>
    <w:p w14:paraId="2BC07A36" w14:textId="77777777" w:rsidR="00BD50D7" w:rsidRPr="00BD50D7" w:rsidRDefault="00BD50D7" w:rsidP="00BD50D7">
      <w:pPr>
        <w:widowControl/>
        <w:numPr>
          <w:ilvl w:val="0"/>
          <w:numId w:val="35"/>
        </w:numPr>
        <w:autoSpaceDE w:val="0"/>
        <w:autoSpaceDN w:val="0"/>
        <w:adjustRightInd w:val="0"/>
        <w:jc w:val="both"/>
        <w:rPr>
          <w:rFonts w:ascii="Arial" w:eastAsia="Times New Roman" w:hAnsi="Arial" w:cs="Arial"/>
        </w:rPr>
      </w:pPr>
      <w:r w:rsidRPr="00BD50D7">
        <w:rPr>
          <w:rFonts w:ascii="Arial" w:eastAsia="Times New Roman" w:hAnsi="Arial" w:cs="Arial"/>
        </w:rPr>
        <w:t>All insurance shall be issued by a company or companies admitted to do business in California and listed in the current “Best’s Key Rating Guide” publication with a minimum rating of A-; VII. Any exception to these requirements must be approved by the County Risk Manager.</w:t>
      </w:r>
    </w:p>
    <w:p w14:paraId="121D373F" w14:textId="77777777" w:rsidR="00BD50D7" w:rsidRPr="00BD50D7" w:rsidRDefault="00BD50D7" w:rsidP="00BD50D7">
      <w:pPr>
        <w:autoSpaceDE w:val="0"/>
        <w:autoSpaceDN w:val="0"/>
        <w:adjustRightInd w:val="0"/>
        <w:ind w:left="720"/>
        <w:rPr>
          <w:rFonts w:ascii="Arial" w:eastAsia="Times New Roman" w:hAnsi="Arial" w:cs="Arial"/>
        </w:rPr>
      </w:pPr>
    </w:p>
    <w:p w14:paraId="05DD2642" w14:textId="73A0BEB2" w:rsidR="00BD50D7" w:rsidRPr="00BD50D7" w:rsidRDefault="00BD50D7" w:rsidP="00BD50D7">
      <w:pPr>
        <w:widowControl/>
        <w:numPr>
          <w:ilvl w:val="0"/>
          <w:numId w:val="33"/>
        </w:numPr>
        <w:autoSpaceDE w:val="0"/>
        <w:autoSpaceDN w:val="0"/>
        <w:adjustRightInd w:val="0"/>
        <w:jc w:val="both"/>
        <w:rPr>
          <w:rFonts w:ascii="Arial" w:eastAsia="Times New Roman" w:hAnsi="Arial" w:cs="Arial"/>
        </w:rPr>
      </w:pPr>
      <w:r w:rsidRPr="00BD50D7">
        <w:rPr>
          <w:rFonts w:ascii="Arial" w:eastAsia="Times New Roman" w:hAnsi="Arial" w:cs="Arial"/>
        </w:rPr>
        <w:t xml:space="preserve">If AGENCY is or becomes during the term of this Agreement, self-insured or a member of a self-insurance pool, AGENCY shall provide coverage equivalent to the insurance coverages and endorsements required above.  The COUNTY will not accept such coverage unless the COUNTY determines, in its sole discretion and by written </w:t>
      </w:r>
      <w:sdt>
        <w:sdtPr>
          <w:rPr>
            <w:rFonts w:ascii="Arial" w:eastAsia="Times New Roman" w:hAnsi="Arial" w:cs="Arial"/>
          </w:rPr>
          <w:id w:val="-243260141"/>
          <w:docPartObj>
            <w:docPartGallery w:val="Watermarks"/>
          </w:docPartObj>
        </w:sdtPr>
        <w:sdtContent>
          <w:r w:rsidR="00A71BE2" w:rsidRPr="00A71BE2">
            <w:rPr>
              <w:rFonts w:ascii="Arial" w:eastAsia="Times New Roman" w:hAnsi="Arial" w:cs="Arial"/>
              <w:noProof/>
            </w:rPr>
            <mc:AlternateContent>
              <mc:Choice Requires="wps">
                <w:drawing>
                  <wp:anchor distT="0" distB="0" distL="114300" distR="114300" simplePos="0" relativeHeight="251666944" behindDoc="1" locked="0" layoutInCell="0" allowOverlap="1" wp14:anchorId="16C2D784" wp14:editId="0ABA1145">
                    <wp:simplePos x="0" y="0"/>
                    <wp:positionH relativeFrom="margin">
                      <wp:align>center</wp:align>
                    </wp:positionH>
                    <wp:positionV relativeFrom="margin">
                      <wp:align>center</wp:align>
                    </wp:positionV>
                    <wp:extent cx="5865495" cy="2513965"/>
                    <wp:effectExtent l="0" t="1447800" r="0" b="11055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3D5808"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C2D784" id="Text Box 9" o:spid="_x0000_s1033" type="#_x0000_t202" style="position:absolute;left:0;text-align:left;margin-left:0;margin-top:0;width:461.85pt;height:197.9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IIdUl4sCAAAE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4F3D5808"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BD50D7">
        <w:rPr>
          <w:rFonts w:ascii="Arial" w:eastAsia="Times New Roman" w:hAnsi="Arial" w:cs="Arial"/>
        </w:rPr>
        <w:t>acceptance, that the coverage proposed to be provided by AGENCY is equivalent to the above-required coverages.</w:t>
      </w:r>
    </w:p>
    <w:p w14:paraId="10117890" w14:textId="77777777" w:rsidR="00BD50D7" w:rsidRPr="00BD50D7" w:rsidRDefault="00BD50D7" w:rsidP="00BD50D7">
      <w:pPr>
        <w:widowControl/>
        <w:jc w:val="both"/>
        <w:rPr>
          <w:rFonts w:ascii="Arial" w:eastAsia="Times New Roman" w:hAnsi="Arial" w:cs="Arial"/>
        </w:rPr>
      </w:pPr>
    </w:p>
    <w:p w14:paraId="094AE3D7" w14:textId="77777777" w:rsidR="00BD50D7" w:rsidRPr="00BD50D7" w:rsidRDefault="00BD50D7" w:rsidP="00BD50D7">
      <w:pPr>
        <w:widowControl/>
        <w:numPr>
          <w:ilvl w:val="0"/>
          <w:numId w:val="35"/>
        </w:numPr>
        <w:autoSpaceDE w:val="0"/>
        <w:autoSpaceDN w:val="0"/>
        <w:adjustRightInd w:val="0"/>
        <w:jc w:val="both"/>
        <w:rPr>
          <w:rFonts w:ascii="Arial" w:eastAsia="Times New Roman" w:hAnsi="Arial" w:cs="Arial"/>
        </w:rPr>
      </w:pPr>
      <w:r w:rsidRPr="00BD50D7">
        <w:rPr>
          <w:rFonts w:ascii="Arial" w:eastAsia="Times New Roman" w:hAnsi="Arial" w:cs="Arial"/>
        </w:rPr>
        <w:t>All insurance afforded by AGENCY pursuant to this Agreement shall be primary to and not contributing to all insurance or self-insurance maintained by the COUNTY.  An endorsement shall be provided on all policies which shall waive any right of recovery (waiver of subrogation) against the COUNTY.</w:t>
      </w:r>
    </w:p>
    <w:p w14:paraId="19135313" w14:textId="77777777" w:rsidR="00BD50D7" w:rsidRPr="00BD50D7" w:rsidRDefault="00BD50D7" w:rsidP="00BD50D7">
      <w:pPr>
        <w:widowControl/>
        <w:autoSpaceDE w:val="0"/>
        <w:autoSpaceDN w:val="0"/>
        <w:adjustRightInd w:val="0"/>
        <w:jc w:val="both"/>
        <w:rPr>
          <w:rFonts w:ascii="Arial" w:eastAsia="Times New Roman" w:hAnsi="Arial" w:cs="Arial"/>
        </w:rPr>
      </w:pPr>
    </w:p>
    <w:p w14:paraId="1566BA93" w14:textId="77777777" w:rsidR="00BD50D7" w:rsidRPr="00BD50D7" w:rsidRDefault="00BD50D7" w:rsidP="00BD50D7">
      <w:pPr>
        <w:widowControl/>
        <w:numPr>
          <w:ilvl w:val="0"/>
          <w:numId w:val="35"/>
        </w:numPr>
        <w:autoSpaceDE w:val="0"/>
        <w:autoSpaceDN w:val="0"/>
        <w:adjustRightInd w:val="0"/>
        <w:jc w:val="both"/>
        <w:rPr>
          <w:rFonts w:ascii="Arial" w:eastAsia="Times New Roman" w:hAnsi="Arial" w:cs="Arial"/>
        </w:rPr>
      </w:pPr>
      <w:r w:rsidRPr="00BD50D7">
        <w:rPr>
          <w:rFonts w:ascii="Arial" w:eastAsia="Times New Roman" w:hAnsi="Arial" w:cs="Arial"/>
        </w:rPr>
        <w:t>Insurance coverages in the minimum amounts set forth herein shall not be construed to relieve AGENCY for any liability, whether within, outside, or in excess of such coverage, and regardless of solvency or insolvency of the insurer that issues the coverage; nor shall it preclude the COUNTY from taking such other actions as are available to it under any other provision of this Agreement or otherwise in law.</w:t>
      </w:r>
    </w:p>
    <w:p w14:paraId="2110557F" w14:textId="77777777" w:rsidR="00BD50D7" w:rsidRPr="00BD50D7" w:rsidRDefault="00BD50D7" w:rsidP="00BD50D7">
      <w:pPr>
        <w:widowControl/>
        <w:autoSpaceDE w:val="0"/>
        <w:autoSpaceDN w:val="0"/>
        <w:adjustRightInd w:val="0"/>
        <w:jc w:val="both"/>
        <w:rPr>
          <w:rFonts w:ascii="Arial" w:eastAsia="Times New Roman" w:hAnsi="Arial" w:cs="Arial"/>
        </w:rPr>
      </w:pPr>
    </w:p>
    <w:p w14:paraId="0AACB68B" w14:textId="77777777" w:rsidR="00BD50D7" w:rsidRPr="00BD50D7" w:rsidRDefault="00BD50D7" w:rsidP="00BD50D7">
      <w:pPr>
        <w:widowControl/>
        <w:numPr>
          <w:ilvl w:val="0"/>
          <w:numId w:val="35"/>
        </w:numPr>
        <w:autoSpaceDE w:val="0"/>
        <w:autoSpaceDN w:val="0"/>
        <w:adjustRightInd w:val="0"/>
        <w:jc w:val="both"/>
        <w:rPr>
          <w:rFonts w:ascii="Arial" w:eastAsia="Times New Roman" w:hAnsi="Arial" w:cs="Arial"/>
          <w:strike/>
        </w:rPr>
      </w:pPr>
      <w:r w:rsidRPr="00BD50D7">
        <w:rPr>
          <w:rFonts w:ascii="Arial" w:eastAsia="Times New Roman" w:hAnsi="Arial" w:cs="Arial"/>
        </w:rPr>
        <w:t xml:space="preserve">Failure by AGENCY to maintain all such insurance in effect at all times required by this Agreement shall be a material breach of this Agreement by AGENCY.  COUNTY, at its sole </w:t>
      </w:r>
      <w:r w:rsidRPr="00BD50D7">
        <w:rPr>
          <w:rFonts w:ascii="Arial" w:eastAsia="Times New Roman" w:hAnsi="Arial" w:cs="Arial"/>
        </w:rPr>
        <w:lastRenderedPageBreak/>
        <w:t>option, may terminate this Agreement and obtain damages from AGENCY resulting from said breach.  Alternatively, COUNTY may purchase such required insurance coverage, and without further notice to AGENCY, COUNTY shall deduct from sums due to AGENCY any premiums and associated costs advanced or paid by COUNTY for such insurance.  If the balance of monies obligated to AGENCY pursuant to this Agreement is insufficient to reimburse COUNTY for the premiums and any associated costs, AGENCY agrees to reimburse COUNTY for the premiums and pay for all costs associated with the purchase of said insurance.  Any failure by COUNTY to take this alternative action shall not relieve AGENCY of its obligation to obtain and maintain the insurance coverages required by this Agreement.</w:t>
      </w:r>
    </w:p>
    <w:p w14:paraId="1EE397F6" w14:textId="77777777" w:rsidR="00BD50D7" w:rsidRPr="00BD50D7" w:rsidRDefault="00BD50D7" w:rsidP="00BD50D7">
      <w:pPr>
        <w:widowControl/>
        <w:autoSpaceDE w:val="0"/>
        <w:autoSpaceDN w:val="0"/>
        <w:adjustRightInd w:val="0"/>
        <w:jc w:val="both"/>
        <w:rPr>
          <w:rFonts w:ascii="Arial" w:eastAsia="Times New Roman" w:hAnsi="Arial" w:cs="Arial"/>
        </w:rPr>
      </w:pPr>
    </w:p>
    <w:p w14:paraId="1C498B51" w14:textId="77777777" w:rsidR="00BD50D7" w:rsidRPr="00BD50D7" w:rsidRDefault="00BD50D7" w:rsidP="00BD50D7">
      <w:pPr>
        <w:numPr>
          <w:ilvl w:val="0"/>
          <w:numId w:val="23"/>
        </w:numPr>
        <w:tabs>
          <w:tab w:val="left" w:pos="360"/>
        </w:tabs>
        <w:autoSpaceDE w:val="0"/>
        <w:autoSpaceDN w:val="0"/>
        <w:adjustRightInd w:val="0"/>
        <w:jc w:val="both"/>
        <w:rPr>
          <w:rFonts w:ascii="Arial" w:eastAsia="Times New Roman" w:hAnsi="Arial" w:cs="Arial"/>
        </w:rPr>
      </w:pPr>
      <w:r w:rsidRPr="00BD50D7">
        <w:rPr>
          <w:rFonts w:ascii="Arial" w:eastAsia="Times New Roman" w:hAnsi="Arial" w:cs="Arial"/>
        </w:rPr>
        <w:t>Intellectual Property Provisions.</w:t>
      </w:r>
    </w:p>
    <w:p w14:paraId="4C7258D3" w14:textId="77777777" w:rsidR="00BD50D7" w:rsidRPr="00BD50D7" w:rsidRDefault="00BD50D7" w:rsidP="00BD50D7">
      <w:pPr>
        <w:autoSpaceDE w:val="0"/>
        <w:autoSpaceDN w:val="0"/>
        <w:adjustRightInd w:val="0"/>
        <w:jc w:val="both"/>
        <w:rPr>
          <w:rFonts w:ascii="Arial" w:eastAsia="Times New Roman" w:hAnsi="Arial" w:cs="Arial"/>
        </w:rPr>
      </w:pPr>
    </w:p>
    <w:p w14:paraId="59C66B8B" w14:textId="77777777" w:rsidR="00BD50D7" w:rsidRPr="00BD50D7" w:rsidRDefault="00BD50D7" w:rsidP="00BD50D7">
      <w:pPr>
        <w:autoSpaceDE w:val="0"/>
        <w:autoSpaceDN w:val="0"/>
        <w:adjustRightInd w:val="0"/>
        <w:ind w:left="720" w:hanging="360"/>
        <w:jc w:val="both"/>
        <w:rPr>
          <w:rFonts w:ascii="Arial" w:eastAsia="Times New Roman" w:hAnsi="Arial" w:cs="Arial"/>
        </w:rPr>
      </w:pPr>
      <w:r w:rsidRPr="00BD50D7">
        <w:rPr>
          <w:rFonts w:ascii="Arial" w:eastAsia="Times New Roman" w:hAnsi="Arial" w:cs="Arial"/>
        </w:rPr>
        <w:t>a.</w:t>
      </w:r>
      <w:r w:rsidRPr="00BD50D7">
        <w:rPr>
          <w:rFonts w:ascii="Arial" w:eastAsia="Times New Roman" w:hAnsi="Arial" w:cs="Arial"/>
        </w:rPr>
        <w:tab/>
        <w:t>Federal Funding.</w:t>
      </w:r>
    </w:p>
    <w:p w14:paraId="2C18ABFB" w14:textId="77777777" w:rsidR="00BD50D7" w:rsidRPr="00BD50D7" w:rsidRDefault="00BD50D7" w:rsidP="00BD50D7">
      <w:pPr>
        <w:autoSpaceDE w:val="0"/>
        <w:autoSpaceDN w:val="0"/>
        <w:adjustRightInd w:val="0"/>
        <w:ind w:left="720" w:hanging="360"/>
        <w:jc w:val="both"/>
        <w:rPr>
          <w:rFonts w:ascii="Arial" w:eastAsia="Times New Roman" w:hAnsi="Arial" w:cs="Arial"/>
        </w:rPr>
      </w:pPr>
    </w:p>
    <w:p w14:paraId="498A9905" w14:textId="77777777" w:rsidR="00BD50D7" w:rsidRPr="00BD50D7" w:rsidRDefault="00BD50D7" w:rsidP="00BD50D7">
      <w:pPr>
        <w:autoSpaceDE w:val="0"/>
        <w:autoSpaceDN w:val="0"/>
        <w:adjustRightInd w:val="0"/>
        <w:ind w:left="720"/>
        <w:jc w:val="both"/>
        <w:rPr>
          <w:rFonts w:ascii="Arial" w:eastAsia="Times New Roman" w:hAnsi="Arial" w:cs="Arial"/>
        </w:rPr>
      </w:pPr>
      <w:r w:rsidRPr="00BD50D7">
        <w:rPr>
          <w:rFonts w:ascii="Arial" w:eastAsia="Times New Roman" w:hAnsi="Arial" w:cs="Arial"/>
        </w:rPr>
        <w:t>In any agreement funded in whole or in part, by the Federal government, COUNTY may acquire and maintain the Intellectual Property rights, title, and ownership, which result directly or indirectly from the agreement, except as provided in 37 CFR Part 401.14.  However, pursuant to 29 CFR Section 97.34 the Federal government shall have a royalty-free, non-exclusive, irrevocable, paid-up license throughout the world to use, duplicate, or dispose of such Intellectual Property throughout the world in any manner for governmental purposes and to have and permit others to do so.</w:t>
      </w:r>
    </w:p>
    <w:p w14:paraId="651D30AD" w14:textId="77777777" w:rsidR="00BD50D7" w:rsidRPr="00BD50D7" w:rsidRDefault="00BD50D7" w:rsidP="00BD50D7">
      <w:pPr>
        <w:autoSpaceDE w:val="0"/>
        <w:autoSpaceDN w:val="0"/>
        <w:adjustRightInd w:val="0"/>
        <w:ind w:left="720"/>
        <w:jc w:val="both"/>
        <w:rPr>
          <w:rFonts w:ascii="Arial" w:eastAsia="Times New Roman" w:hAnsi="Arial" w:cs="Arial"/>
        </w:rPr>
      </w:pPr>
    </w:p>
    <w:p w14:paraId="2BE15136" w14:textId="77777777" w:rsidR="00BD50D7" w:rsidRPr="00BD50D7" w:rsidRDefault="00BD50D7" w:rsidP="00BD50D7">
      <w:pPr>
        <w:autoSpaceDE w:val="0"/>
        <w:autoSpaceDN w:val="0"/>
        <w:adjustRightInd w:val="0"/>
        <w:ind w:left="720"/>
        <w:jc w:val="both"/>
        <w:rPr>
          <w:rFonts w:ascii="Arial" w:eastAsia="Times New Roman" w:hAnsi="Arial" w:cs="Arial"/>
        </w:rPr>
      </w:pPr>
      <w:r w:rsidRPr="00BD50D7">
        <w:rPr>
          <w:rFonts w:ascii="Arial" w:eastAsia="Times New Roman" w:hAnsi="Arial" w:cs="Arial"/>
        </w:rPr>
        <w:t>AGENCY further agrees that this Agreement is subject to and shall be governed by 37 CFR part 401, “Rights to Inventions Made by Nonprofit Organizations and Small Business Firms Under Government Grants, Contracts and Cooperative Agreements,” and any implementing regulations issued by the awarding agency.</w:t>
      </w:r>
    </w:p>
    <w:p w14:paraId="7DF561D3" w14:textId="77777777" w:rsidR="00BD50D7" w:rsidRPr="00BD50D7" w:rsidRDefault="00BD50D7" w:rsidP="00BD50D7">
      <w:pPr>
        <w:autoSpaceDE w:val="0"/>
        <w:autoSpaceDN w:val="0"/>
        <w:adjustRightInd w:val="0"/>
        <w:ind w:left="720"/>
        <w:jc w:val="both"/>
        <w:rPr>
          <w:rFonts w:ascii="Arial" w:eastAsia="Times New Roman" w:hAnsi="Arial" w:cs="Arial"/>
        </w:rPr>
      </w:pPr>
    </w:p>
    <w:p w14:paraId="49B6DA5B" w14:textId="77777777" w:rsidR="00BD50D7" w:rsidRPr="00BD50D7" w:rsidRDefault="00BD50D7" w:rsidP="00BD50D7">
      <w:pPr>
        <w:autoSpaceDE w:val="0"/>
        <w:autoSpaceDN w:val="0"/>
        <w:adjustRightInd w:val="0"/>
        <w:ind w:left="720" w:hanging="360"/>
        <w:jc w:val="both"/>
        <w:rPr>
          <w:rFonts w:ascii="Arial" w:eastAsia="Times New Roman" w:hAnsi="Arial" w:cs="Arial"/>
        </w:rPr>
      </w:pPr>
      <w:r w:rsidRPr="00BD50D7">
        <w:rPr>
          <w:rFonts w:ascii="Arial" w:eastAsia="Times New Roman" w:hAnsi="Arial" w:cs="Arial"/>
        </w:rPr>
        <w:t>b.</w:t>
      </w:r>
      <w:r w:rsidRPr="00BD50D7">
        <w:rPr>
          <w:rFonts w:ascii="Arial" w:eastAsia="Times New Roman" w:hAnsi="Arial" w:cs="Arial"/>
        </w:rPr>
        <w:tab/>
        <w:t>Ownership.</w:t>
      </w:r>
    </w:p>
    <w:p w14:paraId="06E3B4E5" w14:textId="77777777" w:rsidR="00BD50D7" w:rsidRPr="00BD50D7" w:rsidRDefault="00BD50D7" w:rsidP="00BD50D7">
      <w:pPr>
        <w:autoSpaceDE w:val="0"/>
        <w:autoSpaceDN w:val="0"/>
        <w:adjustRightInd w:val="0"/>
        <w:ind w:left="720" w:hanging="360"/>
        <w:jc w:val="both"/>
        <w:rPr>
          <w:rFonts w:ascii="Arial" w:eastAsia="Times New Roman" w:hAnsi="Arial" w:cs="Arial"/>
        </w:rPr>
      </w:pPr>
    </w:p>
    <w:p w14:paraId="689F74E1" w14:textId="2541923A" w:rsidR="00BD50D7" w:rsidRPr="00BD50D7" w:rsidRDefault="00BD50D7" w:rsidP="00BD50D7">
      <w:pPr>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1)</w:t>
      </w:r>
      <w:r w:rsidRPr="00BD50D7">
        <w:rPr>
          <w:rFonts w:ascii="Arial" w:eastAsia="Times New Roman" w:hAnsi="Arial" w:cs="Arial"/>
        </w:rPr>
        <w:tab/>
        <w:t xml:space="preserve">Except where COUNTY has agreed in a signed writing to accept a license, COUNTY shall be and remain, without additional compensation, the sole owner of any and all rights, title </w:t>
      </w:r>
      <w:sdt>
        <w:sdtPr>
          <w:rPr>
            <w:rFonts w:ascii="Arial" w:eastAsia="Times New Roman" w:hAnsi="Arial" w:cs="Arial"/>
          </w:rPr>
          <w:id w:val="-1088001004"/>
          <w:docPartObj>
            <w:docPartGallery w:val="Watermarks"/>
          </w:docPartObj>
        </w:sdtPr>
        <w:sdtContent>
          <w:r w:rsidR="00A71BE2" w:rsidRPr="00A71BE2">
            <w:rPr>
              <w:rFonts w:ascii="Arial" w:eastAsia="Times New Roman" w:hAnsi="Arial" w:cs="Arial"/>
              <w:noProof/>
            </w:rPr>
            <mc:AlternateContent>
              <mc:Choice Requires="wps">
                <w:drawing>
                  <wp:anchor distT="0" distB="0" distL="114300" distR="114300" simplePos="0" relativeHeight="251648512" behindDoc="1" locked="0" layoutInCell="0" allowOverlap="1" wp14:anchorId="6C1D0EE1" wp14:editId="7EB6815A">
                    <wp:simplePos x="0" y="0"/>
                    <wp:positionH relativeFrom="margin">
                      <wp:align>center</wp:align>
                    </wp:positionH>
                    <wp:positionV relativeFrom="margin">
                      <wp:align>center</wp:align>
                    </wp:positionV>
                    <wp:extent cx="5865495" cy="2513965"/>
                    <wp:effectExtent l="0" t="1447800" r="0" b="11055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16765A"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1D0EE1" id="Text Box 10" o:spid="_x0000_s1034" type="#_x0000_t202" style="position:absolute;left:0;text-align:left;margin-left:0;margin-top:0;width:461.85pt;height:197.95pt;rotation:-45;z-index:-251667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H5HCqosCAAAG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3616765A"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BD50D7">
        <w:rPr>
          <w:rFonts w:ascii="Arial" w:eastAsia="Times New Roman" w:hAnsi="Arial" w:cs="Arial"/>
        </w:rPr>
        <w:t xml:space="preserve">and interest in all Intellectual Property, from the moment of creation, whether or not jointly conceived, that are made, conceived, derived from, or reduced to practice by AGENCY and which result directly or indirectly from this Agreement. </w:t>
      </w:r>
    </w:p>
    <w:p w14:paraId="4853C4B6" w14:textId="77777777" w:rsidR="00BD50D7" w:rsidRPr="00BD50D7" w:rsidRDefault="00BD50D7" w:rsidP="00BD50D7">
      <w:pPr>
        <w:autoSpaceDE w:val="0"/>
        <w:autoSpaceDN w:val="0"/>
        <w:adjustRightInd w:val="0"/>
        <w:jc w:val="both"/>
        <w:rPr>
          <w:rFonts w:ascii="Arial" w:eastAsia="Times New Roman" w:hAnsi="Arial" w:cs="Arial"/>
        </w:rPr>
      </w:pPr>
    </w:p>
    <w:p w14:paraId="50AE6650" w14:textId="77777777" w:rsidR="00BD50D7" w:rsidRPr="00BD50D7" w:rsidRDefault="00BD50D7" w:rsidP="00BD50D7">
      <w:pPr>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2)</w:t>
      </w:r>
      <w:r w:rsidRPr="00BD50D7">
        <w:rPr>
          <w:rFonts w:ascii="Arial" w:eastAsia="Times New Roman" w:hAnsi="Arial" w:cs="Arial"/>
        </w:rPr>
        <w:tab/>
        <w:t>For the purposes of this Agreement, Intellectual Property means recognized protectable rights and interest such as: patents (whether or not issued), copyrights, trademarks, service marks, applications for any of the foregoing, inventions, trade secrets, trade dress, logos, insignia, color combinations, slogans, moral rights, right of publicity, author’s rights, contract and licensing rights, works, mask works, industrial design rights, rights of priority, know how, design flows, methodologies, devices, business processes, developments, innovations, good will, any data or information maintained, collected or stored in the ordinary course of business by COUNTY, and all other legal rights protecting intangible proprietary information as may exist now and/or hereafter come into existence, and all renewals and extensions, regardless of whether those rights arise under the laws of the United States, or any other state, country or jurisdiction.</w:t>
      </w:r>
    </w:p>
    <w:p w14:paraId="4D97EFFE" w14:textId="77777777" w:rsidR="00BD50D7" w:rsidRPr="00BD50D7" w:rsidRDefault="00BD50D7" w:rsidP="00BD50D7">
      <w:pPr>
        <w:autoSpaceDE w:val="0"/>
        <w:autoSpaceDN w:val="0"/>
        <w:adjustRightInd w:val="0"/>
        <w:ind w:left="720"/>
        <w:jc w:val="both"/>
        <w:rPr>
          <w:rFonts w:ascii="Arial" w:eastAsia="Times New Roman" w:hAnsi="Arial" w:cs="Arial"/>
        </w:rPr>
      </w:pPr>
    </w:p>
    <w:p w14:paraId="58DEB073" w14:textId="77777777" w:rsidR="00BD50D7" w:rsidRPr="00BD50D7" w:rsidRDefault="00BD50D7" w:rsidP="00BD50D7">
      <w:pPr>
        <w:tabs>
          <w:tab w:val="left" w:pos="1440"/>
        </w:tabs>
        <w:autoSpaceDE w:val="0"/>
        <w:autoSpaceDN w:val="0"/>
        <w:adjustRightInd w:val="0"/>
        <w:ind w:left="1440" w:hanging="360"/>
        <w:jc w:val="both"/>
        <w:rPr>
          <w:rFonts w:ascii="Arial" w:eastAsia="Times New Roman" w:hAnsi="Arial" w:cs="Arial"/>
        </w:rPr>
      </w:pPr>
      <w:r w:rsidRPr="00BD50D7">
        <w:rPr>
          <w:rFonts w:ascii="Arial" w:eastAsia="Times New Roman" w:hAnsi="Arial" w:cs="Arial"/>
        </w:rPr>
        <w:t>(a)</w:t>
      </w:r>
      <w:r w:rsidRPr="00BD50D7">
        <w:rPr>
          <w:rFonts w:ascii="Arial" w:eastAsia="Times New Roman" w:hAnsi="Arial" w:cs="Arial"/>
        </w:rPr>
        <w:tab/>
        <w:t xml:space="preserve">For the purpose of the definition of Intellectual Property, “works” means all literary works, writings, and printed matter including the medium by which they are recorded or reproduced, photographs, art work, pictorial and graphic representations and works </w:t>
      </w:r>
      <w:r w:rsidRPr="00BD50D7">
        <w:rPr>
          <w:rFonts w:ascii="Arial" w:eastAsia="Times New Roman" w:hAnsi="Arial" w:cs="Arial"/>
        </w:rPr>
        <w:lastRenderedPageBreak/>
        <w:t>of a similar nature, film, motion pictures, digital images, animation cells, and other audiovisual works including positives and negatives thereof, sound recordings, tapes, educational materials, interactive videos, computer software and any other materials or products created, produced, conceptualized and fixed in a tangible medium of expression.  It includes preliminary and final products and any materials and information developed for the purposes of producing those final products.  “Works” does not include articles submitted to peer review or reference journals or independent research projects.</w:t>
      </w:r>
    </w:p>
    <w:p w14:paraId="7224090F" w14:textId="77777777" w:rsidR="00BD50D7" w:rsidRPr="00BD50D7" w:rsidRDefault="00BD50D7" w:rsidP="00BD50D7">
      <w:pPr>
        <w:tabs>
          <w:tab w:val="left" w:pos="1080"/>
        </w:tabs>
        <w:autoSpaceDE w:val="0"/>
        <w:autoSpaceDN w:val="0"/>
        <w:adjustRightInd w:val="0"/>
        <w:jc w:val="both"/>
        <w:rPr>
          <w:rFonts w:ascii="Arial" w:eastAsia="Times New Roman" w:hAnsi="Arial" w:cs="Arial"/>
        </w:rPr>
      </w:pPr>
    </w:p>
    <w:p w14:paraId="6B7C8A1E" w14:textId="77777777" w:rsidR="00BD50D7" w:rsidRPr="00BD50D7" w:rsidRDefault="00BD50D7" w:rsidP="00BD50D7">
      <w:pPr>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3)</w:t>
      </w:r>
      <w:r w:rsidRPr="00BD50D7">
        <w:rPr>
          <w:rFonts w:ascii="Arial" w:eastAsia="Times New Roman" w:hAnsi="Arial" w:cs="Arial"/>
        </w:rPr>
        <w:tab/>
        <w:t xml:space="preserve">In the performance of this Agreement, AGENCY may exercise and utilize certain of its Intellectual Property in existence prior to the effective date of this Agreement.  In addition, under this Agreement, AGENCY may access and utilize certain of COUNTY’s Intellectual Property in existence prior to the effective date of this Agreement.  Except as otherwise set forth herein, AGENCY shall not use any of COUNTY's Intellectual Property now in existence or hereafter existing for any purposes without the prior written permission of COUNTY.  Except as otherwise set forth herein, neither the AGENCY nor COUNTY shall give any ownership interest in or rights to its Intellectual Property to the other Party.  If during the term of this Agreement, AGENCY accesses any third-party Intellectual Property that is licensed to COUNTY, AGENCY agrees to abide by all license and confidentiality restrictions applicable to COUNTY in the third-party’s license agreement. </w:t>
      </w:r>
    </w:p>
    <w:p w14:paraId="23CBA2E7" w14:textId="77777777" w:rsidR="00BD50D7" w:rsidRPr="00BD50D7" w:rsidRDefault="00BD50D7" w:rsidP="00BD50D7">
      <w:pPr>
        <w:autoSpaceDE w:val="0"/>
        <w:autoSpaceDN w:val="0"/>
        <w:adjustRightInd w:val="0"/>
        <w:ind w:left="1080" w:hanging="360"/>
        <w:jc w:val="both"/>
        <w:rPr>
          <w:rFonts w:ascii="Arial" w:eastAsia="Times New Roman" w:hAnsi="Arial" w:cs="Arial"/>
        </w:rPr>
      </w:pPr>
    </w:p>
    <w:p w14:paraId="56353116" w14:textId="77777777" w:rsidR="00BD50D7" w:rsidRPr="00BD50D7" w:rsidRDefault="00BD50D7" w:rsidP="00BD50D7">
      <w:pPr>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4)</w:t>
      </w:r>
      <w:r w:rsidRPr="00BD50D7">
        <w:rPr>
          <w:rFonts w:ascii="Arial" w:eastAsia="Times New Roman" w:hAnsi="Arial" w:cs="Arial"/>
        </w:rPr>
        <w:tab/>
        <w:t>AGENCY agrees to cooperate with COUNTY in establishing or maintaining COUNTY’s exclusive rights in the Intellectual Property and in assuring COUNTY’s sole rights against third parties with respect to the Intellectual Property.  If the AGENCY enters into any agreements or subcontracts with other parties in order to perform this Agreement, AGENCY shall require the terms of the agreement(s) to include all Intellectual Property provisions of paragraph 6.a. through 6.i.  Such terms must include, but are not limited to, AGENCY assigning and agreeing to assign to COUNTY all rights, title and interest in Intellectual Property made, conceived, derived from, or reduced to practice by AGENCY or COUNTY and which result directly or indirectly from this Agreement or any subcontract.</w:t>
      </w:r>
    </w:p>
    <w:sdt>
      <w:sdtPr>
        <w:rPr>
          <w:rFonts w:ascii="Arial" w:eastAsia="Times New Roman" w:hAnsi="Arial" w:cs="Arial"/>
        </w:rPr>
        <w:id w:val="531853395"/>
        <w:docPartObj>
          <w:docPartGallery w:val="Watermarks"/>
        </w:docPartObj>
      </w:sdtPr>
      <w:sdtContent>
        <w:p w14:paraId="51A90989" w14:textId="77298B82" w:rsidR="00BD50D7" w:rsidRPr="00BD50D7" w:rsidRDefault="00A71BE2" w:rsidP="00BD50D7">
          <w:pPr>
            <w:autoSpaceDE w:val="0"/>
            <w:autoSpaceDN w:val="0"/>
            <w:adjustRightInd w:val="0"/>
            <w:ind w:left="1080" w:hanging="360"/>
            <w:jc w:val="both"/>
            <w:rPr>
              <w:rFonts w:ascii="Arial" w:eastAsia="Times New Roman" w:hAnsi="Arial" w:cs="Arial"/>
            </w:rPr>
          </w:pPr>
          <w:r w:rsidRPr="00A71BE2">
            <w:rPr>
              <w:rFonts w:ascii="Arial" w:eastAsia="Times New Roman" w:hAnsi="Arial" w:cs="Arial"/>
              <w:noProof/>
            </w:rPr>
            <mc:AlternateContent>
              <mc:Choice Requires="wps">
                <w:drawing>
                  <wp:anchor distT="0" distB="0" distL="114300" distR="114300" simplePos="0" relativeHeight="251649536" behindDoc="1" locked="0" layoutInCell="0" allowOverlap="1" wp14:anchorId="04A687C7" wp14:editId="45CCB463">
                    <wp:simplePos x="0" y="0"/>
                    <wp:positionH relativeFrom="margin">
                      <wp:align>center</wp:align>
                    </wp:positionH>
                    <wp:positionV relativeFrom="margin">
                      <wp:align>center</wp:align>
                    </wp:positionV>
                    <wp:extent cx="5865495" cy="2513965"/>
                    <wp:effectExtent l="0" t="1447800" r="0" b="11055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934D9C"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A687C7" id="Text Box 11" o:spid="_x0000_s1035" type="#_x0000_t202" style="position:absolute;left:0;text-align:left;margin-left:0;margin-top:0;width:461.85pt;height:197.95pt;rotation:-45;z-index:-251666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I1xTHeMAgAABg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74934D9C"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5CDF9FDD" w14:textId="77777777" w:rsidR="00BD50D7" w:rsidRPr="00BD50D7" w:rsidRDefault="00BD50D7" w:rsidP="00BD50D7">
      <w:pPr>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5)</w:t>
      </w:r>
      <w:r w:rsidRPr="00BD50D7">
        <w:rPr>
          <w:rFonts w:ascii="Arial" w:eastAsia="Times New Roman" w:hAnsi="Arial" w:cs="Arial"/>
        </w:rPr>
        <w:tab/>
        <w:t>Pursuant to paragraph 6.b.4), the requirement for the AGENCY to include all Intellectual Property provisions of paragraph 6.a. through 6.i. in all agreements and subcontracts it enters into with other parties does not apply to agreements or subcontracts that are for customized and on-the-job training as authorized under 20 CFR 680.700-750.</w:t>
      </w:r>
    </w:p>
    <w:p w14:paraId="0A04CBFD" w14:textId="77777777" w:rsidR="00BD50D7" w:rsidRPr="00BD50D7" w:rsidRDefault="00BD50D7" w:rsidP="00BD50D7">
      <w:pPr>
        <w:autoSpaceDE w:val="0"/>
        <w:autoSpaceDN w:val="0"/>
        <w:adjustRightInd w:val="0"/>
        <w:ind w:left="1080" w:hanging="360"/>
        <w:jc w:val="both"/>
        <w:rPr>
          <w:rFonts w:ascii="Arial" w:eastAsia="Times New Roman" w:hAnsi="Arial" w:cs="Arial"/>
        </w:rPr>
      </w:pPr>
    </w:p>
    <w:p w14:paraId="75124F32" w14:textId="77777777" w:rsidR="00BD50D7" w:rsidRPr="00BD50D7" w:rsidRDefault="00BD50D7" w:rsidP="00BD50D7">
      <w:pPr>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6)</w:t>
      </w:r>
      <w:r w:rsidRPr="00BD50D7">
        <w:rPr>
          <w:rFonts w:ascii="Arial" w:eastAsia="Times New Roman" w:hAnsi="Arial" w:cs="Arial"/>
        </w:rPr>
        <w:tab/>
        <w:t>AGENCY further agrees to assist and cooperate with COUNTY in all reasonable respects, and execute all documents and, subject to reasonable availability, give testimony and take all further acts reasonably necessary to acquire, transfer, maintain, and enforce COUNTY’s Intellectual Property rights and interests.</w:t>
      </w:r>
    </w:p>
    <w:p w14:paraId="5A752A66" w14:textId="77777777" w:rsidR="00BD50D7" w:rsidRPr="00BD50D7" w:rsidRDefault="00BD50D7" w:rsidP="00BD50D7">
      <w:pPr>
        <w:autoSpaceDE w:val="0"/>
        <w:autoSpaceDN w:val="0"/>
        <w:adjustRightInd w:val="0"/>
        <w:ind w:left="1080" w:hanging="360"/>
        <w:jc w:val="both"/>
        <w:rPr>
          <w:rFonts w:ascii="Arial" w:eastAsia="Times New Roman" w:hAnsi="Arial" w:cs="Arial"/>
        </w:rPr>
      </w:pPr>
    </w:p>
    <w:p w14:paraId="5BE860FF" w14:textId="77777777" w:rsidR="00BD50D7" w:rsidRPr="00BD50D7" w:rsidRDefault="00BD50D7" w:rsidP="00BD50D7">
      <w:pPr>
        <w:autoSpaceDE w:val="0"/>
        <w:autoSpaceDN w:val="0"/>
        <w:adjustRightInd w:val="0"/>
        <w:ind w:left="720" w:hanging="360"/>
        <w:jc w:val="both"/>
        <w:rPr>
          <w:rFonts w:ascii="Arial" w:eastAsia="Times New Roman" w:hAnsi="Arial" w:cs="Arial"/>
        </w:rPr>
      </w:pPr>
      <w:r w:rsidRPr="00BD50D7">
        <w:rPr>
          <w:rFonts w:ascii="Arial" w:eastAsia="Times New Roman" w:hAnsi="Arial" w:cs="Arial"/>
        </w:rPr>
        <w:t>c.</w:t>
      </w:r>
      <w:r w:rsidRPr="00BD50D7">
        <w:rPr>
          <w:rFonts w:ascii="Arial" w:eastAsia="Times New Roman" w:hAnsi="Arial" w:cs="Arial"/>
        </w:rPr>
        <w:tab/>
        <w:t>Retained Rights/License Rights.</w:t>
      </w:r>
    </w:p>
    <w:p w14:paraId="7CDDFD96" w14:textId="77777777" w:rsidR="00BD50D7" w:rsidRPr="00BD50D7" w:rsidRDefault="00BD50D7" w:rsidP="00BD50D7">
      <w:pPr>
        <w:autoSpaceDE w:val="0"/>
        <w:autoSpaceDN w:val="0"/>
        <w:adjustRightInd w:val="0"/>
        <w:ind w:left="720" w:hanging="360"/>
        <w:jc w:val="both"/>
        <w:rPr>
          <w:rFonts w:ascii="Arial" w:eastAsia="Times New Roman" w:hAnsi="Arial" w:cs="Arial"/>
        </w:rPr>
      </w:pPr>
    </w:p>
    <w:p w14:paraId="6B56535C" w14:textId="77777777" w:rsidR="00BD50D7" w:rsidRPr="00BD50D7" w:rsidRDefault="00BD50D7" w:rsidP="00BD50D7">
      <w:pPr>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1)</w:t>
      </w:r>
      <w:r w:rsidRPr="00BD50D7">
        <w:rPr>
          <w:rFonts w:ascii="Arial" w:eastAsia="Times New Roman" w:hAnsi="Arial" w:cs="Arial"/>
        </w:rPr>
        <w:tab/>
        <w:t xml:space="preserve">Except for Intellectual Property made, conceived, derived from, or reduced to practice by AGENCY or COUNTY and which result directly or indirectly from this Agreement, AGENCY shall retain title to all of its Intellectual Property to the extent such Intellectual Property is in existence prior to the effective date of this Agreement.  AGENCY hereby grants to COUNTY, without additional compensation, a permanent, non-exclusive, royalty free, paid-up, worldwide, irrevocable, perpetual, non-terminable license to use, reproduce, manufacture, sell, offer to sell, import, export, modify, publicly and privately display/perform, distribute, and dispose of AGENCY’s Intellectual Property with the right </w:t>
      </w:r>
      <w:r w:rsidRPr="00BD50D7">
        <w:rPr>
          <w:rFonts w:ascii="Arial" w:eastAsia="Times New Roman" w:hAnsi="Arial" w:cs="Arial"/>
        </w:rPr>
        <w:lastRenderedPageBreak/>
        <w:t>to sublicense through multiple layers, for any purpose whatsoever, to the extent it is incorporated in the Intellectual Property resulting from this Agreement, unless AGENCY assigns all rights, title and interest in the Intellectual Property as set forth herein.</w:t>
      </w:r>
    </w:p>
    <w:p w14:paraId="69C8D19A" w14:textId="77777777" w:rsidR="00BD50D7" w:rsidRPr="00BD50D7" w:rsidRDefault="00BD50D7" w:rsidP="00BD50D7">
      <w:pPr>
        <w:autoSpaceDE w:val="0"/>
        <w:autoSpaceDN w:val="0"/>
        <w:adjustRightInd w:val="0"/>
        <w:ind w:left="1080" w:hanging="360"/>
        <w:jc w:val="both"/>
        <w:rPr>
          <w:rFonts w:ascii="Arial" w:eastAsia="Times New Roman" w:hAnsi="Arial" w:cs="Arial"/>
        </w:rPr>
      </w:pPr>
    </w:p>
    <w:p w14:paraId="581DF169" w14:textId="77777777" w:rsidR="00BD50D7" w:rsidRPr="00BD50D7" w:rsidRDefault="00BD50D7" w:rsidP="00BD50D7">
      <w:pPr>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2)</w:t>
      </w:r>
      <w:r w:rsidRPr="00BD50D7">
        <w:rPr>
          <w:rFonts w:ascii="Arial" w:eastAsia="Times New Roman" w:hAnsi="Arial" w:cs="Arial"/>
        </w:rPr>
        <w:tab/>
        <w:t>Nothing in this provision shall restrict, limit, or otherwise prevent AGENCY from using any ideas, concepts, know-how, methodology or techniques related to its performance under this Agreement, provided that AGENCY’s use does not infringe on the patent, copyright, trademark rights, license or other Intellectual Property rights of COUNTY or third party, or result in a breach or default of any provisions of paragraph 6.a. through 6.i. or result in a breach of any provisions of law relating to confidentiality.</w:t>
      </w:r>
    </w:p>
    <w:p w14:paraId="0FC33BA3" w14:textId="77777777" w:rsidR="00BD50D7" w:rsidRPr="00BD50D7" w:rsidRDefault="00BD50D7" w:rsidP="00BD50D7">
      <w:pPr>
        <w:autoSpaceDE w:val="0"/>
        <w:autoSpaceDN w:val="0"/>
        <w:adjustRightInd w:val="0"/>
        <w:ind w:left="1080" w:hanging="360"/>
        <w:jc w:val="both"/>
        <w:rPr>
          <w:rFonts w:ascii="Arial" w:eastAsia="Times New Roman" w:hAnsi="Arial" w:cs="Arial"/>
        </w:rPr>
      </w:pPr>
    </w:p>
    <w:p w14:paraId="4FD3A4AB" w14:textId="77777777" w:rsidR="00BD50D7" w:rsidRPr="00BD50D7" w:rsidRDefault="00BD50D7" w:rsidP="00BD50D7">
      <w:pPr>
        <w:autoSpaceDE w:val="0"/>
        <w:autoSpaceDN w:val="0"/>
        <w:adjustRightInd w:val="0"/>
        <w:ind w:left="720" w:hanging="360"/>
        <w:jc w:val="both"/>
        <w:rPr>
          <w:rFonts w:ascii="Arial" w:eastAsia="Times New Roman" w:hAnsi="Arial" w:cs="Arial"/>
        </w:rPr>
      </w:pPr>
      <w:r w:rsidRPr="00BD50D7">
        <w:rPr>
          <w:rFonts w:ascii="Arial" w:eastAsia="Times New Roman" w:hAnsi="Arial" w:cs="Arial"/>
        </w:rPr>
        <w:t>d.</w:t>
      </w:r>
      <w:r w:rsidRPr="00BD50D7">
        <w:rPr>
          <w:rFonts w:ascii="Arial" w:eastAsia="Times New Roman" w:hAnsi="Arial" w:cs="Arial"/>
        </w:rPr>
        <w:tab/>
        <w:t>Copyright.</w:t>
      </w:r>
    </w:p>
    <w:p w14:paraId="056126C4" w14:textId="77777777" w:rsidR="00BD50D7" w:rsidRPr="00BD50D7" w:rsidRDefault="00BD50D7" w:rsidP="00BD50D7">
      <w:pPr>
        <w:autoSpaceDE w:val="0"/>
        <w:autoSpaceDN w:val="0"/>
        <w:adjustRightInd w:val="0"/>
        <w:ind w:left="720" w:hanging="360"/>
        <w:jc w:val="both"/>
        <w:rPr>
          <w:rFonts w:ascii="Arial" w:eastAsia="Times New Roman" w:hAnsi="Arial" w:cs="Arial"/>
        </w:rPr>
      </w:pPr>
    </w:p>
    <w:p w14:paraId="7B18DD3B" w14:textId="77777777" w:rsidR="00BD50D7" w:rsidRPr="00BD50D7" w:rsidRDefault="00BD50D7" w:rsidP="00BD50D7">
      <w:pPr>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1)</w:t>
      </w:r>
      <w:r w:rsidRPr="00BD50D7">
        <w:rPr>
          <w:rFonts w:ascii="Arial" w:eastAsia="Times New Roman" w:hAnsi="Arial" w:cs="Arial"/>
        </w:rPr>
        <w:tab/>
        <w:t>AGENCY agrees that for purposes of copyright law, all works (as defined in Ownership, paragraph 6.b.2)(a)) of authorship made by or on behalf of AGENCY in connection with AGENCY’s performance of this Agreement shall be deemed “works made for hire.”  AGENCY further agrees that the work of each person utilized by AGENCY in connection with the performance of this Agreement will be a “work for hire,” whether that person is an employee of AGENCY or that person has entered into an agreement with AGENCY to perform the work.  AGENCY shall enter into a written agreement with any such person that: (i) all work performed for AGENCY shall be deemed a “work made for hire” under the Copyright Act and (ii) that person shall assign all right, title, and interest to COUNTY to any work product made, conceived, derived from or reduced to practice by AGENCY or COUNTY and which result directly or indirectly from this Agreement. (Refer to 2 CFR 200.35.)</w:t>
      </w:r>
    </w:p>
    <w:p w14:paraId="03EC0AD6" w14:textId="77777777" w:rsidR="00BD50D7" w:rsidRPr="00BD50D7" w:rsidRDefault="00BD50D7" w:rsidP="00BD50D7">
      <w:pPr>
        <w:autoSpaceDE w:val="0"/>
        <w:autoSpaceDN w:val="0"/>
        <w:adjustRightInd w:val="0"/>
        <w:ind w:left="1080" w:hanging="360"/>
        <w:jc w:val="both"/>
        <w:rPr>
          <w:rFonts w:ascii="Arial" w:eastAsia="Times New Roman" w:hAnsi="Arial" w:cs="Arial"/>
        </w:rPr>
      </w:pPr>
    </w:p>
    <w:p w14:paraId="11686486" w14:textId="77777777" w:rsidR="00BD50D7" w:rsidRPr="00BD50D7" w:rsidRDefault="00BD50D7" w:rsidP="00BD50D7">
      <w:pPr>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2)</w:t>
      </w:r>
      <w:r w:rsidRPr="00BD50D7">
        <w:rPr>
          <w:rFonts w:ascii="Arial" w:eastAsia="Times New Roman" w:hAnsi="Arial" w:cs="Arial"/>
        </w:rPr>
        <w:tab/>
        <w:t>All materials, including, but not limited to, computer software, visual works or text, reproduced or distributed pursuant to this Agreement that include Intellectual Property made, conceived, derived from, or reduced to practice by AGENCY or COUNTY and which result directly or indirectly from this Agreement may not be reproduced or disseminated without prior written permission from COUNTY.</w:t>
      </w:r>
    </w:p>
    <w:sdt>
      <w:sdtPr>
        <w:rPr>
          <w:rFonts w:ascii="Arial" w:eastAsia="Times New Roman" w:hAnsi="Arial" w:cs="Arial"/>
        </w:rPr>
        <w:id w:val="1982259088"/>
        <w:docPartObj>
          <w:docPartGallery w:val="Watermarks"/>
        </w:docPartObj>
      </w:sdtPr>
      <w:sdtContent>
        <w:p w14:paraId="6CE525AB" w14:textId="1B0F754A" w:rsidR="00BD50D7" w:rsidRPr="00BD50D7" w:rsidRDefault="00A71BE2" w:rsidP="00BD50D7">
          <w:pPr>
            <w:autoSpaceDE w:val="0"/>
            <w:autoSpaceDN w:val="0"/>
            <w:adjustRightInd w:val="0"/>
            <w:ind w:left="720"/>
            <w:jc w:val="both"/>
            <w:rPr>
              <w:rFonts w:ascii="Arial" w:eastAsia="Times New Roman" w:hAnsi="Arial" w:cs="Arial"/>
            </w:rPr>
          </w:pPr>
          <w:r w:rsidRPr="00A71BE2">
            <w:rPr>
              <w:rFonts w:ascii="Arial" w:eastAsia="Times New Roman" w:hAnsi="Arial" w:cs="Arial"/>
              <w:noProof/>
            </w:rPr>
            <mc:AlternateContent>
              <mc:Choice Requires="wps">
                <w:drawing>
                  <wp:anchor distT="0" distB="0" distL="114300" distR="114300" simplePos="0" relativeHeight="251650560" behindDoc="1" locked="0" layoutInCell="0" allowOverlap="1" wp14:anchorId="46D12C97" wp14:editId="4610EC8F">
                    <wp:simplePos x="0" y="0"/>
                    <wp:positionH relativeFrom="margin">
                      <wp:align>center</wp:align>
                    </wp:positionH>
                    <wp:positionV relativeFrom="margin">
                      <wp:align>center</wp:align>
                    </wp:positionV>
                    <wp:extent cx="5865495" cy="2513965"/>
                    <wp:effectExtent l="0" t="1447800" r="0" b="11055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683CF7"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D12C97" id="Text Box 12" o:spid="_x0000_s1036" type="#_x0000_t202" style="position:absolute;left:0;text-align:left;margin-left:0;margin-top:0;width:461.85pt;height:197.95pt;rotation:-45;z-index:-251665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eDiwIAAAc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IxT3g4sCAAAH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5F683CF7"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2DE30BC8" w14:textId="77777777" w:rsidR="00BD50D7" w:rsidRPr="00BD50D7" w:rsidRDefault="00BD50D7" w:rsidP="00BD50D7">
      <w:pPr>
        <w:autoSpaceDE w:val="0"/>
        <w:autoSpaceDN w:val="0"/>
        <w:adjustRightInd w:val="0"/>
        <w:ind w:left="720" w:hanging="360"/>
        <w:jc w:val="both"/>
        <w:rPr>
          <w:rFonts w:ascii="Arial" w:eastAsia="Times New Roman" w:hAnsi="Arial" w:cs="Arial"/>
        </w:rPr>
      </w:pPr>
      <w:r w:rsidRPr="00BD50D7">
        <w:rPr>
          <w:rFonts w:ascii="Arial" w:eastAsia="Times New Roman" w:hAnsi="Arial" w:cs="Arial"/>
        </w:rPr>
        <w:t>e.</w:t>
      </w:r>
      <w:r w:rsidRPr="00BD50D7">
        <w:rPr>
          <w:rFonts w:ascii="Arial" w:eastAsia="Times New Roman" w:hAnsi="Arial" w:cs="Arial"/>
        </w:rPr>
        <w:tab/>
        <w:t>Patent Rights.</w:t>
      </w:r>
    </w:p>
    <w:p w14:paraId="7A47B877" w14:textId="77777777" w:rsidR="00BD50D7" w:rsidRPr="00BD50D7" w:rsidRDefault="00BD50D7" w:rsidP="00BD50D7">
      <w:pPr>
        <w:autoSpaceDE w:val="0"/>
        <w:autoSpaceDN w:val="0"/>
        <w:adjustRightInd w:val="0"/>
        <w:ind w:left="720" w:hanging="360"/>
        <w:jc w:val="both"/>
        <w:rPr>
          <w:rFonts w:ascii="Arial" w:eastAsia="Times New Roman" w:hAnsi="Arial" w:cs="Arial"/>
        </w:rPr>
      </w:pPr>
    </w:p>
    <w:p w14:paraId="2C7CB201" w14:textId="77777777" w:rsidR="00BD50D7" w:rsidRPr="00BD50D7" w:rsidRDefault="00BD50D7" w:rsidP="00BD50D7">
      <w:pPr>
        <w:autoSpaceDE w:val="0"/>
        <w:autoSpaceDN w:val="0"/>
        <w:adjustRightInd w:val="0"/>
        <w:ind w:left="720"/>
        <w:jc w:val="both"/>
        <w:rPr>
          <w:rFonts w:ascii="Arial" w:eastAsia="Times New Roman" w:hAnsi="Arial" w:cs="Arial"/>
        </w:rPr>
      </w:pPr>
      <w:r w:rsidRPr="00BD50D7">
        <w:rPr>
          <w:rFonts w:ascii="Arial" w:eastAsia="Times New Roman" w:hAnsi="Arial" w:cs="Arial"/>
        </w:rPr>
        <w:t>With respect to inventions made by AGENCY in the performance of this Agreement, which did not result from research and development specifically included in the Agreement’s scope of work, AGENCY hereby grants to COUNTY a license as described under paragraph 6.c. for devices or materials incorporating or made through the use of such inventions.  If such inventions result from research and development work specifically included within the Agreement’s scope of work, then AGENCY agrees to assign to COUNTY, without additional compensation, all its right, title and interest in and to such inventions and to assist COUNTY in securing United States and foreign patents with respect thereto.</w:t>
      </w:r>
    </w:p>
    <w:p w14:paraId="46C5A51B" w14:textId="77777777" w:rsidR="00BD50D7" w:rsidRPr="00BD50D7" w:rsidRDefault="00BD50D7" w:rsidP="00BD50D7">
      <w:pPr>
        <w:autoSpaceDE w:val="0"/>
        <w:autoSpaceDN w:val="0"/>
        <w:adjustRightInd w:val="0"/>
        <w:ind w:left="720"/>
        <w:jc w:val="both"/>
        <w:rPr>
          <w:rFonts w:ascii="Arial" w:eastAsia="Times New Roman" w:hAnsi="Arial" w:cs="Arial"/>
        </w:rPr>
      </w:pPr>
    </w:p>
    <w:p w14:paraId="275BE75C" w14:textId="77777777" w:rsidR="00BD50D7" w:rsidRPr="00BD50D7" w:rsidRDefault="00BD50D7" w:rsidP="00BD50D7">
      <w:pPr>
        <w:autoSpaceDE w:val="0"/>
        <w:autoSpaceDN w:val="0"/>
        <w:adjustRightInd w:val="0"/>
        <w:ind w:left="720" w:hanging="360"/>
        <w:jc w:val="both"/>
        <w:rPr>
          <w:rFonts w:ascii="Arial" w:eastAsia="Times New Roman" w:hAnsi="Arial" w:cs="Arial"/>
        </w:rPr>
      </w:pPr>
      <w:r w:rsidRPr="00BD50D7">
        <w:rPr>
          <w:rFonts w:ascii="Arial" w:eastAsia="Times New Roman" w:hAnsi="Arial" w:cs="Arial"/>
        </w:rPr>
        <w:t>f.</w:t>
      </w:r>
      <w:r w:rsidRPr="00BD50D7">
        <w:rPr>
          <w:rFonts w:ascii="Arial" w:eastAsia="Times New Roman" w:hAnsi="Arial" w:cs="Arial"/>
        </w:rPr>
        <w:tab/>
        <w:t>Third-Party Intellectual Property.</w:t>
      </w:r>
    </w:p>
    <w:p w14:paraId="0BC77324" w14:textId="77777777" w:rsidR="00BD50D7" w:rsidRPr="00BD50D7" w:rsidRDefault="00BD50D7" w:rsidP="00BD50D7">
      <w:pPr>
        <w:autoSpaceDE w:val="0"/>
        <w:autoSpaceDN w:val="0"/>
        <w:adjustRightInd w:val="0"/>
        <w:ind w:left="720" w:hanging="360"/>
        <w:jc w:val="both"/>
        <w:rPr>
          <w:rFonts w:ascii="Arial" w:eastAsia="Times New Roman" w:hAnsi="Arial" w:cs="Arial"/>
        </w:rPr>
      </w:pPr>
    </w:p>
    <w:p w14:paraId="7D98E0D3" w14:textId="77777777" w:rsidR="00BD50D7" w:rsidRPr="00BD50D7" w:rsidRDefault="00BD50D7" w:rsidP="00BD50D7">
      <w:pPr>
        <w:autoSpaceDE w:val="0"/>
        <w:autoSpaceDN w:val="0"/>
        <w:adjustRightInd w:val="0"/>
        <w:ind w:left="720"/>
        <w:jc w:val="both"/>
        <w:rPr>
          <w:rFonts w:ascii="Arial" w:eastAsia="Times New Roman" w:hAnsi="Arial" w:cs="Arial"/>
        </w:rPr>
      </w:pPr>
      <w:r w:rsidRPr="00BD50D7">
        <w:rPr>
          <w:rFonts w:ascii="Arial" w:eastAsia="Times New Roman" w:hAnsi="Arial" w:cs="Arial"/>
        </w:rPr>
        <w:t xml:space="preserve">Except as provided herein, AGENCY agrees that its performance of this Agreement shall not be dependent upon or include any Intellectual Property of AGENCY or any third party without first: (i) obtaining COUNTY’s prior written approval; and (ii) granting to or obtaining for COUNTY, without additional compensation, a license, as described in paragraph 6.c., for any of AGENCY’s or third party’s Intellectual Property in existence prior to the effective date of this Agreement.  If such a license upon these terms is unattainable, and COUNTY determines </w:t>
      </w:r>
      <w:r w:rsidRPr="00BD50D7">
        <w:rPr>
          <w:rFonts w:ascii="Arial" w:eastAsia="Times New Roman" w:hAnsi="Arial" w:cs="Arial"/>
        </w:rPr>
        <w:lastRenderedPageBreak/>
        <w:t>that the Intellectual Property should be included in or is required for AGENCY performance of this Agreement, AGENCY shall obtain a license under terms acceptable to COUNTY.</w:t>
      </w:r>
    </w:p>
    <w:p w14:paraId="6CF5FA0F" w14:textId="77777777" w:rsidR="00BD50D7" w:rsidRPr="00BD50D7" w:rsidRDefault="00BD50D7" w:rsidP="00BD50D7">
      <w:pPr>
        <w:autoSpaceDE w:val="0"/>
        <w:autoSpaceDN w:val="0"/>
        <w:adjustRightInd w:val="0"/>
        <w:ind w:left="720"/>
        <w:jc w:val="both"/>
        <w:rPr>
          <w:rFonts w:ascii="Arial" w:eastAsia="Times New Roman" w:hAnsi="Arial" w:cs="Arial"/>
        </w:rPr>
      </w:pPr>
    </w:p>
    <w:p w14:paraId="3386F195" w14:textId="77777777" w:rsidR="00BD50D7" w:rsidRPr="00BD50D7" w:rsidRDefault="00BD50D7" w:rsidP="00BD50D7">
      <w:pPr>
        <w:autoSpaceDE w:val="0"/>
        <w:autoSpaceDN w:val="0"/>
        <w:adjustRightInd w:val="0"/>
        <w:ind w:left="720" w:hanging="360"/>
        <w:jc w:val="both"/>
        <w:rPr>
          <w:rFonts w:ascii="Arial" w:eastAsia="Times New Roman" w:hAnsi="Arial" w:cs="Arial"/>
        </w:rPr>
      </w:pPr>
      <w:r w:rsidRPr="00BD50D7">
        <w:rPr>
          <w:rFonts w:ascii="Arial" w:eastAsia="Times New Roman" w:hAnsi="Arial" w:cs="Arial"/>
        </w:rPr>
        <w:t>g.</w:t>
      </w:r>
      <w:r w:rsidRPr="00BD50D7">
        <w:rPr>
          <w:rFonts w:ascii="Arial" w:eastAsia="Times New Roman" w:hAnsi="Arial" w:cs="Arial"/>
        </w:rPr>
        <w:tab/>
        <w:t>Warranties.</w:t>
      </w:r>
    </w:p>
    <w:p w14:paraId="5AEEBCC4" w14:textId="77777777" w:rsidR="00BD50D7" w:rsidRPr="00BD50D7" w:rsidRDefault="00BD50D7" w:rsidP="00BD50D7">
      <w:pPr>
        <w:autoSpaceDE w:val="0"/>
        <w:autoSpaceDN w:val="0"/>
        <w:adjustRightInd w:val="0"/>
        <w:ind w:left="720" w:hanging="360"/>
        <w:jc w:val="both"/>
        <w:rPr>
          <w:rFonts w:ascii="Arial" w:eastAsia="Times New Roman" w:hAnsi="Arial" w:cs="Arial"/>
        </w:rPr>
      </w:pPr>
    </w:p>
    <w:p w14:paraId="13CC8AAA" w14:textId="77777777" w:rsidR="00BD50D7" w:rsidRPr="00BD50D7" w:rsidRDefault="00BD50D7" w:rsidP="00BD50D7">
      <w:pPr>
        <w:tabs>
          <w:tab w:val="left" w:pos="1080"/>
        </w:tabs>
        <w:autoSpaceDE w:val="0"/>
        <w:autoSpaceDN w:val="0"/>
        <w:adjustRightInd w:val="0"/>
        <w:ind w:left="720"/>
        <w:jc w:val="both"/>
        <w:rPr>
          <w:rFonts w:ascii="Arial" w:eastAsia="Times New Roman" w:hAnsi="Arial" w:cs="Arial"/>
        </w:rPr>
      </w:pPr>
      <w:r w:rsidRPr="00BD50D7">
        <w:rPr>
          <w:rFonts w:ascii="Arial" w:eastAsia="Times New Roman" w:hAnsi="Arial" w:cs="Arial"/>
        </w:rPr>
        <w:t>1)</w:t>
      </w:r>
      <w:r w:rsidRPr="00BD50D7">
        <w:rPr>
          <w:rFonts w:ascii="Arial" w:eastAsia="Times New Roman" w:hAnsi="Arial" w:cs="Arial"/>
        </w:rPr>
        <w:tab/>
        <w:t>AGENCY represents and warrants that:</w:t>
      </w:r>
    </w:p>
    <w:p w14:paraId="28F05EF8" w14:textId="77777777" w:rsidR="00BD50D7" w:rsidRPr="00BD50D7" w:rsidRDefault="00BD50D7" w:rsidP="00BD50D7">
      <w:pPr>
        <w:autoSpaceDE w:val="0"/>
        <w:autoSpaceDN w:val="0"/>
        <w:adjustRightInd w:val="0"/>
        <w:ind w:left="720"/>
        <w:jc w:val="both"/>
        <w:rPr>
          <w:rFonts w:ascii="Arial" w:eastAsia="Times New Roman" w:hAnsi="Arial" w:cs="Arial"/>
        </w:rPr>
      </w:pPr>
    </w:p>
    <w:p w14:paraId="28782750" w14:textId="77777777" w:rsidR="00BD50D7" w:rsidRPr="00BD50D7" w:rsidRDefault="00BD50D7" w:rsidP="00BD50D7">
      <w:pPr>
        <w:tabs>
          <w:tab w:val="left" w:pos="1440"/>
        </w:tabs>
        <w:autoSpaceDE w:val="0"/>
        <w:autoSpaceDN w:val="0"/>
        <w:adjustRightInd w:val="0"/>
        <w:ind w:left="1440" w:hanging="360"/>
        <w:jc w:val="both"/>
        <w:rPr>
          <w:rFonts w:ascii="Arial" w:eastAsia="Times New Roman" w:hAnsi="Arial" w:cs="Arial"/>
        </w:rPr>
      </w:pPr>
      <w:r w:rsidRPr="00BD50D7">
        <w:rPr>
          <w:rFonts w:ascii="Arial" w:eastAsia="Times New Roman" w:hAnsi="Arial" w:cs="Arial"/>
        </w:rPr>
        <w:t>(a)</w:t>
      </w:r>
      <w:r w:rsidRPr="00BD50D7">
        <w:rPr>
          <w:rFonts w:ascii="Arial" w:eastAsia="Times New Roman" w:hAnsi="Arial" w:cs="Arial"/>
        </w:rPr>
        <w:tab/>
        <w:t>It has secured and will secure all rights and licenses necessary for its performance of this Agreement.</w:t>
      </w:r>
    </w:p>
    <w:p w14:paraId="2488EC06" w14:textId="77777777" w:rsidR="00BD50D7" w:rsidRPr="00BD50D7" w:rsidRDefault="00BD50D7" w:rsidP="00BD50D7">
      <w:pPr>
        <w:autoSpaceDE w:val="0"/>
        <w:autoSpaceDN w:val="0"/>
        <w:adjustRightInd w:val="0"/>
        <w:ind w:left="1440" w:hanging="360"/>
        <w:jc w:val="both"/>
        <w:rPr>
          <w:rFonts w:ascii="Arial" w:eastAsia="Times New Roman" w:hAnsi="Arial" w:cs="Arial"/>
        </w:rPr>
      </w:pPr>
    </w:p>
    <w:p w14:paraId="33D3725B" w14:textId="77777777" w:rsidR="00BD50D7" w:rsidRPr="00BD50D7" w:rsidRDefault="00BD50D7" w:rsidP="00BD50D7">
      <w:pPr>
        <w:tabs>
          <w:tab w:val="left" w:pos="1440"/>
        </w:tabs>
        <w:autoSpaceDE w:val="0"/>
        <w:autoSpaceDN w:val="0"/>
        <w:adjustRightInd w:val="0"/>
        <w:ind w:left="1440" w:hanging="360"/>
        <w:jc w:val="both"/>
        <w:rPr>
          <w:rFonts w:ascii="Arial" w:eastAsia="Times New Roman" w:hAnsi="Arial" w:cs="Arial"/>
        </w:rPr>
      </w:pPr>
      <w:r w:rsidRPr="00BD50D7">
        <w:rPr>
          <w:rFonts w:ascii="Arial" w:eastAsia="Times New Roman" w:hAnsi="Arial" w:cs="Arial"/>
        </w:rPr>
        <w:t>(b)</w:t>
      </w:r>
      <w:r w:rsidRPr="00BD50D7">
        <w:rPr>
          <w:rFonts w:ascii="Arial" w:eastAsia="Times New Roman" w:hAnsi="Arial" w:cs="Arial"/>
        </w:rPr>
        <w:tab/>
        <w:t>Neither AGENCY’s performance of this Agreement, nor the exercise by either Party of the rights granted in this Agreement, nor any use, reproduction, manufacture, sale, offer to sell, import, export, modification, public and private display/performance, distribution, and disposition of the Intellectual Property made, conceived, derived from, or reduced to practice by AGENCY or COUNTY and which result directly or indirectly from this Agreement will infringe upon or violate any Intellectual Property right, non-disclosure obligation, or other proprietary right or interest of any third-party or entity now existing under the laws of, or hereafter existing or issued by, any state, the United States, or any foreign country.  There are currently no actual or threatened claims by any such third party based on an alleged violation of any such right by AGENCY.</w:t>
      </w:r>
    </w:p>
    <w:p w14:paraId="51D6CE2C" w14:textId="77777777" w:rsidR="00BD50D7" w:rsidRPr="00BD50D7" w:rsidRDefault="00BD50D7" w:rsidP="00BD50D7">
      <w:pPr>
        <w:autoSpaceDE w:val="0"/>
        <w:autoSpaceDN w:val="0"/>
        <w:adjustRightInd w:val="0"/>
        <w:ind w:left="1440" w:hanging="360"/>
        <w:jc w:val="both"/>
        <w:rPr>
          <w:rFonts w:ascii="Arial" w:eastAsia="Times New Roman" w:hAnsi="Arial" w:cs="Arial"/>
        </w:rPr>
      </w:pPr>
    </w:p>
    <w:p w14:paraId="38B041E8" w14:textId="77777777" w:rsidR="00BD50D7" w:rsidRPr="00BD50D7" w:rsidRDefault="00BD50D7" w:rsidP="00BD50D7">
      <w:pPr>
        <w:tabs>
          <w:tab w:val="left" w:pos="1440"/>
        </w:tabs>
        <w:autoSpaceDE w:val="0"/>
        <w:autoSpaceDN w:val="0"/>
        <w:adjustRightInd w:val="0"/>
        <w:ind w:left="1440" w:hanging="360"/>
        <w:jc w:val="both"/>
        <w:rPr>
          <w:rFonts w:ascii="Arial" w:eastAsia="Times New Roman" w:hAnsi="Arial" w:cs="Arial"/>
        </w:rPr>
      </w:pPr>
      <w:r w:rsidRPr="00BD50D7">
        <w:rPr>
          <w:rFonts w:ascii="Arial" w:eastAsia="Times New Roman" w:hAnsi="Arial" w:cs="Arial"/>
        </w:rPr>
        <w:t>(c)</w:t>
      </w:r>
      <w:r w:rsidRPr="00BD50D7">
        <w:rPr>
          <w:rFonts w:ascii="Arial" w:eastAsia="Times New Roman" w:hAnsi="Arial" w:cs="Arial"/>
        </w:rPr>
        <w:tab/>
        <w:t>Neither AGENCY’s performance nor any part of its performance will violate the right of privacy of, or constitute a libel or slander against, any person or entity.</w:t>
      </w:r>
    </w:p>
    <w:p w14:paraId="5CDD258A" w14:textId="77777777" w:rsidR="00BD50D7" w:rsidRPr="00BD50D7" w:rsidRDefault="00BD50D7" w:rsidP="00BD50D7">
      <w:pPr>
        <w:autoSpaceDE w:val="0"/>
        <w:autoSpaceDN w:val="0"/>
        <w:adjustRightInd w:val="0"/>
        <w:ind w:left="1440" w:hanging="360"/>
        <w:jc w:val="both"/>
        <w:rPr>
          <w:rFonts w:ascii="Arial" w:eastAsia="Times New Roman" w:hAnsi="Arial" w:cs="Arial"/>
        </w:rPr>
      </w:pPr>
    </w:p>
    <w:p w14:paraId="2AF60B2E" w14:textId="77777777" w:rsidR="00BD50D7" w:rsidRPr="00BD50D7" w:rsidRDefault="00BD50D7" w:rsidP="00BD50D7">
      <w:pPr>
        <w:tabs>
          <w:tab w:val="left" w:pos="1440"/>
        </w:tabs>
        <w:autoSpaceDE w:val="0"/>
        <w:autoSpaceDN w:val="0"/>
        <w:adjustRightInd w:val="0"/>
        <w:ind w:left="1440" w:hanging="360"/>
        <w:jc w:val="both"/>
        <w:rPr>
          <w:rFonts w:ascii="Arial" w:eastAsia="Times New Roman" w:hAnsi="Arial" w:cs="Arial"/>
        </w:rPr>
      </w:pPr>
      <w:r w:rsidRPr="00BD50D7">
        <w:rPr>
          <w:rFonts w:ascii="Arial" w:eastAsia="Times New Roman" w:hAnsi="Arial" w:cs="Arial"/>
        </w:rPr>
        <w:t>(d)</w:t>
      </w:r>
      <w:r w:rsidRPr="00BD50D7">
        <w:rPr>
          <w:rFonts w:ascii="Arial" w:eastAsia="Times New Roman" w:hAnsi="Arial" w:cs="Arial"/>
        </w:rPr>
        <w:tab/>
        <w:t>It has secured and will secure all rights and licenses necessary for Intellectual Property including, but not limited to, consents, waivers or releases from all authors.</w:t>
      </w:r>
    </w:p>
    <w:p w14:paraId="3C17BAB4" w14:textId="77777777" w:rsidR="00BD50D7" w:rsidRPr="00BD50D7" w:rsidRDefault="00BD50D7" w:rsidP="00BD50D7">
      <w:pPr>
        <w:autoSpaceDE w:val="0"/>
        <w:autoSpaceDN w:val="0"/>
        <w:adjustRightInd w:val="0"/>
        <w:ind w:left="1440" w:hanging="360"/>
        <w:jc w:val="both"/>
        <w:rPr>
          <w:rFonts w:ascii="Arial" w:eastAsia="Times New Roman" w:hAnsi="Arial" w:cs="Arial"/>
        </w:rPr>
      </w:pPr>
    </w:p>
    <w:p w14:paraId="756260CE" w14:textId="77777777" w:rsidR="00BD50D7" w:rsidRPr="00BD50D7" w:rsidRDefault="00BD50D7" w:rsidP="00BD50D7">
      <w:pPr>
        <w:tabs>
          <w:tab w:val="left" w:pos="1440"/>
        </w:tabs>
        <w:autoSpaceDE w:val="0"/>
        <w:autoSpaceDN w:val="0"/>
        <w:adjustRightInd w:val="0"/>
        <w:ind w:left="1440" w:hanging="360"/>
        <w:jc w:val="both"/>
        <w:rPr>
          <w:rFonts w:ascii="Arial" w:eastAsia="Times New Roman" w:hAnsi="Arial" w:cs="Arial"/>
        </w:rPr>
      </w:pPr>
      <w:r w:rsidRPr="00BD50D7">
        <w:rPr>
          <w:rFonts w:ascii="Arial" w:eastAsia="Times New Roman" w:hAnsi="Arial" w:cs="Arial"/>
        </w:rPr>
        <w:t>(e)</w:t>
      </w:r>
      <w:r w:rsidRPr="00BD50D7">
        <w:rPr>
          <w:rFonts w:ascii="Arial" w:eastAsia="Times New Roman" w:hAnsi="Arial" w:cs="Arial"/>
        </w:rPr>
        <w:tab/>
        <w:t>It has not granted and shall not grant to any person or entity any right that would or might derogate, encumber, or interfere with any of the rights granted to COUNTY in this Agreement.</w:t>
      </w:r>
    </w:p>
    <w:p w14:paraId="5A28C1BC" w14:textId="77777777" w:rsidR="00BD50D7" w:rsidRPr="00BD50D7" w:rsidRDefault="00BD50D7" w:rsidP="00BD50D7">
      <w:pPr>
        <w:autoSpaceDE w:val="0"/>
        <w:autoSpaceDN w:val="0"/>
        <w:adjustRightInd w:val="0"/>
        <w:ind w:left="1440" w:hanging="360"/>
        <w:jc w:val="both"/>
        <w:rPr>
          <w:rFonts w:ascii="Arial" w:eastAsia="Times New Roman" w:hAnsi="Arial" w:cs="Arial"/>
        </w:rPr>
      </w:pPr>
    </w:p>
    <w:p w14:paraId="689D2FB9" w14:textId="01305464" w:rsidR="00BD50D7" w:rsidRPr="00BD50D7" w:rsidRDefault="00BD50D7" w:rsidP="00BD50D7">
      <w:pPr>
        <w:tabs>
          <w:tab w:val="left" w:pos="1440"/>
        </w:tabs>
        <w:autoSpaceDE w:val="0"/>
        <w:autoSpaceDN w:val="0"/>
        <w:adjustRightInd w:val="0"/>
        <w:ind w:left="1440" w:hanging="360"/>
        <w:jc w:val="both"/>
        <w:rPr>
          <w:rFonts w:ascii="Arial" w:eastAsia="Times New Roman" w:hAnsi="Arial" w:cs="Arial"/>
        </w:rPr>
      </w:pPr>
      <w:r w:rsidRPr="00BD50D7">
        <w:rPr>
          <w:rFonts w:ascii="Arial" w:eastAsia="Times New Roman" w:hAnsi="Arial" w:cs="Arial"/>
        </w:rPr>
        <w:t>(f)</w:t>
      </w:r>
      <w:r w:rsidRPr="00BD50D7">
        <w:rPr>
          <w:rFonts w:ascii="Arial" w:eastAsia="Times New Roman" w:hAnsi="Arial" w:cs="Arial"/>
        </w:rPr>
        <w:tab/>
        <w:t xml:space="preserve">It has appropriate systems and controls in place to ensure that state and federal funds will not be used in the performance of this Agreement for the acquisition, operation or </w:t>
      </w:r>
      <w:sdt>
        <w:sdtPr>
          <w:rPr>
            <w:rFonts w:ascii="Arial" w:eastAsia="Times New Roman" w:hAnsi="Arial" w:cs="Arial"/>
          </w:rPr>
          <w:id w:val="1816441623"/>
          <w:docPartObj>
            <w:docPartGallery w:val="Watermarks"/>
          </w:docPartObj>
        </w:sdtPr>
        <w:sdtContent>
          <w:r w:rsidR="00A71BE2" w:rsidRPr="00A71BE2">
            <w:rPr>
              <w:rFonts w:ascii="Arial" w:eastAsia="Times New Roman" w:hAnsi="Arial" w:cs="Arial"/>
              <w:noProof/>
            </w:rPr>
            <mc:AlternateContent>
              <mc:Choice Requires="wps">
                <w:drawing>
                  <wp:anchor distT="0" distB="0" distL="114300" distR="114300" simplePos="0" relativeHeight="251651584" behindDoc="1" locked="0" layoutInCell="0" allowOverlap="1" wp14:anchorId="24426741" wp14:editId="0BFE414B">
                    <wp:simplePos x="0" y="0"/>
                    <wp:positionH relativeFrom="margin">
                      <wp:align>center</wp:align>
                    </wp:positionH>
                    <wp:positionV relativeFrom="margin">
                      <wp:align>center</wp:align>
                    </wp:positionV>
                    <wp:extent cx="5865495" cy="2513965"/>
                    <wp:effectExtent l="0" t="1447800" r="0" b="11055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C5A569"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426741" id="Text Box 13" o:spid="_x0000_s1037" type="#_x0000_t202" style="position:absolute;left:0;text-align:left;margin-left:0;margin-top:0;width:461.85pt;height:197.9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1iwIAAAcF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PqLXNYsCAAAH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5AC5A569"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BD50D7">
        <w:rPr>
          <w:rFonts w:ascii="Arial" w:eastAsia="Times New Roman" w:hAnsi="Arial" w:cs="Arial"/>
        </w:rPr>
        <w:t>maintenance of computer software in violation of copyright laws.</w:t>
      </w:r>
    </w:p>
    <w:p w14:paraId="713CB1A8" w14:textId="77777777" w:rsidR="00BD50D7" w:rsidRPr="00BD50D7" w:rsidRDefault="00BD50D7" w:rsidP="00BD50D7">
      <w:pPr>
        <w:tabs>
          <w:tab w:val="left" w:pos="1440"/>
        </w:tabs>
        <w:autoSpaceDE w:val="0"/>
        <w:autoSpaceDN w:val="0"/>
        <w:adjustRightInd w:val="0"/>
        <w:ind w:left="1440" w:hanging="360"/>
        <w:jc w:val="both"/>
        <w:rPr>
          <w:rFonts w:ascii="Arial" w:eastAsia="Times New Roman" w:hAnsi="Arial" w:cs="Arial"/>
        </w:rPr>
      </w:pPr>
    </w:p>
    <w:p w14:paraId="407877FC" w14:textId="77777777" w:rsidR="00BD50D7" w:rsidRPr="00BD50D7" w:rsidRDefault="00BD50D7" w:rsidP="00BD50D7">
      <w:pPr>
        <w:tabs>
          <w:tab w:val="left" w:pos="1440"/>
        </w:tabs>
        <w:autoSpaceDE w:val="0"/>
        <w:autoSpaceDN w:val="0"/>
        <w:adjustRightInd w:val="0"/>
        <w:ind w:left="1440" w:hanging="360"/>
        <w:jc w:val="both"/>
        <w:rPr>
          <w:rFonts w:ascii="Arial" w:eastAsia="Times New Roman" w:hAnsi="Arial" w:cs="Arial"/>
        </w:rPr>
      </w:pPr>
      <w:r w:rsidRPr="00BD50D7">
        <w:rPr>
          <w:rFonts w:ascii="Arial" w:eastAsia="Times New Roman" w:hAnsi="Arial" w:cs="Arial"/>
        </w:rPr>
        <w:t>(g)</w:t>
      </w:r>
      <w:r w:rsidRPr="00BD50D7">
        <w:rPr>
          <w:rFonts w:ascii="Arial" w:eastAsia="Times New Roman" w:hAnsi="Arial" w:cs="Arial"/>
        </w:rPr>
        <w:tab/>
        <w:t>It has no knowledge of any outstanding claims, licenses or other charges, liens, or encumbrances of any kind or nature whatsoever that could affect in any way AGENCY’s performance of this Agreement.</w:t>
      </w:r>
    </w:p>
    <w:p w14:paraId="689FE56C" w14:textId="77777777" w:rsidR="00BD50D7" w:rsidRPr="00BD50D7" w:rsidRDefault="00BD50D7" w:rsidP="00BD50D7">
      <w:pPr>
        <w:autoSpaceDE w:val="0"/>
        <w:autoSpaceDN w:val="0"/>
        <w:adjustRightInd w:val="0"/>
        <w:ind w:left="1080"/>
        <w:jc w:val="both"/>
        <w:rPr>
          <w:rFonts w:ascii="Arial" w:eastAsia="Times New Roman" w:hAnsi="Arial" w:cs="Arial"/>
        </w:rPr>
      </w:pPr>
    </w:p>
    <w:p w14:paraId="59314922" w14:textId="77777777" w:rsidR="00BD50D7" w:rsidRPr="00BD50D7" w:rsidRDefault="00BD50D7" w:rsidP="00BD50D7">
      <w:pPr>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2)</w:t>
      </w:r>
      <w:r w:rsidRPr="00BD50D7">
        <w:rPr>
          <w:rFonts w:ascii="Arial" w:eastAsia="Times New Roman" w:hAnsi="Arial" w:cs="Arial"/>
        </w:rPr>
        <w:tab/>
        <w:t xml:space="preserve">COUNTY makes no warranty that the Intellectual Property resulting from this Agreement does not infringe upon any patent, trademark, copyright or the like now existing or subsequently issued. </w:t>
      </w:r>
    </w:p>
    <w:p w14:paraId="52CF8294" w14:textId="77777777" w:rsidR="00BD50D7" w:rsidRPr="00BD50D7" w:rsidRDefault="00BD50D7" w:rsidP="00BD50D7">
      <w:pPr>
        <w:autoSpaceDE w:val="0"/>
        <w:autoSpaceDN w:val="0"/>
        <w:adjustRightInd w:val="0"/>
        <w:ind w:left="720"/>
        <w:jc w:val="both"/>
        <w:rPr>
          <w:rFonts w:ascii="Arial" w:eastAsia="Times New Roman" w:hAnsi="Arial" w:cs="Arial"/>
        </w:rPr>
      </w:pPr>
    </w:p>
    <w:p w14:paraId="7DD150D0" w14:textId="77777777" w:rsidR="00BD50D7" w:rsidRPr="00BD50D7" w:rsidRDefault="00BD50D7" w:rsidP="00BD50D7">
      <w:pPr>
        <w:autoSpaceDE w:val="0"/>
        <w:autoSpaceDN w:val="0"/>
        <w:adjustRightInd w:val="0"/>
        <w:ind w:left="720" w:hanging="360"/>
        <w:jc w:val="both"/>
        <w:rPr>
          <w:rFonts w:ascii="Arial" w:eastAsia="Times New Roman" w:hAnsi="Arial" w:cs="Arial"/>
        </w:rPr>
      </w:pPr>
      <w:r w:rsidRPr="00BD50D7">
        <w:rPr>
          <w:rFonts w:ascii="Arial" w:eastAsia="Times New Roman" w:hAnsi="Arial" w:cs="Arial"/>
        </w:rPr>
        <w:t>h.</w:t>
      </w:r>
      <w:r w:rsidRPr="00BD50D7">
        <w:rPr>
          <w:rFonts w:ascii="Arial" w:eastAsia="Times New Roman" w:hAnsi="Arial" w:cs="Arial"/>
        </w:rPr>
        <w:tab/>
        <w:t>Intellectual Property Indemnity.</w:t>
      </w:r>
    </w:p>
    <w:p w14:paraId="62162EBA" w14:textId="77777777" w:rsidR="00BD50D7" w:rsidRPr="00BD50D7" w:rsidRDefault="00BD50D7" w:rsidP="00BD50D7">
      <w:pPr>
        <w:autoSpaceDE w:val="0"/>
        <w:autoSpaceDN w:val="0"/>
        <w:adjustRightInd w:val="0"/>
        <w:ind w:left="720" w:hanging="360"/>
        <w:jc w:val="both"/>
        <w:rPr>
          <w:rFonts w:ascii="Arial" w:eastAsia="Times New Roman" w:hAnsi="Arial" w:cs="Arial"/>
        </w:rPr>
      </w:pPr>
    </w:p>
    <w:p w14:paraId="080B7675" w14:textId="77777777" w:rsidR="00BD50D7" w:rsidRPr="00BD50D7" w:rsidRDefault="00BD50D7" w:rsidP="00BD50D7">
      <w:pPr>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1)</w:t>
      </w:r>
      <w:r w:rsidRPr="00BD50D7">
        <w:rPr>
          <w:rFonts w:ascii="Arial" w:eastAsia="Times New Roman" w:hAnsi="Arial" w:cs="Arial"/>
        </w:rPr>
        <w:tab/>
        <w:t xml:space="preserve">AGENCY shall indemnify, defend and hold harmless COUNTY and its licensees and assignees, and its officers, directors, employees, agents, representatives, successors, and users of its products (“Indemnities”) from and against all claims, actions, damages, losses, liabilities (or actions or proceedings with respect to any thereof), whether or not rightful, arising from any and all actions or claims by any third party or expenses related thereto (including, but not limited to, all legal expenses, court costs, and attorney’s fees </w:t>
      </w:r>
      <w:r w:rsidRPr="00BD50D7">
        <w:rPr>
          <w:rFonts w:ascii="Arial" w:eastAsia="Times New Roman" w:hAnsi="Arial" w:cs="Arial"/>
        </w:rPr>
        <w:lastRenderedPageBreak/>
        <w:t>incurred in investigating, preparing, serving as a witness in, or defending against, any such claim action, or proceeding, commenced or threatened) to which any of the Indemnities may be subject, whether or not AGENCY is a party to any pending or threatened litigation, which arise out of or are related to (i) the incorrectness or breach of any of the representations, warranties, covenants or agreements of AGENCY pertaining to Intellectual Property; or (ii) any Intellectual Property infringement, or any other type of actual or alleged infringement claim, arising out of COUNTY’s use, reproduction, manufacture, sale, offer to sell, distribution, import, export, modification, public and private performance/display, license, and disposition of the Intellectual Property made, conceived, derived from, or reduced to practice by AGENCY or COUNTY and which result directly or indirectly from this Agreement.  This indemnity obligation shall apply irrespective of whether the infringement claim is based on a patent, trademark or copyright registration that was issued after the effective date of this Agreement.  COUNTY reserves the right to participate in and/or control, at AGENCY’s expense, any such infringement action brought against COUNTY.</w:t>
      </w:r>
    </w:p>
    <w:p w14:paraId="3ACC14A9" w14:textId="77777777" w:rsidR="00BD50D7" w:rsidRPr="00BD50D7" w:rsidRDefault="00BD50D7" w:rsidP="00BD50D7">
      <w:pPr>
        <w:autoSpaceDE w:val="0"/>
        <w:autoSpaceDN w:val="0"/>
        <w:adjustRightInd w:val="0"/>
        <w:ind w:left="1080" w:hanging="360"/>
        <w:jc w:val="both"/>
        <w:rPr>
          <w:rFonts w:ascii="Arial" w:eastAsia="Times New Roman" w:hAnsi="Arial" w:cs="Arial"/>
        </w:rPr>
      </w:pPr>
    </w:p>
    <w:p w14:paraId="42416D0A" w14:textId="77777777" w:rsidR="00BD50D7" w:rsidRPr="00BD50D7" w:rsidRDefault="00BD50D7" w:rsidP="00BD50D7">
      <w:pPr>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2)</w:t>
      </w:r>
      <w:r w:rsidRPr="00BD50D7">
        <w:rPr>
          <w:rFonts w:ascii="Arial" w:eastAsia="Times New Roman" w:hAnsi="Arial" w:cs="Arial"/>
        </w:rPr>
        <w:tab/>
        <w:t>Should any Intellectual Property licensed by AGENCY to COUNTY under this Agreement become the subject of an Intellectual Property infringement claim, AGENCY will exercise its authority reasonably and in good faith to preserve COUNTY’s right to use the licensed Intellectual Property in accordance with this Agreement at no expense to COUNTY.  COUNTY shall have the right to monitor and appear through its own counsel (at AGENCY’s expense) in any such claim or action. In the defense or settlement of the claim, AGENCY may obtain the right for COUNTY to continue using the licensed Intellectual Property or, replace or modify the licensed Intellectual Property so that the replaced or modified Intellectual Property becomes non-infringing provided that such replacement or modification is functionally equivalent to the original licensed Intellectual Property.  If such remedies are not reasonably available, COUNTY may be entitled to a refund of all monies paid under this Agreement, without restriction or limitation of any other rights and remedies available at law or in equity.</w:t>
      </w:r>
    </w:p>
    <w:p w14:paraId="6300E3B6" w14:textId="77777777" w:rsidR="00BD50D7" w:rsidRPr="00BD50D7" w:rsidRDefault="00BD50D7" w:rsidP="00BD50D7">
      <w:pPr>
        <w:tabs>
          <w:tab w:val="left" w:pos="1080"/>
        </w:tabs>
        <w:autoSpaceDE w:val="0"/>
        <w:autoSpaceDN w:val="0"/>
        <w:adjustRightInd w:val="0"/>
        <w:ind w:left="1080" w:hanging="360"/>
        <w:jc w:val="both"/>
        <w:rPr>
          <w:rFonts w:ascii="Arial" w:eastAsia="Times New Roman" w:hAnsi="Arial" w:cs="Arial"/>
        </w:rPr>
      </w:pPr>
    </w:p>
    <w:p w14:paraId="342C971B" w14:textId="75B9940F" w:rsidR="00BD50D7" w:rsidRPr="00BD50D7" w:rsidRDefault="00BD50D7" w:rsidP="00BD50D7">
      <w:pPr>
        <w:tabs>
          <w:tab w:val="left" w:pos="1080"/>
        </w:tabs>
        <w:autoSpaceDE w:val="0"/>
        <w:autoSpaceDN w:val="0"/>
        <w:adjustRightInd w:val="0"/>
        <w:ind w:left="1080" w:hanging="360"/>
        <w:jc w:val="both"/>
        <w:rPr>
          <w:rFonts w:ascii="Arial" w:eastAsia="Times New Roman" w:hAnsi="Arial" w:cs="Arial"/>
        </w:rPr>
      </w:pPr>
      <w:r w:rsidRPr="00BD50D7">
        <w:rPr>
          <w:rFonts w:ascii="Arial" w:eastAsia="Times New Roman" w:hAnsi="Arial" w:cs="Arial"/>
        </w:rPr>
        <w:t>3)</w:t>
      </w:r>
      <w:r w:rsidRPr="00BD50D7">
        <w:rPr>
          <w:rFonts w:ascii="Arial" w:eastAsia="Times New Roman" w:hAnsi="Arial" w:cs="Arial"/>
        </w:rPr>
        <w:tab/>
        <w:t xml:space="preserve">AGENCY agrees that damages alone would be inadequate to compensate COUNTY for breach of any term of these Intellectual Property provisions of paragraph 6.a. through 6.i. </w:t>
      </w:r>
      <w:sdt>
        <w:sdtPr>
          <w:rPr>
            <w:rFonts w:ascii="Arial" w:eastAsia="Times New Roman" w:hAnsi="Arial" w:cs="Arial"/>
          </w:rPr>
          <w:id w:val="-689757950"/>
          <w:docPartObj>
            <w:docPartGallery w:val="Watermarks"/>
          </w:docPartObj>
        </w:sdtPr>
        <w:sdtContent>
          <w:r w:rsidR="00A71BE2" w:rsidRPr="00A71BE2">
            <w:rPr>
              <w:rFonts w:ascii="Arial" w:eastAsia="Times New Roman" w:hAnsi="Arial" w:cs="Arial"/>
              <w:noProof/>
            </w:rPr>
            <mc:AlternateContent>
              <mc:Choice Requires="wps">
                <w:drawing>
                  <wp:anchor distT="0" distB="0" distL="114300" distR="114300" simplePos="0" relativeHeight="251652608" behindDoc="1" locked="0" layoutInCell="0" allowOverlap="1" wp14:anchorId="6E3A6B58" wp14:editId="36F2DAC9">
                    <wp:simplePos x="0" y="0"/>
                    <wp:positionH relativeFrom="margin">
                      <wp:align>center</wp:align>
                    </wp:positionH>
                    <wp:positionV relativeFrom="margin">
                      <wp:align>center</wp:align>
                    </wp:positionV>
                    <wp:extent cx="5865495" cy="2513965"/>
                    <wp:effectExtent l="0" t="1447800" r="0" b="11055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10135F"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3A6B58" id="Text Box 14" o:spid="_x0000_s1038" type="#_x0000_t202" style="position:absolute;left:0;text-align:left;margin-left:0;margin-top:0;width:461.85pt;height:197.95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P7YoiWMAgAABw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5010135F"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BD50D7">
        <w:rPr>
          <w:rFonts w:ascii="Arial" w:eastAsia="Times New Roman" w:hAnsi="Arial" w:cs="Arial"/>
        </w:rPr>
        <w:t>by AGENCY.  AGENCY acknowledges COUNTY would suffer irreparable harm in the event of such breach and agrees COUNTY shall be entitled to obtain equitable relief, including without limitation an injunction, from a court of competent jurisdiction, without restriction or limitation of any other rights and remedies available at law or in equity.</w:t>
      </w:r>
    </w:p>
    <w:p w14:paraId="2DADC66B" w14:textId="77777777" w:rsidR="00BD50D7" w:rsidRPr="00BD50D7" w:rsidRDefault="00BD50D7" w:rsidP="00BD50D7">
      <w:pPr>
        <w:autoSpaceDE w:val="0"/>
        <w:autoSpaceDN w:val="0"/>
        <w:adjustRightInd w:val="0"/>
        <w:ind w:left="720"/>
        <w:jc w:val="both"/>
        <w:rPr>
          <w:rFonts w:ascii="Arial" w:eastAsia="Times New Roman" w:hAnsi="Arial" w:cs="Arial"/>
        </w:rPr>
      </w:pPr>
    </w:p>
    <w:p w14:paraId="7EA1C804" w14:textId="77777777" w:rsidR="00BD50D7" w:rsidRPr="00BD50D7" w:rsidRDefault="00BD50D7" w:rsidP="00BD50D7">
      <w:pPr>
        <w:autoSpaceDE w:val="0"/>
        <w:autoSpaceDN w:val="0"/>
        <w:adjustRightInd w:val="0"/>
        <w:ind w:left="720" w:hanging="360"/>
        <w:jc w:val="both"/>
        <w:rPr>
          <w:rFonts w:ascii="Arial" w:eastAsia="Times New Roman" w:hAnsi="Arial" w:cs="Arial"/>
        </w:rPr>
      </w:pPr>
      <w:r w:rsidRPr="00BD50D7">
        <w:rPr>
          <w:rFonts w:ascii="Arial" w:eastAsia="Times New Roman" w:hAnsi="Arial" w:cs="Arial"/>
        </w:rPr>
        <w:t>i.</w:t>
      </w:r>
      <w:r w:rsidRPr="00BD50D7">
        <w:rPr>
          <w:rFonts w:ascii="Arial" w:eastAsia="Times New Roman" w:hAnsi="Arial" w:cs="Arial"/>
        </w:rPr>
        <w:tab/>
        <w:t>Survival.</w:t>
      </w:r>
    </w:p>
    <w:p w14:paraId="1F8336CB" w14:textId="77777777" w:rsidR="00BD50D7" w:rsidRPr="00BD50D7" w:rsidRDefault="00BD50D7" w:rsidP="00BD50D7">
      <w:pPr>
        <w:autoSpaceDE w:val="0"/>
        <w:autoSpaceDN w:val="0"/>
        <w:adjustRightInd w:val="0"/>
        <w:ind w:left="720" w:hanging="360"/>
        <w:jc w:val="both"/>
        <w:rPr>
          <w:rFonts w:ascii="Arial" w:eastAsia="Times New Roman" w:hAnsi="Arial" w:cs="Arial"/>
        </w:rPr>
      </w:pPr>
    </w:p>
    <w:p w14:paraId="07D9CE9C" w14:textId="77777777" w:rsidR="00BD50D7" w:rsidRPr="00BD50D7" w:rsidRDefault="00BD50D7" w:rsidP="00BD50D7">
      <w:pPr>
        <w:autoSpaceDE w:val="0"/>
        <w:autoSpaceDN w:val="0"/>
        <w:adjustRightInd w:val="0"/>
        <w:ind w:left="720"/>
        <w:jc w:val="both"/>
        <w:rPr>
          <w:rFonts w:ascii="Arial" w:eastAsia="Times New Roman" w:hAnsi="Arial" w:cs="Arial"/>
        </w:rPr>
      </w:pPr>
      <w:r w:rsidRPr="00BD50D7">
        <w:rPr>
          <w:rFonts w:ascii="Arial" w:eastAsia="Times New Roman" w:hAnsi="Arial" w:cs="Arial"/>
        </w:rPr>
        <w:t>The provisions set forth herein shall survive any termination or expiration of this Agreement or any project schedule.</w:t>
      </w:r>
    </w:p>
    <w:p w14:paraId="49D7E760" w14:textId="77777777" w:rsidR="00BD50D7" w:rsidRPr="00BD50D7" w:rsidRDefault="00BD50D7" w:rsidP="00BD50D7">
      <w:pPr>
        <w:widowControl/>
        <w:tabs>
          <w:tab w:val="left" w:pos="360"/>
        </w:tabs>
        <w:autoSpaceDE w:val="0"/>
        <w:autoSpaceDN w:val="0"/>
        <w:adjustRightInd w:val="0"/>
        <w:jc w:val="both"/>
        <w:rPr>
          <w:rFonts w:ascii="Arial" w:eastAsia="Times New Roman" w:hAnsi="Arial" w:cs="Arial"/>
        </w:rPr>
      </w:pPr>
    </w:p>
    <w:p w14:paraId="7AD42A42" w14:textId="77777777" w:rsidR="00BD50D7" w:rsidRPr="00BD50D7" w:rsidRDefault="00BD50D7" w:rsidP="00BD50D7">
      <w:pPr>
        <w:widowControl/>
        <w:numPr>
          <w:ilvl w:val="0"/>
          <w:numId w:val="23"/>
        </w:numPr>
        <w:tabs>
          <w:tab w:val="left" w:pos="360"/>
        </w:tabs>
        <w:autoSpaceDE w:val="0"/>
        <w:autoSpaceDN w:val="0"/>
        <w:adjustRightInd w:val="0"/>
        <w:jc w:val="both"/>
        <w:rPr>
          <w:rFonts w:ascii="Arial" w:eastAsia="Times New Roman" w:hAnsi="Arial" w:cs="Arial"/>
        </w:rPr>
      </w:pPr>
      <w:r w:rsidRPr="00BD50D7">
        <w:rPr>
          <w:rFonts w:ascii="Arial" w:eastAsia="Times New Roman" w:hAnsi="Arial" w:cs="Arial"/>
        </w:rPr>
        <w:t>Assurances.</w:t>
      </w:r>
    </w:p>
    <w:p w14:paraId="386624C2" w14:textId="77777777" w:rsidR="00BD50D7" w:rsidRPr="00BD50D7" w:rsidRDefault="00BD50D7" w:rsidP="00BD50D7">
      <w:pPr>
        <w:widowControl/>
        <w:autoSpaceDE w:val="0"/>
        <w:autoSpaceDN w:val="0"/>
        <w:adjustRightInd w:val="0"/>
        <w:ind w:left="360" w:hanging="360"/>
        <w:jc w:val="both"/>
        <w:rPr>
          <w:rFonts w:ascii="Arial" w:eastAsia="Times New Roman" w:hAnsi="Arial" w:cs="Arial"/>
        </w:rPr>
      </w:pPr>
    </w:p>
    <w:p w14:paraId="419CE6D7" w14:textId="77777777" w:rsidR="00BD50D7" w:rsidRPr="00BD50D7" w:rsidRDefault="00BD50D7" w:rsidP="00BD50D7">
      <w:pPr>
        <w:widowControl/>
        <w:autoSpaceDE w:val="0"/>
        <w:autoSpaceDN w:val="0"/>
        <w:adjustRightInd w:val="0"/>
        <w:ind w:left="720" w:hanging="360"/>
        <w:jc w:val="both"/>
        <w:outlineLvl w:val="1"/>
        <w:rPr>
          <w:rFonts w:ascii="Arial" w:eastAsia="Times New Roman" w:hAnsi="Arial" w:cs="Arial"/>
        </w:rPr>
      </w:pPr>
      <w:r w:rsidRPr="00BD50D7">
        <w:rPr>
          <w:rFonts w:ascii="Arial" w:eastAsia="Times New Roman" w:hAnsi="Arial" w:cs="Arial"/>
        </w:rPr>
        <w:t>a.</w:t>
      </w:r>
      <w:r w:rsidRPr="00BD50D7">
        <w:rPr>
          <w:rFonts w:ascii="Arial" w:eastAsia="Times New Roman" w:hAnsi="Arial" w:cs="Arial"/>
        </w:rPr>
        <w:tab/>
        <w:t>COUNTY shall obey the provisions of WIOA, the regulations and guidelines enacted pursuant to WIOA, and the terms of the WIOA grant agreements from the Federal and State government to COUNTY.</w:t>
      </w:r>
    </w:p>
    <w:p w14:paraId="3B50A112" w14:textId="77777777" w:rsidR="00BD50D7" w:rsidRPr="00BD50D7" w:rsidRDefault="00BD50D7" w:rsidP="00BD50D7">
      <w:pPr>
        <w:widowControl/>
        <w:autoSpaceDE w:val="0"/>
        <w:autoSpaceDN w:val="0"/>
        <w:adjustRightInd w:val="0"/>
        <w:ind w:left="720"/>
        <w:jc w:val="both"/>
        <w:outlineLvl w:val="1"/>
        <w:rPr>
          <w:rFonts w:ascii="Arial" w:eastAsia="Times New Roman" w:hAnsi="Arial" w:cs="Arial"/>
        </w:rPr>
      </w:pPr>
    </w:p>
    <w:p w14:paraId="1F3FF6A6" w14:textId="77777777" w:rsidR="00BD50D7" w:rsidRPr="00BD50D7" w:rsidRDefault="00BD50D7" w:rsidP="00BD50D7">
      <w:pPr>
        <w:widowControl/>
        <w:autoSpaceDE w:val="0"/>
        <w:autoSpaceDN w:val="0"/>
        <w:adjustRightInd w:val="0"/>
        <w:ind w:left="720" w:hanging="360"/>
        <w:jc w:val="both"/>
        <w:outlineLvl w:val="1"/>
        <w:rPr>
          <w:rFonts w:ascii="Arial" w:eastAsia="Times New Roman" w:hAnsi="Arial" w:cs="Arial"/>
        </w:rPr>
      </w:pPr>
      <w:r w:rsidRPr="00BD50D7">
        <w:rPr>
          <w:rFonts w:ascii="Arial" w:eastAsia="Times New Roman" w:hAnsi="Arial" w:cs="Arial"/>
        </w:rPr>
        <w:t>b.</w:t>
      </w:r>
      <w:r w:rsidRPr="00BD50D7">
        <w:rPr>
          <w:rFonts w:ascii="Arial" w:eastAsia="Times New Roman" w:hAnsi="Arial" w:cs="Arial"/>
        </w:rPr>
        <w:tab/>
        <w:t>AGENCY may access WIOA and the regulations issued to implement WIOA at www.doleta.gov/wioa/.  AGENCY will be notified of changes and/or amendments affecting WIOA or the regulations as soon as possible after they are made known to COUNTY.</w:t>
      </w:r>
    </w:p>
    <w:p w14:paraId="73E6003D" w14:textId="77777777" w:rsidR="00BD50D7" w:rsidRPr="00BD50D7" w:rsidRDefault="00BD50D7" w:rsidP="00BD50D7">
      <w:pPr>
        <w:widowControl/>
        <w:autoSpaceDE w:val="0"/>
        <w:autoSpaceDN w:val="0"/>
        <w:adjustRightInd w:val="0"/>
        <w:ind w:left="720" w:hanging="720"/>
        <w:jc w:val="both"/>
        <w:outlineLvl w:val="1"/>
        <w:rPr>
          <w:rFonts w:ascii="Arial" w:eastAsia="Times New Roman" w:hAnsi="Arial" w:cs="Arial"/>
        </w:rPr>
      </w:pPr>
    </w:p>
    <w:p w14:paraId="59A41E5E" w14:textId="77777777" w:rsidR="00BD50D7" w:rsidRPr="00BD50D7" w:rsidRDefault="00BD50D7" w:rsidP="00BD50D7">
      <w:pPr>
        <w:widowControl/>
        <w:autoSpaceDE w:val="0"/>
        <w:autoSpaceDN w:val="0"/>
        <w:adjustRightInd w:val="0"/>
        <w:ind w:left="720" w:hanging="360"/>
        <w:jc w:val="both"/>
        <w:outlineLvl w:val="1"/>
        <w:rPr>
          <w:rFonts w:ascii="Arial" w:eastAsia="Times New Roman" w:hAnsi="Arial" w:cs="Arial"/>
        </w:rPr>
      </w:pPr>
      <w:r w:rsidRPr="00BD50D7">
        <w:rPr>
          <w:rFonts w:ascii="Arial" w:eastAsia="Times New Roman" w:hAnsi="Arial" w:cs="Arial"/>
        </w:rPr>
        <w:t>c.</w:t>
      </w:r>
      <w:r w:rsidRPr="00BD50D7">
        <w:rPr>
          <w:rFonts w:ascii="Arial" w:eastAsia="Times New Roman" w:hAnsi="Arial" w:cs="Arial"/>
        </w:rPr>
        <w:tab/>
        <w:t>AGENCY shall accept persons into its program(s) who have been referred by COUNTY’s Employers’ Training Resource or its authorized agent(s) unless such persons are not eligible or suitable for AGENCY’s program(s) pursuant to WIOA and this Agreement.</w:t>
      </w:r>
    </w:p>
    <w:p w14:paraId="082DDFE2" w14:textId="77777777" w:rsidR="00BD50D7" w:rsidRPr="00BD50D7" w:rsidRDefault="00BD50D7" w:rsidP="00BD50D7">
      <w:pPr>
        <w:widowControl/>
        <w:tabs>
          <w:tab w:val="left" w:pos="360"/>
        </w:tabs>
        <w:autoSpaceDE w:val="0"/>
        <w:autoSpaceDN w:val="0"/>
        <w:adjustRightInd w:val="0"/>
        <w:jc w:val="both"/>
        <w:outlineLvl w:val="1"/>
        <w:rPr>
          <w:rFonts w:ascii="Arial" w:eastAsia="Times New Roman" w:hAnsi="Arial" w:cs="Arial"/>
        </w:rPr>
      </w:pPr>
    </w:p>
    <w:p w14:paraId="62F28B82" w14:textId="77777777" w:rsidR="00BD50D7" w:rsidRPr="00BD50D7" w:rsidRDefault="00BD50D7" w:rsidP="00BD50D7">
      <w:pPr>
        <w:widowControl/>
        <w:numPr>
          <w:ilvl w:val="0"/>
          <w:numId w:val="23"/>
        </w:numPr>
        <w:tabs>
          <w:tab w:val="left" w:pos="360"/>
        </w:tabs>
        <w:autoSpaceDE w:val="0"/>
        <w:autoSpaceDN w:val="0"/>
        <w:adjustRightInd w:val="0"/>
        <w:jc w:val="both"/>
        <w:outlineLvl w:val="1"/>
        <w:rPr>
          <w:rFonts w:ascii="Arial" w:eastAsia="Times New Roman" w:hAnsi="Arial" w:cs="Arial"/>
        </w:rPr>
      </w:pPr>
      <w:r w:rsidRPr="00BD50D7">
        <w:rPr>
          <w:rFonts w:ascii="Arial" w:eastAsia="Times New Roman" w:hAnsi="Arial" w:cs="Arial"/>
        </w:rPr>
        <w:t>Confidentiality Requirements.</w:t>
      </w:r>
    </w:p>
    <w:p w14:paraId="0DDEF317" w14:textId="77777777" w:rsidR="00BD50D7" w:rsidRPr="00BD50D7" w:rsidRDefault="00BD50D7" w:rsidP="00BD50D7">
      <w:pPr>
        <w:widowControl/>
        <w:autoSpaceDE w:val="0"/>
        <w:autoSpaceDN w:val="0"/>
        <w:adjustRightInd w:val="0"/>
        <w:jc w:val="both"/>
        <w:rPr>
          <w:rFonts w:ascii="Arial" w:eastAsia="Times New Roman" w:hAnsi="Arial" w:cs="Arial"/>
        </w:rPr>
      </w:pPr>
    </w:p>
    <w:p w14:paraId="3D206C4F"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r w:rsidRPr="00BD50D7">
        <w:rPr>
          <w:rFonts w:ascii="Arial" w:eastAsia="Times New Roman" w:hAnsi="Arial" w:cs="Arial"/>
        </w:rPr>
        <w:t>a.</w:t>
      </w:r>
      <w:r w:rsidRPr="00BD50D7">
        <w:rPr>
          <w:rFonts w:ascii="Arial" w:eastAsia="Times New Roman" w:hAnsi="Arial" w:cs="Arial"/>
        </w:rPr>
        <w:tab/>
        <w:t>COUNTY and AGENCY will exchange various kinds of information pursuant to this Agreement. That information will include Personally Identifiable Information (PII), data, applications, program files, and databases.  These data and information are confidential when they define an individual or an employing unit or when the disclosure is restricted or prohibited by any provision of law. Confidential information requires special precautions to protect it from unauthorized use, access, disclosure, modification, and destruction.  The sources of information may include, but are not limited to, the Employment Development Department, California Department of Social Services, California Department of Education, California Department of Corrections and Rehabilitation, County Welfare Department(s), County IV-D Directors Office of Child Support, Office of the District Attorney, California Department of Mental Health, California Office of Community Colleges, and the Department of Alcohol and Drug Programs.</w:t>
      </w:r>
    </w:p>
    <w:p w14:paraId="1FE7D9F5"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p>
    <w:p w14:paraId="1CA15BE1"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r w:rsidRPr="00BD50D7">
        <w:rPr>
          <w:rFonts w:ascii="Arial" w:eastAsia="Times New Roman" w:hAnsi="Arial" w:cs="Arial"/>
        </w:rPr>
        <w:t>b.</w:t>
      </w:r>
      <w:r w:rsidRPr="00BD50D7">
        <w:rPr>
          <w:rFonts w:ascii="Arial" w:eastAsia="Times New Roman" w:hAnsi="Arial" w:cs="Arial"/>
        </w:rPr>
        <w:tab/>
        <w:t>AGENCY agrees to keep all information that is exchanged between COUNTY in the strictest confidence and make such information available to its own employees only on a “need-to-know” basis.</w:t>
      </w:r>
    </w:p>
    <w:p w14:paraId="754E9257"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p>
    <w:p w14:paraId="6250F802" w14:textId="076CE6DC" w:rsidR="00BD50D7" w:rsidRPr="00BD50D7" w:rsidRDefault="00BD50D7" w:rsidP="00BD50D7">
      <w:pPr>
        <w:widowControl/>
        <w:autoSpaceDE w:val="0"/>
        <w:autoSpaceDN w:val="0"/>
        <w:adjustRightInd w:val="0"/>
        <w:ind w:left="720" w:hanging="360"/>
        <w:jc w:val="both"/>
        <w:rPr>
          <w:rFonts w:ascii="Arial" w:eastAsia="Times New Roman" w:hAnsi="Arial" w:cs="Arial"/>
        </w:rPr>
      </w:pPr>
      <w:r w:rsidRPr="00BD50D7">
        <w:rPr>
          <w:rFonts w:ascii="Arial" w:eastAsia="Times New Roman" w:hAnsi="Arial" w:cs="Arial"/>
        </w:rPr>
        <w:t xml:space="preserve">c. </w:t>
      </w:r>
      <w:r w:rsidRPr="00BD50D7">
        <w:rPr>
          <w:rFonts w:ascii="Arial" w:eastAsia="Times New Roman" w:hAnsi="Arial" w:cs="Arial"/>
        </w:rPr>
        <w:tab/>
        <w:t xml:space="preserve">AGENCY shall provide security sufficient to ensure the protection of confidential information from improper use and disclosures including sufficient administrative, physical, and technical safeguards to protect this information from reasonable unanticipated threats to the security or </w:t>
      </w:r>
      <w:sdt>
        <w:sdtPr>
          <w:rPr>
            <w:rFonts w:ascii="Arial" w:eastAsia="Times New Roman" w:hAnsi="Arial" w:cs="Arial"/>
          </w:rPr>
          <w:id w:val="-272553871"/>
          <w:docPartObj>
            <w:docPartGallery w:val="Watermarks"/>
          </w:docPartObj>
        </w:sdtPr>
        <w:sdtContent>
          <w:r w:rsidR="00A71BE2" w:rsidRPr="00A71BE2">
            <w:rPr>
              <w:rFonts w:ascii="Arial" w:eastAsia="Times New Roman" w:hAnsi="Arial" w:cs="Arial"/>
              <w:noProof/>
            </w:rPr>
            <mc:AlternateContent>
              <mc:Choice Requires="wps">
                <w:drawing>
                  <wp:anchor distT="0" distB="0" distL="114300" distR="114300" simplePos="0" relativeHeight="251653632" behindDoc="1" locked="0" layoutInCell="0" allowOverlap="1" wp14:anchorId="4AC99A85" wp14:editId="10F442A2">
                    <wp:simplePos x="0" y="0"/>
                    <wp:positionH relativeFrom="margin">
                      <wp:align>center</wp:align>
                    </wp:positionH>
                    <wp:positionV relativeFrom="margin">
                      <wp:align>center</wp:align>
                    </wp:positionV>
                    <wp:extent cx="5865495" cy="2513965"/>
                    <wp:effectExtent l="0" t="1447800" r="0" b="11055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BB794A"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C99A85" id="Text Box 15" o:spid="_x0000_s1039" type="#_x0000_t202" style="position:absolute;left:0;text-align:left;margin-left:0;margin-top:0;width:461.85pt;height:197.9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ONugpOMAgAABw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51BB794A"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BD50D7">
        <w:rPr>
          <w:rFonts w:ascii="Arial" w:eastAsia="Times New Roman" w:hAnsi="Arial" w:cs="Arial"/>
        </w:rPr>
        <w:t>confidentiality of the information.</w:t>
      </w:r>
    </w:p>
    <w:p w14:paraId="57474DDA"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p>
    <w:p w14:paraId="658277F7"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r w:rsidRPr="00BD50D7">
        <w:rPr>
          <w:rFonts w:ascii="Arial" w:eastAsia="Times New Roman" w:hAnsi="Arial" w:cs="Arial"/>
        </w:rPr>
        <w:t>d.</w:t>
      </w:r>
      <w:r w:rsidRPr="00BD50D7">
        <w:rPr>
          <w:rFonts w:ascii="Arial" w:eastAsia="Times New Roman" w:hAnsi="Arial" w:cs="Arial"/>
        </w:rPr>
        <w:tab/>
        <w:t>Federal law, OMB Guidance, and DOL policies require that PII and other sensitive information be protected.  To ensure compliance with Federal law and regulations, AGENCY must secure the storage and transmission of PII and sensitive data developed, obtained, or otherwise associated with WIOA funds:</w:t>
      </w:r>
    </w:p>
    <w:p w14:paraId="59411B6A" w14:textId="77777777" w:rsidR="00BD50D7" w:rsidRPr="00BD50D7" w:rsidRDefault="00BD50D7" w:rsidP="00BD50D7">
      <w:pPr>
        <w:widowControl/>
        <w:autoSpaceDE w:val="0"/>
        <w:autoSpaceDN w:val="0"/>
        <w:adjustRightInd w:val="0"/>
        <w:ind w:left="990" w:hanging="270"/>
        <w:jc w:val="both"/>
        <w:rPr>
          <w:rFonts w:ascii="Arial" w:eastAsia="Times New Roman" w:hAnsi="Arial" w:cs="Arial"/>
        </w:rPr>
      </w:pPr>
    </w:p>
    <w:p w14:paraId="31C5A5CC" w14:textId="77777777" w:rsidR="00BD50D7" w:rsidRPr="00BD50D7" w:rsidRDefault="00BD50D7" w:rsidP="00BD50D7">
      <w:pPr>
        <w:widowControl/>
        <w:numPr>
          <w:ilvl w:val="0"/>
          <w:numId w:val="24"/>
        </w:numPr>
        <w:autoSpaceDE w:val="0"/>
        <w:autoSpaceDN w:val="0"/>
        <w:adjustRightInd w:val="0"/>
        <w:jc w:val="both"/>
        <w:rPr>
          <w:rFonts w:ascii="Arial" w:eastAsia="Times New Roman" w:hAnsi="Arial" w:cs="Arial"/>
        </w:rPr>
      </w:pPr>
      <w:r w:rsidRPr="00BD50D7">
        <w:rPr>
          <w:rFonts w:ascii="Arial" w:eastAsia="Times New Roman" w:hAnsi="Arial" w:cs="Arial"/>
        </w:rPr>
        <w:t>To ensure PII is not transmitted to unauthorized users, all PII and other sensitive data transmitted via email or stored on CDs, DVDs, hard drives, USB flash drives, or other removable media must be encrypted using Federal Information Processing Standards (FIPS) 140-2 compliant and National Institute of Standards and Technology (NIST) validated cryptographic module. </w:t>
      </w:r>
    </w:p>
    <w:p w14:paraId="0676595B" w14:textId="77777777" w:rsidR="00BD50D7" w:rsidRPr="00BD50D7" w:rsidRDefault="00BD50D7" w:rsidP="00BD50D7">
      <w:pPr>
        <w:widowControl/>
        <w:autoSpaceDE w:val="0"/>
        <w:autoSpaceDN w:val="0"/>
        <w:adjustRightInd w:val="0"/>
        <w:ind w:left="1080" w:hanging="360"/>
        <w:jc w:val="both"/>
        <w:rPr>
          <w:rFonts w:ascii="Arial" w:eastAsia="Times New Roman" w:hAnsi="Arial" w:cs="Arial"/>
        </w:rPr>
      </w:pPr>
    </w:p>
    <w:p w14:paraId="054EAE29" w14:textId="77777777" w:rsidR="00BD50D7" w:rsidRPr="00BD50D7" w:rsidRDefault="00BD50D7" w:rsidP="00BD50D7">
      <w:pPr>
        <w:widowControl/>
        <w:numPr>
          <w:ilvl w:val="0"/>
          <w:numId w:val="24"/>
        </w:numPr>
        <w:autoSpaceDE w:val="0"/>
        <w:autoSpaceDN w:val="0"/>
        <w:adjustRightInd w:val="0"/>
        <w:jc w:val="both"/>
        <w:rPr>
          <w:rFonts w:ascii="Arial" w:eastAsia="Times New Roman" w:hAnsi="Arial" w:cs="Arial"/>
        </w:rPr>
      </w:pPr>
      <w:r w:rsidRPr="00BD50D7">
        <w:rPr>
          <w:rFonts w:ascii="Arial" w:eastAsia="Times New Roman" w:hAnsi="Arial" w:cs="Arial"/>
        </w:rPr>
        <w:t xml:space="preserve">AGENCY must take steps necessary to ensure the privacy of all PII obtained from participants and/or other individuals and to protect such information from unauthorized disclosure. </w:t>
      </w:r>
    </w:p>
    <w:p w14:paraId="367C13EA" w14:textId="77777777" w:rsidR="00BD50D7" w:rsidRPr="00BD50D7" w:rsidRDefault="00BD50D7" w:rsidP="00BD50D7">
      <w:pPr>
        <w:autoSpaceDE w:val="0"/>
        <w:autoSpaceDN w:val="0"/>
        <w:adjustRightInd w:val="0"/>
        <w:ind w:left="1080" w:hanging="360"/>
        <w:jc w:val="both"/>
        <w:rPr>
          <w:rFonts w:ascii="Arial" w:eastAsia="Times New Roman" w:hAnsi="Arial" w:cs="Arial"/>
        </w:rPr>
      </w:pPr>
    </w:p>
    <w:p w14:paraId="5114DA9D" w14:textId="77777777" w:rsidR="00BD50D7" w:rsidRPr="00BD50D7" w:rsidRDefault="00BD50D7" w:rsidP="00BD50D7">
      <w:pPr>
        <w:widowControl/>
        <w:numPr>
          <w:ilvl w:val="0"/>
          <w:numId w:val="24"/>
        </w:numPr>
        <w:autoSpaceDE w:val="0"/>
        <w:autoSpaceDN w:val="0"/>
        <w:adjustRightInd w:val="0"/>
        <w:jc w:val="both"/>
        <w:rPr>
          <w:rFonts w:ascii="Arial" w:eastAsia="Times New Roman" w:hAnsi="Arial" w:cs="Arial"/>
        </w:rPr>
      </w:pPr>
      <w:r w:rsidRPr="00BD50D7">
        <w:rPr>
          <w:rFonts w:ascii="Arial" w:eastAsia="Times New Roman" w:hAnsi="Arial" w:cs="Arial"/>
        </w:rPr>
        <w:t xml:space="preserve">AGENCY shall ensure that any PII used during the performance of activities associated with COUNTY have been obtained in conformity with this Agreement and applicable Federal and state laws governing the confidentiality of information. </w:t>
      </w:r>
    </w:p>
    <w:p w14:paraId="28139460" w14:textId="77777777" w:rsidR="00BD50D7" w:rsidRPr="00BD50D7" w:rsidRDefault="00BD50D7" w:rsidP="00BD50D7">
      <w:pPr>
        <w:widowControl/>
        <w:jc w:val="both"/>
        <w:rPr>
          <w:rFonts w:ascii="Arial" w:eastAsia="Times New Roman" w:hAnsi="Arial" w:cs="Arial"/>
        </w:rPr>
      </w:pPr>
    </w:p>
    <w:p w14:paraId="122FEA77"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r w:rsidRPr="00BD50D7">
        <w:rPr>
          <w:rFonts w:ascii="Arial" w:eastAsia="Times New Roman" w:hAnsi="Arial" w:cs="Arial"/>
        </w:rPr>
        <w:t>e.</w:t>
      </w:r>
      <w:r w:rsidRPr="00BD50D7">
        <w:rPr>
          <w:rFonts w:ascii="Arial" w:eastAsia="Times New Roman" w:hAnsi="Arial" w:cs="Arial"/>
        </w:rPr>
        <w:tab/>
        <w:t xml:space="preserve">AGENCY agrees to comply with section 444 of the General Education Provisions Act (20 U.S.C. 1232g) as added by the Family Educational Rights and Privacy Act of 1974. AGENCY shall provide written instructions to all of its employees with access to information of a </w:t>
      </w:r>
      <w:r w:rsidRPr="00BD50D7">
        <w:rPr>
          <w:rFonts w:ascii="Arial" w:eastAsia="Times New Roman" w:hAnsi="Arial" w:cs="Arial"/>
        </w:rPr>
        <w:lastRenderedPageBreak/>
        <w:t>confidential nature of the penalties for unauthorized use or disclosure found in sections 1798.53 and 1798.55 of the Civil Code, section 502 of the Penal Code, section 2111 of the Unemployment Insurance Code, section 10850 of the Welfare and Institutions Code and other applicable local, State and Federal laws.  COUNTY shall provide AGENCY with copies of the aforementioned code sections.  Changes and/or amendments affecting these code sections will be issued to AGENCY as soon as possible after they are made available to COUNTY.</w:t>
      </w:r>
    </w:p>
    <w:p w14:paraId="53428490" w14:textId="77777777" w:rsidR="00BD50D7" w:rsidRPr="00BD50D7" w:rsidRDefault="00BD50D7" w:rsidP="00BD50D7">
      <w:pPr>
        <w:widowControl/>
        <w:autoSpaceDE w:val="0"/>
        <w:autoSpaceDN w:val="0"/>
        <w:adjustRightInd w:val="0"/>
        <w:jc w:val="both"/>
        <w:rPr>
          <w:rFonts w:ascii="Arial" w:eastAsia="Times New Roman" w:hAnsi="Arial" w:cs="Arial"/>
        </w:rPr>
      </w:pPr>
    </w:p>
    <w:p w14:paraId="39E45E08"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r w:rsidRPr="00BD50D7">
        <w:rPr>
          <w:rFonts w:ascii="Arial" w:eastAsia="Times New Roman" w:hAnsi="Arial" w:cs="Arial"/>
        </w:rPr>
        <w:t>f.</w:t>
      </w:r>
      <w:r w:rsidRPr="00BD50D7">
        <w:rPr>
          <w:rFonts w:ascii="Arial" w:eastAsia="Times New Roman" w:hAnsi="Arial" w:cs="Arial"/>
        </w:rPr>
        <w:tab/>
        <w:t>AGENCY shall (where it is appropriate) store and process information in electronic format, in such a way that unauthorized persons cannot reasonably retrieve the information by means of a computer, remote terminal or other means.  AGENCY shall return the confidential information promptly and destroy all copies or derivations of that confidential information when its use ends, utilizing an approved method of confidential destruction: shredding, burning or certified or witnessed destruction.  Magnetic media are to be degaussed or returned to the entity that provided it.</w:t>
      </w:r>
    </w:p>
    <w:p w14:paraId="08F82AF5" w14:textId="77777777" w:rsidR="00BD50D7" w:rsidRPr="00BD50D7" w:rsidRDefault="00BD50D7" w:rsidP="00BD50D7">
      <w:pPr>
        <w:widowControl/>
        <w:autoSpaceDE w:val="0"/>
        <w:autoSpaceDN w:val="0"/>
        <w:adjustRightInd w:val="0"/>
        <w:ind w:left="720" w:hanging="720"/>
        <w:jc w:val="both"/>
        <w:rPr>
          <w:rFonts w:ascii="Arial" w:eastAsia="Times New Roman" w:hAnsi="Arial" w:cs="Arial"/>
        </w:rPr>
      </w:pPr>
    </w:p>
    <w:p w14:paraId="3394A882" w14:textId="77777777" w:rsidR="00BD50D7" w:rsidRPr="00BD50D7" w:rsidRDefault="00BD50D7" w:rsidP="00BD50D7">
      <w:pPr>
        <w:widowControl/>
        <w:autoSpaceDE w:val="0"/>
        <w:autoSpaceDN w:val="0"/>
        <w:adjustRightInd w:val="0"/>
        <w:ind w:left="720" w:hanging="360"/>
        <w:jc w:val="both"/>
        <w:rPr>
          <w:rFonts w:ascii="Arial" w:eastAsia="Times New Roman" w:hAnsi="Arial" w:cs="Arial"/>
        </w:rPr>
      </w:pPr>
      <w:r w:rsidRPr="00BD50D7">
        <w:rPr>
          <w:rFonts w:ascii="Arial" w:eastAsia="Times New Roman" w:hAnsi="Arial" w:cs="Arial"/>
        </w:rPr>
        <w:t>g.</w:t>
      </w:r>
      <w:r w:rsidRPr="00BD50D7">
        <w:rPr>
          <w:rFonts w:ascii="Arial" w:eastAsia="Times New Roman" w:hAnsi="Arial" w:cs="Arial"/>
        </w:rPr>
        <w:tab/>
        <w:t>If AGENCY enters into an agreement with a third party to provide WIOA services, AGENCY agrees to include these data and security and confidentiality requirements in the agreement with that third party.  In no event shall said information be disclosed to any individual outside of that third party’s authorized staff, subcontractor(s), service providers, or employees.</w:t>
      </w:r>
    </w:p>
    <w:p w14:paraId="69116335" w14:textId="77777777" w:rsidR="00BD50D7" w:rsidRPr="00BD50D7" w:rsidRDefault="00BD50D7" w:rsidP="00BD50D7">
      <w:pPr>
        <w:widowControl/>
        <w:jc w:val="both"/>
        <w:rPr>
          <w:rFonts w:ascii="Arial" w:eastAsia="Times New Roman" w:hAnsi="Arial" w:cs="Arial"/>
        </w:rPr>
      </w:pPr>
    </w:p>
    <w:p w14:paraId="5B17DC3E" w14:textId="380EA65D" w:rsidR="00BD50D7" w:rsidRPr="00BD50D7" w:rsidRDefault="00BD50D7" w:rsidP="00BD50D7">
      <w:pPr>
        <w:widowControl/>
        <w:autoSpaceDE w:val="0"/>
        <w:autoSpaceDN w:val="0"/>
        <w:adjustRightInd w:val="0"/>
        <w:ind w:left="720" w:hanging="360"/>
        <w:jc w:val="both"/>
        <w:rPr>
          <w:rFonts w:ascii="Arial" w:eastAsia="Times New Roman" w:hAnsi="Arial" w:cs="Arial"/>
        </w:rPr>
      </w:pPr>
      <w:r w:rsidRPr="00BD50D7">
        <w:rPr>
          <w:rFonts w:ascii="Arial" w:eastAsia="Times New Roman" w:hAnsi="Arial" w:cs="Arial"/>
        </w:rPr>
        <w:t>h.</w:t>
      </w:r>
      <w:r w:rsidRPr="00BD50D7">
        <w:rPr>
          <w:rFonts w:ascii="Arial" w:eastAsia="Times New Roman" w:hAnsi="Arial" w:cs="Arial"/>
        </w:rPr>
        <w:tab/>
        <w:t>AGENCY shall designate a person responsible for the security and confidentiality of the data and immediately notify the Assistant County Administrative Officer for COUNTY’s Employers’ Training Resource, or his/her designee</w:t>
      </w:r>
      <w:r w:rsidRPr="00BD50D7">
        <w:rPr>
          <w:rFonts w:ascii="Arial" w:eastAsia="Times New Roman" w:hAnsi="Arial" w:cs="Arial"/>
          <w:b/>
          <w:bCs/>
        </w:rPr>
        <w:t>,</w:t>
      </w:r>
      <w:r w:rsidRPr="00BD50D7">
        <w:rPr>
          <w:rFonts w:ascii="Arial" w:eastAsia="Times New Roman" w:hAnsi="Arial" w:cs="Arial"/>
        </w:rPr>
        <w:t xml:space="preserve"> in writing, of any designee changes. AGENCY’s data </w:t>
      </w:r>
      <w:sdt>
        <w:sdtPr>
          <w:rPr>
            <w:rFonts w:ascii="Arial" w:eastAsia="Times New Roman" w:hAnsi="Arial" w:cs="Arial"/>
          </w:rPr>
          <w:id w:val="1243688910"/>
          <w:docPartObj>
            <w:docPartGallery w:val="Watermarks"/>
          </w:docPartObj>
        </w:sdtPr>
        <w:sdtContent>
          <w:r w:rsidR="00A71BE2" w:rsidRPr="00A71BE2">
            <w:rPr>
              <w:rFonts w:ascii="Arial" w:eastAsia="Times New Roman" w:hAnsi="Arial" w:cs="Arial"/>
              <w:noProof/>
            </w:rPr>
            <mc:AlternateContent>
              <mc:Choice Requires="wps">
                <w:drawing>
                  <wp:anchor distT="0" distB="0" distL="114300" distR="114300" simplePos="0" relativeHeight="251654656" behindDoc="1" locked="0" layoutInCell="0" allowOverlap="1" wp14:anchorId="12A78AAC" wp14:editId="69A6C030">
                    <wp:simplePos x="0" y="0"/>
                    <wp:positionH relativeFrom="margin">
                      <wp:align>center</wp:align>
                    </wp:positionH>
                    <wp:positionV relativeFrom="margin">
                      <wp:align>center</wp:align>
                    </wp:positionV>
                    <wp:extent cx="5865495" cy="2513965"/>
                    <wp:effectExtent l="0" t="1447800" r="0" b="11055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AF9CCF"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A78AAC" id="Text Box 16" o:spid="_x0000_s1040" type="#_x0000_t202" style="position:absolute;left:0;text-align:left;margin-left:0;margin-top:0;width:461.85pt;height:197.9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JTG5jaMAgAABw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7DAF9CCF"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BD50D7">
        <w:rPr>
          <w:rFonts w:ascii="Arial" w:eastAsia="Times New Roman" w:hAnsi="Arial" w:cs="Arial"/>
        </w:rPr>
        <w:t>security confidentiality designee is:</w:t>
      </w:r>
    </w:p>
    <w:p w14:paraId="3D691742" w14:textId="77777777" w:rsidR="00BD50D7" w:rsidRPr="00BD50D7" w:rsidRDefault="00BD50D7" w:rsidP="00BD50D7">
      <w:pPr>
        <w:widowControl/>
        <w:autoSpaceDE w:val="0"/>
        <w:autoSpaceDN w:val="0"/>
        <w:adjustRightInd w:val="0"/>
        <w:jc w:val="both"/>
        <w:rPr>
          <w:rFonts w:ascii="Arial" w:eastAsia="Times New Roman" w:hAnsi="Arial" w:cs="Arial"/>
        </w:rPr>
      </w:pPr>
    </w:p>
    <w:p w14:paraId="03AE0590" w14:textId="77777777" w:rsidR="00BD50D7" w:rsidRPr="00BD50D7" w:rsidRDefault="00BD50D7" w:rsidP="00BD50D7">
      <w:pPr>
        <w:widowControl/>
        <w:autoSpaceDE w:val="0"/>
        <w:autoSpaceDN w:val="0"/>
        <w:adjustRightInd w:val="0"/>
        <w:ind w:left="720"/>
        <w:jc w:val="both"/>
        <w:rPr>
          <w:rFonts w:ascii="Arial" w:eastAsia="Times New Roman" w:hAnsi="Arial" w:cs="Arial"/>
        </w:rPr>
      </w:pPr>
      <w:r w:rsidRPr="00BD50D7">
        <w:rPr>
          <w:rFonts w:ascii="Arial" w:eastAsia="Times New Roman" w:hAnsi="Arial" w:cs="Arial"/>
        </w:rPr>
        <w:t>Name:</w:t>
      </w:r>
      <w:r w:rsidRPr="00BD50D7">
        <w:rPr>
          <w:rFonts w:ascii="Arial" w:eastAsia="Times New Roman" w:hAnsi="Arial" w:cs="Arial"/>
        </w:rPr>
        <w:tab/>
      </w:r>
      <w:r w:rsidRPr="00BD50D7">
        <w:rPr>
          <w:rFonts w:ascii="Arial" w:eastAsia="Times New Roman" w:hAnsi="Arial" w:cs="Arial"/>
        </w:rPr>
        <w:tab/>
        <w:t>[Name]</w:t>
      </w:r>
    </w:p>
    <w:p w14:paraId="46181CD6" w14:textId="77777777" w:rsidR="00BD50D7" w:rsidRPr="00BD50D7" w:rsidRDefault="00BD50D7" w:rsidP="00BD50D7">
      <w:pPr>
        <w:widowControl/>
        <w:autoSpaceDE w:val="0"/>
        <w:autoSpaceDN w:val="0"/>
        <w:adjustRightInd w:val="0"/>
        <w:ind w:left="2160" w:hanging="1440"/>
        <w:jc w:val="both"/>
        <w:rPr>
          <w:rFonts w:ascii="Arial" w:eastAsia="Times New Roman" w:hAnsi="Arial" w:cs="Arial"/>
        </w:rPr>
      </w:pPr>
      <w:r w:rsidRPr="00BD50D7">
        <w:rPr>
          <w:rFonts w:ascii="Arial" w:eastAsia="Times New Roman" w:hAnsi="Arial" w:cs="Arial"/>
        </w:rPr>
        <w:t>Title:</w:t>
      </w:r>
      <w:r w:rsidRPr="00BD50D7">
        <w:rPr>
          <w:rFonts w:ascii="Arial" w:eastAsia="Times New Roman" w:hAnsi="Arial" w:cs="Arial"/>
        </w:rPr>
        <w:tab/>
        <w:t>[Title]</w:t>
      </w:r>
    </w:p>
    <w:p w14:paraId="26170813" w14:textId="77777777" w:rsidR="00BD50D7" w:rsidRPr="00BD50D7" w:rsidRDefault="00BD50D7" w:rsidP="00BD50D7">
      <w:pPr>
        <w:widowControl/>
        <w:autoSpaceDE w:val="0"/>
        <w:autoSpaceDN w:val="0"/>
        <w:adjustRightInd w:val="0"/>
        <w:ind w:left="2160" w:hanging="1440"/>
        <w:rPr>
          <w:rFonts w:ascii="Arial" w:eastAsia="Times New Roman" w:hAnsi="Arial" w:cs="Arial"/>
          <w:b/>
          <w:bCs/>
        </w:rPr>
      </w:pPr>
      <w:r w:rsidRPr="00BD50D7">
        <w:rPr>
          <w:rFonts w:ascii="Arial" w:eastAsia="Times New Roman" w:hAnsi="Arial" w:cs="Arial"/>
        </w:rPr>
        <w:t>Address:</w:t>
      </w:r>
      <w:r w:rsidRPr="00BD50D7">
        <w:rPr>
          <w:rFonts w:ascii="Arial" w:eastAsia="Times New Roman" w:hAnsi="Arial" w:cs="Arial"/>
        </w:rPr>
        <w:tab/>
        <w:t>[Agency]</w:t>
      </w:r>
    </w:p>
    <w:p w14:paraId="5C9D7B92" w14:textId="77777777" w:rsidR="00BD50D7" w:rsidRPr="00BD50D7" w:rsidRDefault="00BD50D7" w:rsidP="00BD50D7">
      <w:pPr>
        <w:widowControl/>
        <w:autoSpaceDE w:val="0"/>
        <w:autoSpaceDN w:val="0"/>
        <w:adjustRightInd w:val="0"/>
        <w:ind w:left="2160" w:hanging="1440"/>
        <w:jc w:val="both"/>
        <w:rPr>
          <w:rFonts w:ascii="Arial" w:eastAsia="Times New Roman" w:hAnsi="Arial" w:cs="Arial"/>
        </w:rPr>
      </w:pPr>
      <w:r w:rsidRPr="00BD50D7">
        <w:rPr>
          <w:rFonts w:ascii="Arial" w:eastAsia="Times New Roman" w:hAnsi="Arial" w:cs="Arial"/>
          <w:b/>
          <w:bCs/>
        </w:rPr>
        <w:tab/>
      </w:r>
      <w:r w:rsidRPr="00BD50D7">
        <w:rPr>
          <w:rFonts w:ascii="Arial" w:eastAsia="Times New Roman" w:hAnsi="Arial" w:cs="Arial"/>
        </w:rPr>
        <w:t>[Address]</w:t>
      </w:r>
    </w:p>
    <w:p w14:paraId="209A727F" w14:textId="77777777" w:rsidR="00BD50D7" w:rsidRPr="00BD50D7" w:rsidRDefault="00BD50D7" w:rsidP="00BD50D7">
      <w:pPr>
        <w:widowControl/>
        <w:autoSpaceDE w:val="0"/>
        <w:autoSpaceDN w:val="0"/>
        <w:adjustRightInd w:val="0"/>
        <w:ind w:left="2160" w:hanging="1440"/>
        <w:jc w:val="both"/>
        <w:rPr>
          <w:rFonts w:ascii="Arial" w:eastAsia="Times New Roman" w:hAnsi="Arial" w:cs="Arial"/>
        </w:rPr>
      </w:pPr>
      <w:r w:rsidRPr="00BD50D7">
        <w:rPr>
          <w:rFonts w:ascii="Arial" w:eastAsia="Times New Roman" w:hAnsi="Arial" w:cs="Arial"/>
          <w:b/>
          <w:bCs/>
        </w:rPr>
        <w:tab/>
      </w:r>
      <w:r w:rsidRPr="00BD50D7">
        <w:rPr>
          <w:rFonts w:ascii="Arial" w:eastAsia="Times New Roman" w:hAnsi="Arial" w:cs="Arial"/>
        </w:rPr>
        <w:t>[City, State, Zip]</w:t>
      </w:r>
    </w:p>
    <w:p w14:paraId="60273F89" w14:textId="77777777" w:rsidR="00BD50D7" w:rsidRPr="00BD50D7" w:rsidRDefault="00BD50D7" w:rsidP="00BD50D7">
      <w:pPr>
        <w:widowControl/>
        <w:autoSpaceDE w:val="0"/>
        <w:autoSpaceDN w:val="0"/>
        <w:adjustRightInd w:val="0"/>
        <w:ind w:left="2160" w:hanging="1440"/>
        <w:jc w:val="both"/>
        <w:rPr>
          <w:rFonts w:ascii="Arial" w:eastAsia="Times New Roman" w:hAnsi="Arial" w:cs="Arial"/>
        </w:rPr>
      </w:pPr>
      <w:r w:rsidRPr="00BD50D7">
        <w:rPr>
          <w:rFonts w:ascii="Arial" w:eastAsia="Times New Roman" w:hAnsi="Arial" w:cs="Arial"/>
        </w:rPr>
        <w:t>Telephone:</w:t>
      </w:r>
      <w:r w:rsidRPr="00BD50D7">
        <w:rPr>
          <w:rFonts w:ascii="Arial" w:eastAsia="Times New Roman" w:hAnsi="Arial" w:cs="Arial"/>
          <w:b/>
          <w:bCs/>
        </w:rPr>
        <w:tab/>
      </w:r>
      <w:r w:rsidRPr="00BD50D7">
        <w:rPr>
          <w:rFonts w:ascii="Arial" w:eastAsia="Times New Roman" w:hAnsi="Arial" w:cs="Arial"/>
        </w:rPr>
        <w:t>[phone]</w:t>
      </w:r>
    </w:p>
    <w:p w14:paraId="5CBD5CF5" w14:textId="77777777" w:rsidR="00BD50D7" w:rsidRPr="00BD50D7" w:rsidRDefault="00BD50D7" w:rsidP="00BD50D7">
      <w:pPr>
        <w:widowControl/>
        <w:autoSpaceDE w:val="0"/>
        <w:autoSpaceDN w:val="0"/>
        <w:adjustRightInd w:val="0"/>
        <w:ind w:left="2160" w:hanging="1440"/>
        <w:jc w:val="both"/>
        <w:rPr>
          <w:rFonts w:ascii="Arial" w:eastAsia="Times New Roman" w:hAnsi="Arial" w:cs="Arial"/>
        </w:rPr>
      </w:pPr>
      <w:r w:rsidRPr="00BD50D7">
        <w:rPr>
          <w:rFonts w:ascii="Arial" w:eastAsia="Times New Roman" w:hAnsi="Arial" w:cs="Arial"/>
        </w:rPr>
        <w:t>Fax No.:</w:t>
      </w:r>
      <w:r w:rsidRPr="00BD50D7">
        <w:rPr>
          <w:rFonts w:ascii="Arial" w:eastAsia="Times New Roman" w:hAnsi="Arial" w:cs="Arial"/>
        </w:rPr>
        <w:tab/>
        <w:t>[fax]</w:t>
      </w:r>
    </w:p>
    <w:p w14:paraId="67A41C50" w14:textId="77777777" w:rsidR="00BD50D7" w:rsidRPr="00BD50D7" w:rsidRDefault="00BD50D7" w:rsidP="00BD50D7">
      <w:pPr>
        <w:widowControl/>
        <w:autoSpaceDE w:val="0"/>
        <w:autoSpaceDN w:val="0"/>
        <w:adjustRightInd w:val="0"/>
        <w:ind w:left="720"/>
        <w:jc w:val="both"/>
        <w:rPr>
          <w:rFonts w:ascii="Arial" w:eastAsia="Times New Roman" w:hAnsi="Arial" w:cs="Arial"/>
        </w:rPr>
      </w:pPr>
      <w:r w:rsidRPr="00BD50D7">
        <w:rPr>
          <w:rFonts w:ascii="Arial" w:eastAsia="Times New Roman" w:hAnsi="Arial" w:cs="Arial"/>
        </w:rPr>
        <w:t>Email:</w:t>
      </w:r>
      <w:r w:rsidRPr="00BD50D7">
        <w:rPr>
          <w:rFonts w:ascii="Arial" w:eastAsia="Times New Roman" w:hAnsi="Arial" w:cs="Arial"/>
        </w:rPr>
        <w:tab/>
      </w:r>
      <w:r w:rsidRPr="00BD50D7">
        <w:rPr>
          <w:rFonts w:ascii="Arial" w:eastAsia="Times New Roman" w:hAnsi="Arial" w:cs="Arial"/>
        </w:rPr>
        <w:tab/>
        <w:t>[e-mail]</w:t>
      </w:r>
    </w:p>
    <w:p w14:paraId="1DDF05D3" w14:textId="77777777" w:rsidR="00BD50D7" w:rsidRPr="00BD50D7" w:rsidRDefault="00BD50D7" w:rsidP="00BD50D7">
      <w:pPr>
        <w:widowControl/>
        <w:tabs>
          <w:tab w:val="left" w:pos="360"/>
        </w:tabs>
        <w:autoSpaceDE w:val="0"/>
        <w:autoSpaceDN w:val="0"/>
        <w:adjustRightInd w:val="0"/>
        <w:jc w:val="both"/>
        <w:rPr>
          <w:rFonts w:ascii="Arial" w:eastAsia="Times New Roman" w:hAnsi="Arial" w:cs="Arial"/>
        </w:rPr>
      </w:pPr>
    </w:p>
    <w:p w14:paraId="0FEF448D" w14:textId="77777777" w:rsidR="00BD50D7" w:rsidRPr="00BD50D7" w:rsidRDefault="00BD50D7" w:rsidP="00BD50D7">
      <w:pPr>
        <w:widowControl/>
        <w:numPr>
          <w:ilvl w:val="0"/>
          <w:numId w:val="23"/>
        </w:numPr>
        <w:tabs>
          <w:tab w:val="left" w:pos="360"/>
        </w:tabs>
        <w:autoSpaceDE w:val="0"/>
        <w:autoSpaceDN w:val="0"/>
        <w:adjustRightInd w:val="0"/>
        <w:jc w:val="both"/>
        <w:rPr>
          <w:rFonts w:ascii="Arial" w:eastAsia="Times New Roman" w:hAnsi="Arial" w:cs="Arial"/>
        </w:rPr>
      </w:pPr>
      <w:r w:rsidRPr="00BD50D7">
        <w:rPr>
          <w:rFonts w:ascii="Arial" w:eastAsia="Times New Roman" w:hAnsi="Arial" w:cs="Arial"/>
        </w:rPr>
        <w:t>Term.</w:t>
      </w:r>
    </w:p>
    <w:p w14:paraId="692580FB" w14:textId="77777777" w:rsidR="00BD50D7" w:rsidRPr="00BD50D7" w:rsidRDefault="00BD50D7" w:rsidP="00BD50D7">
      <w:pPr>
        <w:widowControl/>
        <w:tabs>
          <w:tab w:val="left" w:pos="360"/>
        </w:tabs>
        <w:autoSpaceDE w:val="0"/>
        <w:autoSpaceDN w:val="0"/>
        <w:adjustRightInd w:val="0"/>
        <w:jc w:val="both"/>
        <w:rPr>
          <w:rFonts w:ascii="Arial" w:eastAsia="Times New Roman" w:hAnsi="Arial" w:cs="Arial"/>
        </w:rPr>
      </w:pPr>
    </w:p>
    <w:p w14:paraId="5ED1FA05" w14:textId="77777777" w:rsidR="00BD50D7" w:rsidRPr="00BD50D7" w:rsidRDefault="00BD50D7" w:rsidP="00BD50D7">
      <w:pPr>
        <w:widowControl/>
        <w:autoSpaceDE w:val="0"/>
        <w:autoSpaceDN w:val="0"/>
        <w:adjustRightInd w:val="0"/>
        <w:ind w:left="720" w:hanging="360"/>
        <w:jc w:val="both"/>
        <w:outlineLvl w:val="0"/>
        <w:rPr>
          <w:rFonts w:ascii="Arial" w:eastAsia="Times New Roman" w:hAnsi="Arial" w:cs="Arial"/>
          <w:szCs w:val="24"/>
        </w:rPr>
      </w:pPr>
      <w:r w:rsidRPr="00BD50D7">
        <w:rPr>
          <w:rFonts w:ascii="Arial" w:eastAsia="Times New Roman" w:hAnsi="Arial" w:cs="Arial"/>
        </w:rPr>
        <w:t>a.</w:t>
      </w:r>
      <w:r w:rsidRPr="00BD50D7">
        <w:rPr>
          <w:rFonts w:ascii="Arial" w:eastAsia="Times New Roman" w:hAnsi="Arial" w:cs="Arial"/>
        </w:rPr>
        <w:tab/>
      </w:r>
      <w:r w:rsidRPr="00BD50D7">
        <w:rPr>
          <w:rFonts w:ascii="Arial" w:eastAsia="Times New Roman" w:hAnsi="Arial" w:cs="Arial"/>
          <w:szCs w:val="24"/>
        </w:rPr>
        <w:t>This Agreement shall be in effect from July 1, 2021 through June 30, 2022 while COUNTY’s WIOA program is in effect and funded by grants from the Federal and State governments to COUNTY, except that AGENCY shall continue to retain the records of its WIOA-funded program(s) for three (3) years as provided in paragraph 3.b. above.</w:t>
      </w:r>
    </w:p>
    <w:p w14:paraId="38716DAE" w14:textId="77777777" w:rsidR="00BD50D7" w:rsidRPr="00BD50D7" w:rsidRDefault="00BD50D7" w:rsidP="00BD50D7">
      <w:pPr>
        <w:widowControl/>
        <w:autoSpaceDE w:val="0"/>
        <w:autoSpaceDN w:val="0"/>
        <w:adjustRightInd w:val="0"/>
        <w:ind w:left="720" w:hanging="360"/>
        <w:jc w:val="both"/>
        <w:outlineLvl w:val="0"/>
        <w:rPr>
          <w:rFonts w:ascii="Arial" w:eastAsia="Times New Roman" w:hAnsi="Arial" w:cs="Arial"/>
          <w:szCs w:val="24"/>
        </w:rPr>
      </w:pPr>
    </w:p>
    <w:p w14:paraId="72897A35" w14:textId="77777777" w:rsidR="00BD50D7" w:rsidRPr="00BD50D7" w:rsidRDefault="00BD50D7" w:rsidP="00BD50D7">
      <w:pPr>
        <w:widowControl/>
        <w:autoSpaceDE w:val="0"/>
        <w:autoSpaceDN w:val="0"/>
        <w:adjustRightInd w:val="0"/>
        <w:ind w:left="720" w:hanging="360"/>
        <w:jc w:val="both"/>
        <w:outlineLvl w:val="0"/>
        <w:rPr>
          <w:rFonts w:ascii="Arial" w:eastAsia="Times New Roman" w:hAnsi="Arial" w:cs="Arial"/>
          <w:szCs w:val="24"/>
        </w:rPr>
      </w:pPr>
      <w:r w:rsidRPr="00BD50D7">
        <w:rPr>
          <w:rFonts w:ascii="Arial" w:eastAsia="Times New Roman" w:hAnsi="Arial" w:cs="Arial"/>
          <w:szCs w:val="24"/>
        </w:rPr>
        <w:t>b.</w:t>
      </w:r>
      <w:r w:rsidRPr="00BD50D7">
        <w:rPr>
          <w:rFonts w:ascii="Arial" w:eastAsia="Times New Roman" w:hAnsi="Arial" w:cs="Arial"/>
          <w:szCs w:val="24"/>
        </w:rPr>
        <w:tab/>
        <w:t>Within thirty (30) days of AGENCY receipt of a fully signed and executed Agreement, AGENCY must demonstrate to COUNTY’s satisfaction that the contracted program has commenced operations. AGENCY assumes all liability for expenses or activities commencing by AGENCY before the Agreement is executed.</w:t>
      </w:r>
    </w:p>
    <w:p w14:paraId="1F2246D5" w14:textId="77777777" w:rsidR="00BD50D7" w:rsidRPr="00BD50D7" w:rsidRDefault="00BD50D7" w:rsidP="00BD50D7">
      <w:pPr>
        <w:widowControl/>
        <w:autoSpaceDE w:val="0"/>
        <w:autoSpaceDN w:val="0"/>
        <w:adjustRightInd w:val="0"/>
        <w:ind w:left="720" w:hanging="360"/>
        <w:jc w:val="both"/>
        <w:outlineLvl w:val="0"/>
        <w:rPr>
          <w:rFonts w:ascii="Arial" w:eastAsia="Times New Roman" w:hAnsi="Arial" w:cs="Arial"/>
          <w:szCs w:val="24"/>
        </w:rPr>
      </w:pPr>
    </w:p>
    <w:p w14:paraId="01040B5C" w14:textId="77777777" w:rsidR="00BD50D7" w:rsidRPr="00BD50D7" w:rsidRDefault="00BD50D7" w:rsidP="00BD50D7">
      <w:pPr>
        <w:widowControl/>
        <w:numPr>
          <w:ilvl w:val="0"/>
          <w:numId w:val="23"/>
        </w:numPr>
        <w:autoSpaceDE w:val="0"/>
        <w:autoSpaceDN w:val="0"/>
        <w:adjustRightInd w:val="0"/>
        <w:jc w:val="both"/>
        <w:outlineLvl w:val="0"/>
        <w:rPr>
          <w:rFonts w:ascii="Arial" w:eastAsia="Times New Roman" w:hAnsi="Arial" w:cs="Arial"/>
          <w:szCs w:val="24"/>
        </w:rPr>
      </w:pPr>
      <w:r w:rsidRPr="00BD50D7">
        <w:rPr>
          <w:rFonts w:ascii="Arial" w:eastAsia="Times New Roman" w:hAnsi="Arial" w:cs="Arial"/>
          <w:szCs w:val="24"/>
        </w:rPr>
        <w:t>Termination.</w:t>
      </w:r>
    </w:p>
    <w:p w14:paraId="133481D2" w14:textId="77777777" w:rsidR="00BD50D7" w:rsidRPr="00BD50D7" w:rsidRDefault="00BD50D7" w:rsidP="00BD50D7">
      <w:pPr>
        <w:autoSpaceDE w:val="0"/>
        <w:autoSpaceDN w:val="0"/>
        <w:adjustRightInd w:val="0"/>
        <w:rPr>
          <w:rFonts w:ascii="Arial" w:eastAsia="Times New Roman" w:hAnsi="Arial" w:cs="Arial"/>
          <w:b/>
          <w:szCs w:val="24"/>
        </w:rPr>
      </w:pPr>
    </w:p>
    <w:p w14:paraId="60650E02" w14:textId="77777777" w:rsidR="00BD50D7" w:rsidRPr="00BD50D7" w:rsidRDefault="00BD50D7" w:rsidP="00BD50D7">
      <w:pPr>
        <w:widowControl/>
        <w:numPr>
          <w:ilvl w:val="1"/>
          <w:numId w:val="23"/>
        </w:numPr>
        <w:tabs>
          <w:tab w:val="left" w:pos="270"/>
        </w:tabs>
        <w:autoSpaceDE w:val="0"/>
        <w:autoSpaceDN w:val="0"/>
        <w:adjustRightInd w:val="0"/>
        <w:ind w:left="630"/>
        <w:jc w:val="both"/>
        <w:outlineLvl w:val="0"/>
        <w:rPr>
          <w:rFonts w:ascii="Arial" w:eastAsia="Times New Roman" w:hAnsi="Arial" w:cs="Arial"/>
          <w:szCs w:val="24"/>
        </w:rPr>
      </w:pPr>
      <w:r w:rsidRPr="00BD50D7">
        <w:rPr>
          <w:rFonts w:ascii="Arial" w:eastAsia="Times New Roman" w:hAnsi="Arial" w:cs="Arial"/>
          <w:szCs w:val="24"/>
        </w:rPr>
        <w:t>This Agreement may be terminated in whole or in part as follows:</w:t>
      </w:r>
    </w:p>
    <w:p w14:paraId="1FD75B53" w14:textId="77777777" w:rsidR="00BD50D7" w:rsidRPr="00BD50D7" w:rsidRDefault="00BD50D7" w:rsidP="00BD50D7">
      <w:pPr>
        <w:widowControl/>
        <w:numPr>
          <w:ilvl w:val="0"/>
          <w:numId w:val="40"/>
        </w:numPr>
        <w:tabs>
          <w:tab w:val="left" w:pos="270"/>
        </w:tabs>
        <w:autoSpaceDE w:val="0"/>
        <w:autoSpaceDN w:val="0"/>
        <w:adjustRightInd w:val="0"/>
        <w:ind w:left="1080"/>
        <w:jc w:val="both"/>
        <w:outlineLvl w:val="0"/>
        <w:rPr>
          <w:rFonts w:ascii="Arial" w:eastAsia="Times New Roman" w:hAnsi="Arial" w:cs="Arial"/>
          <w:szCs w:val="24"/>
        </w:rPr>
      </w:pPr>
      <w:r w:rsidRPr="00BD50D7">
        <w:rPr>
          <w:rFonts w:ascii="Arial" w:eastAsia="Times New Roman" w:hAnsi="Arial" w:cs="Arial"/>
          <w:szCs w:val="24"/>
        </w:rPr>
        <w:t>By the COUNTY if AGENCY fails to comply with the terms and conditions of the Agreement;</w:t>
      </w:r>
    </w:p>
    <w:p w14:paraId="23D75339" w14:textId="77777777" w:rsidR="00BD50D7" w:rsidRPr="00BD50D7" w:rsidRDefault="00BD50D7" w:rsidP="00BD50D7">
      <w:pPr>
        <w:widowControl/>
        <w:tabs>
          <w:tab w:val="left" w:pos="270"/>
        </w:tabs>
        <w:autoSpaceDE w:val="0"/>
        <w:autoSpaceDN w:val="0"/>
        <w:adjustRightInd w:val="0"/>
        <w:ind w:left="1080"/>
        <w:jc w:val="both"/>
        <w:outlineLvl w:val="0"/>
        <w:rPr>
          <w:rFonts w:ascii="Arial" w:eastAsia="Times New Roman" w:hAnsi="Arial" w:cs="Arial"/>
          <w:szCs w:val="24"/>
        </w:rPr>
      </w:pPr>
    </w:p>
    <w:p w14:paraId="16A083E8" w14:textId="77777777" w:rsidR="00BD50D7" w:rsidRPr="00BD50D7" w:rsidRDefault="00BD50D7" w:rsidP="00BD50D7">
      <w:pPr>
        <w:widowControl/>
        <w:numPr>
          <w:ilvl w:val="0"/>
          <w:numId w:val="40"/>
        </w:numPr>
        <w:tabs>
          <w:tab w:val="left" w:pos="270"/>
        </w:tabs>
        <w:autoSpaceDE w:val="0"/>
        <w:autoSpaceDN w:val="0"/>
        <w:adjustRightInd w:val="0"/>
        <w:ind w:left="1080"/>
        <w:jc w:val="both"/>
        <w:outlineLvl w:val="0"/>
        <w:rPr>
          <w:rFonts w:ascii="Arial" w:eastAsia="Times New Roman" w:hAnsi="Arial" w:cs="Arial"/>
          <w:szCs w:val="24"/>
        </w:rPr>
      </w:pPr>
      <w:r w:rsidRPr="00BD50D7">
        <w:rPr>
          <w:rFonts w:ascii="Arial" w:eastAsia="Times New Roman" w:hAnsi="Arial" w:cs="Arial"/>
          <w:szCs w:val="24"/>
        </w:rPr>
        <w:t>By the COUNTY, to the greatest extent authorized by law, if the Agreement no longer effectuates the program goals or COUNTY priorities;</w:t>
      </w:r>
    </w:p>
    <w:p w14:paraId="26F118B9" w14:textId="77777777" w:rsidR="00BD50D7" w:rsidRPr="00BD50D7" w:rsidRDefault="00BD50D7" w:rsidP="00BD50D7">
      <w:pPr>
        <w:widowControl/>
        <w:tabs>
          <w:tab w:val="left" w:pos="270"/>
        </w:tabs>
        <w:autoSpaceDE w:val="0"/>
        <w:autoSpaceDN w:val="0"/>
        <w:adjustRightInd w:val="0"/>
        <w:ind w:left="1080"/>
        <w:jc w:val="both"/>
        <w:outlineLvl w:val="0"/>
        <w:rPr>
          <w:rFonts w:ascii="Arial" w:eastAsia="Times New Roman" w:hAnsi="Arial" w:cs="Arial"/>
          <w:szCs w:val="24"/>
        </w:rPr>
      </w:pPr>
    </w:p>
    <w:p w14:paraId="0A4E48F4" w14:textId="77777777" w:rsidR="00BD50D7" w:rsidRPr="00BD50D7" w:rsidRDefault="00BD50D7" w:rsidP="00BD50D7">
      <w:pPr>
        <w:widowControl/>
        <w:numPr>
          <w:ilvl w:val="0"/>
          <w:numId w:val="40"/>
        </w:numPr>
        <w:tabs>
          <w:tab w:val="left" w:pos="270"/>
        </w:tabs>
        <w:autoSpaceDE w:val="0"/>
        <w:autoSpaceDN w:val="0"/>
        <w:adjustRightInd w:val="0"/>
        <w:ind w:left="1080"/>
        <w:jc w:val="both"/>
        <w:outlineLvl w:val="0"/>
        <w:rPr>
          <w:rFonts w:ascii="Arial" w:eastAsia="Times New Roman" w:hAnsi="Arial" w:cs="Arial"/>
          <w:szCs w:val="24"/>
        </w:rPr>
      </w:pPr>
      <w:r w:rsidRPr="00BD50D7">
        <w:rPr>
          <w:rFonts w:ascii="Arial" w:eastAsia="Times New Roman" w:hAnsi="Arial" w:cs="Arial"/>
          <w:szCs w:val="24"/>
        </w:rPr>
        <w:t>By the COUNTY with the consent of the AGENCY, in which case the two parties must agree upon the termination conditions, including the effective date and, in the case of partial termination, the portion to be terminated;</w:t>
      </w:r>
    </w:p>
    <w:p w14:paraId="785160A6" w14:textId="77777777" w:rsidR="00BD50D7" w:rsidRPr="00BD50D7" w:rsidRDefault="00BD50D7" w:rsidP="00BD50D7">
      <w:pPr>
        <w:widowControl/>
        <w:tabs>
          <w:tab w:val="left" w:pos="270"/>
        </w:tabs>
        <w:autoSpaceDE w:val="0"/>
        <w:autoSpaceDN w:val="0"/>
        <w:adjustRightInd w:val="0"/>
        <w:ind w:left="1080"/>
        <w:jc w:val="both"/>
        <w:outlineLvl w:val="0"/>
        <w:rPr>
          <w:rFonts w:ascii="Arial" w:eastAsia="Times New Roman" w:hAnsi="Arial" w:cs="Arial"/>
          <w:szCs w:val="24"/>
        </w:rPr>
      </w:pPr>
    </w:p>
    <w:p w14:paraId="64F5C05B" w14:textId="77777777" w:rsidR="00BD50D7" w:rsidRPr="00BD50D7" w:rsidRDefault="00BD50D7" w:rsidP="00BD50D7">
      <w:pPr>
        <w:widowControl/>
        <w:numPr>
          <w:ilvl w:val="0"/>
          <w:numId w:val="40"/>
        </w:numPr>
        <w:tabs>
          <w:tab w:val="left" w:pos="270"/>
        </w:tabs>
        <w:autoSpaceDE w:val="0"/>
        <w:autoSpaceDN w:val="0"/>
        <w:adjustRightInd w:val="0"/>
        <w:ind w:left="1080"/>
        <w:jc w:val="both"/>
        <w:outlineLvl w:val="0"/>
        <w:rPr>
          <w:rFonts w:ascii="Arial" w:eastAsia="Times New Roman" w:hAnsi="Arial" w:cs="Arial"/>
          <w:szCs w:val="24"/>
        </w:rPr>
      </w:pPr>
      <w:r w:rsidRPr="00BD50D7">
        <w:rPr>
          <w:rFonts w:ascii="Arial" w:eastAsia="Times New Roman" w:hAnsi="Arial" w:cs="Arial"/>
          <w:szCs w:val="24"/>
        </w:rPr>
        <w:t>By the AGENCY upon sending to the COUNTY written notification setting forth the reasons for such termination, the effective date, and, in the case of partial termination, the portion to be terminated.  However, if the COUNTY determines in the case of partial termination that the reduced or modified portion of the award will not accomplish the purposes for which the award was made, the COUNTY may terminate the award in its entirety.</w:t>
      </w:r>
    </w:p>
    <w:p w14:paraId="42E14D3B" w14:textId="77777777" w:rsidR="00BD50D7" w:rsidRPr="00BD50D7" w:rsidRDefault="00BD50D7" w:rsidP="00BD50D7">
      <w:pPr>
        <w:widowControl/>
        <w:tabs>
          <w:tab w:val="left" w:pos="270"/>
        </w:tabs>
        <w:autoSpaceDE w:val="0"/>
        <w:autoSpaceDN w:val="0"/>
        <w:adjustRightInd w:val="0"/>
        <w:ind w:left="1080"/>
        <w:jc w:val="both"/>
        <w:outlineLvl w:val="0"/>
        <w:rPr>
          <w:rFonts w:ascii="Arial" w:eastAsia="Times New Roman" w:hAnsi="Arial" w:cs="Arial"/>
          <w:b/>
          <w:szCs w:val="24"/>
        </w:rPr>
      </w:pPr>
    </w:p>
    <w:p w14:paraId="585CB908" w14:textId="77777777" w:rsidR="00BD50D7" w:rsidRPr="00BD50D7" w:rsidRDefault="00BD50D7" w:rsidP="00BD50D7">
      <w:pPr>
        <w:widowControl/>
        <w:numPr>
          <w:ilvl w:val="1"/>
          <w:numId w:val="23"/>
        </w:numPr>
        <w:tabs>
          <w:tab w:val="left" w:pos="270"/>
        </w:tabs>
        <w:autoSpaceDE w:val="0"/>
        <w:autoSpaceDN w:val="0"/>
        <w:adjustRightInd w:val="0"/>
        <w:ind w:left="630"/>
        <w:jc w:val="both"/>
        <w:outlineLvl w:val="0"/>
        <w:rPr>
          <w:rFonts w:ascii="Arial" w:eastAsia="Times New Roman" w:hAnsi="Arial" w:cs="Arial"/>
          <w:szCs w:val="24"/>
        </w:rPr>
      </w:pPr>
      <w:r w:rsidRPr="00BD50D7">
        <w:rPr>
          <w:rFonts w:ascii="Arial" w:eastAsia="Times New Roman" w:hAnsi="Arial" w:cs="Arial"/>
          <w:szCs w:val="24"/>
        </w:rPr>
        <w:t>Notwithstanding the above, AGENCY shall not be relieved of liability to COUNTY for damages sustained by COUNTY by virtue of any breach of the Agreement by AGENCY, and COUNTY may withhold any payments to AGENCY for the purpose of setoff until such time as the exact amount of repayment due COUNTY from AGENCY is determined.</w:t>
      </w:r>
    </w:p>
    <w:p w14:paraId="7833579F" w14:textId="77777777" w:rsidR="00BD50D7" w:rsidRPr="00BD50D7" w:rsidRDefault="00BD50D7" w:rsidP="00BD50D7">
      <w:pPr>
        <w:widowControl/>
        <w:tabs>
          <w:tab w:val="left" w:pos="270"/>
        </w:tabs>
        <w:autoSpaceDE w:val="0"/>
        <w:autoSpaceDN w:val="0"/>
        <w:adjustRightInd w:val="0"/>
        <w:ind w:left="630"/>
        <w:jc w:val="both"/>
        <w:outlineLvl w:val="0"/>
        <w:rPr>
          <w:rFonts w:ascii="Arial" w:eastAsia="Times New Roman" w:hAnsi="Arial" w:cs="Arial"/>
          <w:szCs w:val="24"/>
        </w:rPr>
      </w:pPr>
    </w:p>
    <w:p w14:paraId="64B5684B" w14:textId="77777777" w:rsidR="00BD50D7" w:rsidRPr="00BD50D7" w:rsidRDefault="00BD50D7" w:rsidP="00BD50D7">
      <w:pPr>
        <w:widowControl/>
        <w:numPr>
          <w:ilvl w:val="1"/>
          <w:numId w:val="23"/>
        </w:numPr>
        <w:tabs>
          <w:tab w:val="left" w:pos="270"/>
        </w:tabs>
        <w:autoSpaceDE w:val="0"/>
        <w:autoSpaceDN w:val="0"/>
        <w:adjustRightInd w:val="0"/>
        <w:ind w:left="630"/>
        <w:jc w:val="both"/>
        <w:outlineLvl w:val="0"/>
        <w:rPr>
          <w:rFonts w:ascii="Arial" w:eastAsia="Times New Roman" w:hAnsi="Arial" w:cs="Arial"/>
          <w:szCs w:val="24"/>
        </w:rPr>
      </w:pPr>
      <w:r w:rsidRPr="00BD50D7">
        <w:rPr>
          <w:rFonts w:ascii="Arial" w:eastAsia="Times New Roman" w:hAnsi="Arial" w:cs="Arial"/>
          <w:szCs w:val="24"/>
        </w:rPr>
        <w:t>In the event of the termination of this Agreement for any reason, COUNTY shall have no further obligation to pay for any services rendered or expenses incurred by AGENCY after the effective date of the termination, and AGENCY shall repay to COUNTY, within thirty (30) days of the notification of termination, all payments made by COUNTY to AGENCY which were unearned.</w:t>
      </w:r>
    </w:p>
    <w:p w14:paraId="1E6EF711" w14:textId="77777777" w:rsidR="00BD50D7" w:rsidRPr="00BD50D7" w:rsidRDefault="00BD50D7" w:rsidP="00BD50D7">
      <w:pPr>
        <w:widowControl/>
        <w:tabs>
          <w:tab w:val="left" w:pos="360"/>
        </w:tabs>
        <w:autoSpaceDE w:val="0"/>
        <w:autoSpaceDN w:val="0"/>
        <w:adjustRightInd w:val="0"/>
        <w:jc w:val="both"/>
        <w:outlineLvl w:val="0"/>
        <w:rPr>
          <w:rFonts w:ascii="Arial" w:eastAsia="Times New Roman" w:hAnsi="Arial" w:cs="Arial"/>
          <w:szCs w:val="24"/>
        </w:rPr>
      </w:pPr>
    </w:p>
    <w:p w14:paraId="2208F748" w14:textId="77777777" w:rsidR="00BD50D7" w:rsidRPr="00BD50D7" w:rsidRDefault="00BD50D7" w:rsidP="00BD50D7">
      <w:pPr>
        <w:widowControl/>
        <w:numPr>
          <w:ilvl w:val="0"/>
          <w:numId w:val="23"/>
        </w:numPr>
        <w:tabs>
          <w:tab w:val="left" w:pos="360"/>
        </w:tabs>
        <w:autoSpaceDE w:val="0"/>
        <w:autoSpaceDN w:val="0"/>
        <w:adjustRightInd w:val="0"/>
        <w:jc w:val="both"/>
        <w:outlineLvl w:val="0"/>
        <w:rPr>
          <w:rFonts w:ascii="Arial" w:eastAsia="Times New Roman" w:hAnsi="Arial" w:cs="Arial"/>
          <w:szCs w:val="24"/>
        </w:rPr>
      </w:pPr>
      <w:r w:rsidRPr="00BD50D7">
        <w:rPr>
          <w:rFonts w:ascii="Arial" w:eastAsia="Times New Roman" w:hAnsi="Arial" w:cs="Arial"/>
          <w:szCs w:val="24"/>
        </w:rPr>
        <w:t>Notices.</w:t>
      </w:r>
    </w:p>
    <w:sdt>
      <w:sdtPr>
        <w:rPr>
          <w:rFonts w:ascii="Arial" w:eastAsia="Times New Roman" w:hAnsi="Arial" w:cs="Arial"/>
          <w:szCs w:val="24"/>
        </w:rPr>
        <w:id w:val="-215197460"/>
        <w:docPartObj>
          <w:docPartGallery w:val="Watermarks"/>
        </w:docPartObj>
      </w:sdtPr>
      <w:sdtContent>
        <w:p w14:paraId="4D035029" w14:textId="32E0EAA7" w:rsidR="00BD50D7" w:rsidRPr="00BD50D7" w:rsidRDefault="00A71BE2" w:rsidP="00BD50D7">
          <w:pPr>
            <w:widowControl/>
            <w:autoSpaceDE w:val="0"/>
            <w:autoSpaceDN w:val="0"/>
            <w:adjustRightInd w:val="0"/>
            <w:jc w:val="both"/>
            <w:rPr>
              <w:rFonts w:ascii="Arial" w:eastAsia="Times New Roman" w:hAnsi="Arial" w:cs="Arial"/>
              <w:szCs w:val="24"/>
            </w:rPr>
          </w:pPr>
          <w:r w:rsidRPr="00A71BE2">
            <w:rPr>
              <w:rFonts w:ascii="Arial" w:eastAsia="Times New Roman" w:hAnsi="Arial" w:cs="Arial"/>
              <w:noProof/>
              <w:szCs w:val="24"/>
            </w:rPr>
            <mc:AlternateContent>
              <mc:Choice Requires="wps">
                <w:drawing>
                  <wp:anchor distT="0" distB="0" distL="114300" distR="114300" simplePos="0" relativeHeight="251655680" behindDoc="1" locked="0" layoutInCell="0" allowOverlap="1" wp14:anchorId="608D17D2" wp14:editId="21C5D558">
                    <wp:simplePos x="0" y="0"/>
                    <wp:positionH relativeFrom="margin">
                      <wp:align>center</wp:align>
                    </wp:positionH>
                    <wp:positionV relativeFrom="margin">
                      <wp:align>center</wp:align>
                    </wp:positionV>
                    <wp:extent cx="5865495" cy="2513965"/>
                    <wp:effectExtent l="0" t="1447800" r="0" b="11055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E86409"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8D17D2" id="Text Box 17" o:spid="_x0000_s1041" type="#_x0000_t202" style="position:absolute;left:0;text-align:left;margin-left:0;margin-top:0;width:461.85pt;height:197.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iXDGgIsCAAAH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5FE86409"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132707EB" w14:textId="77777777" w:rsidR="00BD50D7" w:rsidRPr="00BD50D7" w:rsidRDefault="00BD50D7" w:rsidP="00BD50D7">
      <w:pPr>
        <w:widowControl/>
        <w:autoSpaceDE w:val="0"/>
        <w:autoSpaceDN w:val="0"/>
        <w:adjustRightInd w:val="0"/>
        <w:ind w:left="360"/>
        <w:jc w:val="both"/>
        <w:rPr>
          <w:rFonts w:ascii="Arial" w:eastAsia="Times New Roman" w:hAnsi="Arial" w:cs="Arial"/>
          <w:szCs w:val="24"/>
        </w:rPr>
      </w:pPr>
      <w:r w:rsidRPr="00BD50D7">
        <w:rPr>
          <w:rFonts w:ascii="Arial" w:eastAsia="Times New Roman" w:hAnsi="Arial" w:cs="Arial"/>
          <w:szCs w:val="24"/>
        </w:rPr>
        <w:t>Any and all notices relating to this Agreement shall be sufficient if personally served upon the Clerk of the Board of Supervisors of COUNTY or the clerk or the secretary of AGENCY or if sent via the United States Postal Service, postage prepaid, and if directed to COUNTY, addressed as follows:</w:t>
      </w:r>
    </w:p>
    <w:p w14:paraId="5B677FBC" w14:textId="77777777" w:rsidR="00BD50D7" w:rsidRPr="00BD50D7" w:rsidRDefault="00BD50D7" w:rsidP="00BD50D7">
      <w:pPr>
        <w:widowControl/>
        <w:autoSpaceDE w:val="0"/>
        <w:autoSpaceDN w:val="0"/>
        <w:adjustRightInd w:val="0"/>
        <w:ind w:left="1260" w:firstLine="1260"/>
        <w:jc w:val="both"/>
        <w:rPr>
          <w:rFonts w:ascii="Arial" w:eastAsia="Times New Roman" w:hAnsi="Arial" w:cs="Arial"/>
          <w:szCs w:val="24"/>
        </w:rPr>
      </w:pPr>
    </w:p>
    <w:p w14:paraId="2C9C466F" w14:textId="77777777" w:rsidR="00BD50D7" w:rsidRPr="00BD50D7" w:rsidRDefault="00BD50D7" w:rsidP="00BD50D7">
      <w:pPr>
        <w:widowControl/>
        <w:autoSpaceDE w:val="0"/>
        <w:autoSpaceDN w:val="0"/>
        <w:adjustRightInd w:val="0"/>
        <w:ind w:left="1260"/>
        <w:jc w:val="both"/>
        <w:rPr>
          <w:rFonts w:ascii="Arial" w:eastAsia="Times New Roman" w:hAnsi="Arial" w:cs="Arial"/>
          <w:szCs w:val="24"/>
        </w:rPr>
      </w:pPr>
      <w:r w:rsidRPr="00BD50D7">
        <w:rPr>
          <w:rFonts w:ascii="Arial" w:eastAsia="Times New Roman" w:hAnsi="Arial" w:cs="Arial"/>
          <w:szCs w:val="24"/>
        </w:rPr>
        <w:t>Clerk of the Board of Supervisors</w:t>
      </w:r>
    </w:p>
    <w:p w14:paraId="0246E2D3" w14:textId="77777777" w:rsidR="00BD50D7" w:rsidRPr="00BD50D7" w:rsidRDefault="00BD50D7" w:rsidP="00BD50D7">
      <w:pPr>
        <w:widowControl/>
        <w:autoSpaceDE w:val="0"/>
        <w:autoSpaceDN w:val="0"/>
        <w:adjustRightInd w:val="0"/>
        <w:ind w:firstLine="1260"/>
        <w:jc w:val="both"/>
        <w:rPr>
          <w:rFonts w:ascii="Arial" w:eastAsia="Times New Roman" w:hAnsi="Arial" w:cs="Arial"/>
          <w:szCs w:val="24"/>
        </w:rPr>
      </w:pPr>
      <w:smartTag w:uri="urn:schemas-microsoft-com:office:smarttags" w:element="place">
        <w:smartTag w:uri="urn:schemas-microsoft-com:office:smarttags" w:element="PlaceName">
          <w:r w:rsidRPr="00BD50D7">
            <w:rPr>
              <w:rFonts w:ascii="Arial" w:eastAsia="Times New Roman" w:hAnsi="Arial" w:cs="Arial"/>
              <w:szCs w:val="24"/>
            </w:rPr>
            <w:t>Kern</w:t>
          </w:r>
        </w:smartTag>
        <w:r w:rsidRPr="00BD50D7">
          <w:rPr>
            <w:rFonts w:ascii="Arial" w:eastAsia="Times New Roman" w:hAnsi="Arial" w:cs="Arial"/>
            <w:szCs w:val="24"/>
          </w:rPr>
          <w:t xml:space="preserve"> </w:t>
        </w:r>
        <w:smartTag w:uri="urn:schemas-microsoft-com:office:smarttags" w:element="PlaceType">
          <w:r w:rsidRPr="00BD50D7">
            <w:rPr>
              <w:rFonts w:ascii="Arial" w:eastAsia="Times New Roman" w:hAnsi="Arial" w:cs="Arial"/>
              <w:szCs w:val="24"/>
            </w:rPr>
            <w:t>County</w:t>
          </w:r>
        </w:smartTag>
      </w:smartTag>
      <w:r w:rsidRPr="00BD50D7">
        <w:rPr>
          <w:rFonts w:ascii="Arial" w:eastAsia="Times New Roman" w:hAnsi="Arial" w:cs="Arial"/>
          <w:szCs w:val="24"/>
        </w:rPr>
        <w:t xml:space="preserve"> Administrative Center</w:t>
      </w:r>
    </w:p>
    <w:p w14:paraId="74786B9A" w14:textId="77777777" w:rsidR="00BD50D7" w:rsidRPr="00BD50D7" w:rsidRDefault="00BD50D7" w:rsidP="00BD50D7">
      <w:pPr>
        <w:widowControl/>
        <w:autoSpaceDE w:val="0"/>
        <w:autoSpaceDN w:val="0"/>
        <w:adjustRightInd w:val="0"/>
        <w:ind w:firstLine="1260"/>
        <w:jc w:val="both"/>
        <w:rPr>
          <w:rFonts w:ascii="Arial" w:eastAsia="Times New Roman" w:hAnsi="Arial" w:cs="Arial"/>
          <w:szCs w:val="24"/>
        </w:rPr>
      </w:pPr>
      <w:smartTag w:uri="urn:schemas-microsoft-com:office:smarttags" w:element="Street">
        <w:smartTag w:uri="urn:schemas-microsoft-com:office:smarttags" w:element="address">
          <w:r w:rsidRPr="00BD50D7">
            <w:rPr>
              <w:rFonts w:ascii="Arial" w:eastAsia="Times New Roman" w:hAnsi="Arial" w:cs="Arial"/>
              <w:szCs w:val="24"/>
            </w:rPr>
            <w:t>1115 Truxtun Avenue</w:t>
          </w:r>
        </w:smartTag>
      </w:smartTag>
      <w:r w:rsidRPr="00BD50D7">
        <w:rPr>
          <w:rFonts w:ascii="Arial" w:eastAsia="Times New Roman" w:hAnsi="Arial" w:cs="Arial"/>
          <w:szCs w:val="24"/>
        </w:rPr>
        <w:t>, 5</w:t>
      </w:r>
      <w:r w:rsidRPr="00BD50D7">
        <w:rPr>
          <w:rFonts w:ascii="Arial" w:eastAsia="Times New Roman" w:hAnsi="Arial" w:cs="Arial"/>
          <w:szCs w:val="24"/>
          <w:vertAlign w:val="superscript"/>
        </w:rPr>
        <w:t>th</w:t>
      </w:r>
      <w:r w:rsidRPr="00BD50D7">
        <w:rPr>
          <w:rFonts w:ascii="Arial" w:eastAsia="Times New Roman" w:hAnsi="Arial" w:cs="Arial"/>
          <w:szCs w:val="24"/>
        </w:rPr>
        <w:t xml:space="preserve"> Floor</w:t>
      </w:r>
    </w:p>
    <w:p w14:paraId="4AC4E091" w14:textId="77777777" w:rsidR="00BD50D7" w:rsidRPr="00BD50D7" w:rsidRDefault="00BD50D7" w:rsidP="00BD50D7">
      <w:pPr>
        <w:widowControl/>
        <w:autoSpaceDE w:val="0"/>
        <w:autoSpaceDN w:val="0"/>
        <w:adjustRightInd w:val="0"/>
        <w:ind w:firstLine="1260"/>
        <w:jc w:val="both"/>
        <w:rPr>
          <w:rFonts w:ascii="Arial" w:eastAsia="Times New Roman" w:hAnsi="Arial" w:cs="Arial"/>
          <w:szCs w:val="24"/>
        </w:rPr>
      </w:pPr>
      <w:smartTag w:uri="urn:schemas-microsoft-com:office:smarttags" w:element="place">
        <w:smartTag w:uri="urn:schemas-microsoft-com:office:smarttags" w:element="City">
          <w:r w:rsidRPr="00BD50D7">
            <w:rPr>
              <w:rFonts w:ascii="Arial" w:eastAsia="Times New Roman" w:hAnsi="Arial" w:cs="Arial"/>
              <w:szCs w:val="24"/>
            </w:rPr>
            <w:t>Bakersfield</w:t>
          </w:r>
        </w:smartTag>
        <w:r w:rsidRPr="00BD50D7">
          <w:rPr>
            <w:rFonts w:ascii="Arial" w:eastAsia="Times New Roman" w:hAnsi="Arial" w:cs="Arial"/>
            <w:szCs w:val="24"/>
          </w:rPr>
          <w:t xml:space="preserve">, </w:t>
        </w:r>
        <w:smartTag w:uri="urn:schemas-microsoft-com:office:smarttags" w:element="State">
          <w:r w:rsidRPr="00BD50D7">
            <w:rPr>
              <w:rFonts w:ascii="Arial" w:eastAsia="Times New Roman" w:hAnsi="Arial" w:cs="Arial"/>
              <w:szCs w:val="24"/>
            </w:rPr>
            <w:t>CA</w:t>
          </w:r>
        </w:smartTag>
        <w:r w:rsidRPr="00BD50D7">
          <w:rPr>
            <w:rFonts w:ascii="Arial" w:eastAsia="Times New Roman" w:hAnsi="Arial" w:cs="Arial"/>
            <w:szCs w:val="24"/>
          </w:rPr>
          <w:t xml:space="preserve"> </w:t>
        </w:r>
        <w:smartTag w:uri="urn:schemas-microsoft-com:office:smarttags" w:element="PostalCode">
          <w:r w:rsidRPr="00BD50D7">
            <w:rPr>
              <w:rFonts w:ascii="Arial" w:eastAsia="Times New Roman" w:hAnsi="Arial" w:cs="Arial"/>
              <w:szCs w:val="24"/>
            </w:rPr>
            <w:t>93301</w:t>
          </w:r>
        </w:smartTag>
      </w:smartTag>
    </w:p>
    <w:p w14:paraId="7DE8018D" w14:textId="77777777" w:rsidR="00BD50D7" w:rsidRPr="00BD50D7" w:rsidRDefault="00BD50D7" w:rsidP="00BD50D7">
      <w:pPr>
        <w:widowControl/>
        <w:autoSpaceDE w:val="0"/>
        <w:autoSpaceDN w:val="0"/>
        <w:adjustRightInd w:val="0"/>
        <w:ind w:firstLine="360"/>
        <w:jc w:val="both"/>
        <w:rPr>
          <w:rFonts w:ascii="Arial" w:eastAsia="Times New Roman" w:hAnsi="Arial" w:cs="Arial"/>
          <w:szCs w:val="24"/>
        </w:rPr>
      </w:pPr>
    </w:p>
    <w:p w14:paraId="4890671F" w14:textId="77777777" w:rsidR="00BD50D7" w:rsidRPr="00BD50D7" w:rsidRDefault="00BD50D7" w:rsidP="00BD50D7">
      <w:pPr>
        <w:widowControl/>
        <w:autoSpaceDE w:val="0"/>
        <w:autoSpaceDN w:val="0"/>
        <w:adjustRightInd w:val="0"/>
        <w:ind w:firstLine="360"/>
        <w:jc w:val="both"/>
        <w:rPr>
          <w:rFonts w:ascii="Arial" w:eastAsia="Times New Roman" w:hAnsi="Arial" w:cs="Arial"/>
          <w:szCs w:val="24"/>
        </w:rPr>
      </w:pPr>
      <w:r w:rsidRPr="00BD50D7">
        <w:rPr>
          <w:rFonts w:ascii="Arial" w:eastAsia="Times New Roman" w:hAnsi="Arial" w:cs="Arial"/>
          <w:szCs w:val="24"/>
        </w:rPr>
        <w:t>or directed to AGENCY, addressed as follows:</w:t>
      </w:r>
    </w:p>
    <w:p w14:paraId="66D0F57D" w14:textId="77777777" w:rsidR="00BD50D7" w:rsidRPr="00BD50D7" w:rsidRDefault="00BD50D7" w:rsidP="00BD50D7">
      <w:pPr>
        <w:widowControl/>
        <w:autoSpaceDE w:val="0"/>
        <w:autoSpaceDN w:val="0"/>
        <w:adjustRightInd w:val="0"/>
        <w:ind w:firstLine="360"/>
        <w:jc w:val="both"/>
        <w:rPr>
          <w:rFonts w:ascii="Arial" w:eastAsia="Times New Roman" w:hAnsi="Arial" w:cs="Arial"/>
          <w:szCs w:val="24"/>
        </w:rPr>
      </w:pPr>
    </w:p>
    <w:p w14:paraId="7966A575" w14:textId="77777777" w:rsidR="00BD50D7" w:rsidRPr="00BD50D7" w:rsidRDefault="00BD50D7" w:rsidP="00BD50D7">
      <w:pPr>
        <w:widowControl/>
        <w:autoSpaceDE w:val="0"/>
        <w:autoSpaceDN w:val="0"/>
        <w:adjustRightInd w:val="0"/>
        <w:ind w:left="1260"/>
        <w:rPr>
          <w:rFonts w:ascii="Arial" w:eastAsia="Times New Roman" w:hAnsi="Arial" w:cs="Arial"/>
          <w:szCs w:val="24"/>
        </w:rPr>
      </w:pPr>
      <w:r w:rsidRPr="00BD50D7">
        <w:rPr>
          <w:rFonts w:ascii="Arial" w:eastAsia="Times New Roman" w:hAnsi="Arial" w:cs="Arial"/>
          <w:szCs w:val="24"/>
        </w:rPr>
        <w:t>[Agency]</w:t>
      </w:r>
    </w:p>
    <w:p w14:paraId="71E66CAA" w14:textId="77777777" w:rsidR="00BD50D7" w:rsidRPr="00BD50D7" w:rsidRDefault="00BD50D7" w:rsidP="00BD50D7">
      <w:pPr>
        <w:widowControl/>
        <w:autoSpaceDE w:val="0"/>
        <w:autoSpaceDN w:val="0"/>
        <w:adjustRightInd w:val="0"/>
        <w:ind w:left="1260"/>
        <w:jc w:val="both"/>
        <w:rPr>
          <w:rFonts w:ascii="Arial" w:eastAsia="Times New Roman" w:hAnsi="Arial" w:cs="Arial"/>
          <w:szCs w:val="24"/>
        </w:rPr>
      </w:pPr>
      <w:r w:rsidRPr="00BD50D7">
        <w:rPr>
          <w:rFonts w:ascii="Arial" w:eastAsia="Times New Roman" w:hAnsi="Arial" w:cs="Arial"/>
          <w:szCs w:val="24"/>
        </w:rPr>
        <w:t>[Street]</w:t>
      </w:r>
    </w:p>
    <w:p w14:paraId="2FE3BD01" w14:textId="77777777" w:rsidR="00BD50D7" w:rsidRPr="00BD50D7" w:rsidRDefault="00BD50D7" w:rsidP="00BD50D7">
      <w:pPr>
        <w:widowControl/>
        <w:autoSpaceDE w:val="0"/>
        <w:autoSpaceDN w:val="0"/>
        <w:adjustRightInd w:val="0"/>
        <w:ind w:left="1260"/>
        <w:jc w:val="both"/>
        <w:rPr>
          <w:rFonts w:ascii="Arial" w:eastAsia="Times New Roman" w:hAnsi="Arial" w:cs="Arial"/>
          <w:szCs w:val="24"/>
        </w:rPr>
      </w:pPr>
      <w:r w:rsidRPr="00BD50D7">
        <w:rPr>
          <w:rFonts w:ascii="Arial" w:eastAsia="Times New Roman" w:hAnsi="Arial" w:cs="Arial"/>
          <w:szCs w:val="24"/>
        </w:rPr>
        <w:t>[City, State, Zip]</w:t>
      </w:r>
    </w:p>
    <w:p w14:paraId="4ED6A3F5" w14:textId="77777777" w:rsidR="00BD50D7" w:rsidRPr="00BD50D7" w:rsidRDefault="00BD50D7" w:rsidP="00BD50D7">
      <w:pPr>
        <w:widowControl/>
        <w:autoSpaceDE w:val="0"/>
        <w:autoSpaceDN w:val="0"/>
        <w:adjustRightInd w:val="0"/>
        <w:ind w:left="1260"/>
        <w:jc w:val="both"/>
        <w:rPr>
          <w:rFonts w:ascii="Arial" w:eastAsia="Times New Roman" w:hAnsi="Arial" w:cs="Arial"/>
          <w:szCs w:val="24"/>
        </w:rPr>
      </w:pPr>
    </w:p>
    <w:p w14:paraId="1B5CCA9E" w14:textId="77777777" w:rsidR="00BD50D7" w:rsidRPr="00BD50D7" w:rsidRDefault="00BD50D7" w:rsidP="00BD50D7">
      <w:pPr>
        <w:widowControl/>
        <w:autoSpaceDE w:val="0"/>
        <w:autoSpaceDN w:val="0"/>
        <w:adjustRightInd w:val="0"/>
        <w:ind w:left="1260"/>
        <w:jc w:val="both"/>
        <w:rPr>
          <w:rFonts w:ascii="Arial" w:eastAsia="Times New Roman" w:hAnsi="Arial" w:cs="Arial"/>
          <w:szCs w:val="24"/>
        </w:rPr>
      </w:pPr>
      <w:r w:rsidRPr="00BD50D7">
        <w:rPr>
          <w:rFonts w:ascii="Arial" w:eastAsia="Times New Roman" w:hAnsi="Arial" w:cs="Arial"/>
          <w:szCs w:val="24"/>
        </w:rPr>
        <w:t>Contact Person(s):</w:t>
      </w:r>
    </w:p>
    <w:p w14:paraId="51D5D65B" w14:textId="77777777" w:rsidR="00BD50D7" w:rsidRPr="00BD50D7" w:rsidRDefault="00BD50D7" w:rsidP="00BD50D7">
      <w:pPr>
        <w:widowControl/>
        <w:autoSpaceDE w:val="0"/>
        <w:autoSpaceDN w:val="0"/>
        <w:adjustRightInd w:val="0"/>
        <w:ind w:left="1267"/>
        <w:jc w:val="both"/>
        <w:rPr>
          <w:rFonts w:ascii="Arial" w:eastAsia="Times New Roman" w:hAnsi="Arial" w:cs="Arial"/>
          <w:szCs w:val="24"/>
        </w:rPr>
      </w:pPr>
      <w:r w:rsidRPr="00BD50D7">
        <w:rPr>
          <w:rFonts w:ascii="Arial" w:eastAsia="Times New Roman" w:hAnsi="Arial" w:cs="Arial"/>
          <w:szCs w:val="24"/>
        </w:rPr>
        <w:t>[Name]</w:t>
      </w:r>
      <w:r w:rsidRPr="00BD50D7">
        <w:rPr>
          <w:rFonts w:ascii="Arial" w:eastAsia="Times New Roman" w:hAnsi="Arial" w:cs="Arial"/>
          <w:szCs w:val="24"/>
        </w:rPr>
        <w:tab/>
      </w:r>
      <w:r w:rsidRPr="00BD50D7">
        <w:rPr>
          <w:rFonts w:ascii="Arial" w:eastAsia="Times New Roman" w:hAnsi="Arial" w:cs="Arial"/>
          <w:szCs w:val="24"/>
        </w:rPr>
        <w:tab/>
      </w:r>
    </w:p>
    <w:p w14:paraId="138D3B6D" w14:textId="77777777" w:rsidR="00BD50D7" w:rsidRPr="00BD50D7" w:rsidRDefault="00BD50D7" w:rsidP="00BD50D7">
      <w:pPr>
        <w:widowControl/>
        <w:autoSpaceDE w:val="0"/>
        <w:autoSpaceDN w:val="0"/>
        <w:adjustRightInd w:val="0"/>
        <w:ind w:left="1267"/>
        <w:jc w:val="both"/>
        <w:rPr>
          <w:rFonts w:ascii="Arial" w:eastAsia="Times New Roman" w:hAnsi="Arial" w:cs="Arial"/>
          <w:szCs w:val="24"/>
        </w:rPr>
      </w:pPr>
      <w:r w:rsidRPr="00BD50D7">
        <w:rPr>
          <w:rFonts w:ascii="Arial" w:eastAsia="Times New Roman" w:hAnsi="Arial" w:cs="Arial"/>
          <w:szCs w:val="24"/>
        </w:rPr>
        <w:t>[phone]</w:t>
      </w:r>
      <w:r w:rsidRPr="00BD50D7">
        <w:rPr>
          <w:rFonts w:ascii="Arial" w:eastAsia="Times New Roman" w:hAnsi="Arial" w:cs="Arial"/>
          <w:szCs w:val="24"/>
        </w:rPr>
        <w:tab/>
      </w:r>
    </w:p>
    <w:p w14:paraId="2C2D7A53" w14:textId="77777777" w:rsidR="00BD50D7" w:rsidRPr="00BD50D7" w:rsidRDefault="00BD50D7" w:rsidP="00BD50D7">
      <w:pPr>
        <w:widowControl/>
        <w:autoSpaceDE w:val="0"/>
        <w:autoSpaceDN w:val="0"/>
        <w:adjustRightInd w:val="0"/>
        <w:ind w:left="1267"/>
        <w:jc w:val="both"/>
        <w:rPr>
          <w:rFonts w:ascii="Arial" w:eastAsia="Times New Roman" w:hAnsi="Arial" w:cs="Arial"/>
          <w:color w:val="000000"/>
          <w:szCs w:val="24"/>
        </w:rPr>
      </w:pPr>
      <w:r w:rsidRPr="00BD50D7">
        <w:rPr>
          <w:rFonts w:ascii="Arial" w:eastAsia="Times New Roman" w:hAnsi="Arial" w:cs="Arial"/>
          <w:color w:val="000000"/>
          <w:szCs w:val="24"/>
        </w:rPr>
        <w:t>[e-mail]</w:t>
      </w:r>
    </w:p>
    <w:p w14:paraId="67BA7EB1" w14:textId="77777777" w:rsidR="00BD50D7" w:rsidRPr="00BD50D7" w:rsidRDefault="00BD50D7" w:rsidP="00BD50D7">
      <w:pPr>
        <w:widowControl/>
        <w:autoSpaceDE w:val="0"/>
        <w:autoSpaceDN w:val="0"/>
        <w:adjustRightInd w:val="0"/>
        <w:ind w:left="1260"/>
        <w:jc w:val="both"/>
        <w:rPr>
          <w:rFonts w:ascii="Arial" w:eastAsia="Times New Roman" w:hAnsi="Arial" w:cs="Arial"/>
          <w:color w:val="000000"/>
          <w:szCs w:val="24"/>
        </w:rPr>
      </w:pPr>
    </w:p>
    <w:p w14:paraId="789B4382" w14:textId="77777777" w:rsidR="00BD50D7" w:rsidRPr="00BD50D7" w:rsidRDefault="00BD50D7" w:rsidP="00BD50D7">
      <w:pPr>
        <w:widowControl/>
        <w:numPr>
          <w:ilvl w:val="0"/>
          <w:numId w:val="23"/>
        </w:numPr>
        <w:autoSpaceDE w:val="0"/>
        <w:autoSpaceDN w:val="0"/>
        <w:adjustRightInd w:val="0"/>
        <w:jc w:val="both"/>
        <w:rPr>
          <w:rFonts w:ascii="Arial" w:eastAsia="Times New Roman" w:hAnsi="Arial" w:cs="Arial"/>
          <w:szCs w:val="24"/>
        </w:rPr>
      </w:pPr>
      <w:r w:rsidRPr="00BD50D7">
        <w:rPr>
          <w:rFonts w:ascii="Arial" w:eastAsia="Times New Roman" w:hAnsi="Arial" w:cs="Arial"/>
          <w:szCs w:val="24"/>
        </w:rPr>
        <w:t>Grievance Procedure and Venue.</w:t>
      </w:r>
    </w:p>
    <w:p w14:paraId="7779D20D" w14:textId="77777777" w:rsidR="00BD50D7" w:rsidRPr="00BD50D7" w:rsidRDefault="00BD50D7" w:rsidP="00BD50D7">
      <w:pPr>
        <w:widowControl/>
        <w:autoSpaceDE w:val="0"/>
        <w:autoSpaceDN w:val="0"/>
        <w:adjustRightInd w:val="0"/>
        <w:jc w:val="both"/>
        <w:outlineLvl w:val="1"/>
        <w:rPr>
          <w:rFonts w:ascii="Arial" w:eastAsia="Times New Roman" w:hAnsi="Arial" w:cs="Arial"/>
          <w:szCs w:val="24"/>
        </w:rPr>
      </w:pPr>
    </w:p>
    <w:p w14:paraId="177C386F" w14:textId="77777777" w:rsidR="00BD50D7" w:rsidRPr="00BD50D7" w:rsidRDefault="00BD50D7" w:rsidP="00BD50D7">
      <w:pPr>
        <w:widowControl/>
        <w:autoSpaceDE w:val="0"/>
        <w:autoSpaceDN w:val="0"/>
        <w:adjustRightInd w:val="0"/>
        <w:ind w:left="720" w:hanging="360"/>
        <w:jc w:val="both"/>
        <w:outlineLvl w:val="1"/>
        <w:rPr>
          <w:rFonts w:ascii="Arial" w:eastAsia="Times New Roman" w:hAnsi="Arial" w:cs="Arial"/>
          <w:szCs w:val="24"/>
        </w:rPr>
      </w:pPr>
      <w:r w:rsidRPr="00BD50D7">
        <w:rPr>
          <w:rFonts w:ascii="Arial" w:eastAsia="Times New Roman" w:hAnsi="Arial" w:cs="Arial"/>
          <w:szCs w:val="24"/>
        </w:rPr>
        <w:lastRenderedPageBreak/>
        <w:t>a.</w:t>
      </w:r>
      <w:r w:rsidRPr="00BD50D7">
        <w:rPr>
          <w:rFonts w:ascii="Arial" w:eastAsia="Times New Roman" w:hAnsi="Arial" w:cs="Arial"/>
          <w:szCs w:val="24"/>
        </w:rPr>
        <w:tab/>
        <w:t>If COUNTY and AGENCY are unable to mutually resolve any disputes which may arise between the parties relating to this Agreement, AGENCY may file a complaint with COUNTY at 1600 E. Belle Terrace, Bakersfield, California 93307.  A grievance officer shall be appointed to review the dispute and attempt to resolve the matter with the parties. If the dispute is still not resolved, AGENCY may request a hearing with a hearing officer appointed by COUNTY.  If the dispute remains unresolved, AGENCY may appeal to the State Review Panel of the Governor of the State of California.  If there is still no resolution to the dispute, AGENCY may file an action in a court of law.</w:t>
      </w:r>
    </w:p>
    <w:p w14:paraId="138DA99B"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3CB06A63" w14:textId="77777777" w:rsidR="00BD50D7" w:rsidRPr="00BD50D7" w:rsidRDefault="00BD50D7" w:rsidP="00BD50D7">
      <w:pPr>
        <w:widowControl/>
        <w:autoSpaceDE w:val="0"/>
        <w:autoSpaceDN w:val="0"/>
        <w:adjustRightInd w:val="0"/>
        <w:ind w:left="720" w:hanging="360"/>
        <w:jc w:val="both"/>
        <w:outlineLvl w:val="1"/>
        <w:rPr>
          <w:rFonts w:ascii="Arial" w:eastAsia="Times New Roman" w:hAnsi="Arial" w:cs="Arial"/>
          <w:szCs w:val="24"/>
        </w:rPr>
      </w:pPr>
      <w:r w:rsidRPr="00BD50D7">
        <w:rPr>
          <w:rFonts w:ascii="Arial" w:eastAsia="Times New Roman" w:hAnsi="Arial" w:cs="Arial"/>
          <w:szCs w:val="24"/>
        </w:rPr>
        <w:t>b.</w:t>
      </w:r>
      <w:r w:rsidRPr="00BD50D7">
        <w:rPr>
          <w:rFonts w:ascii="Arial" w:eastAsia="Times New Roman" w:hAnsi="Arial" w:cs="Arial"/>
          <w:szCs w:val="24"/>
        </w:rPr>
        <w:tab/>
        <w:t>The parties hereto acknowledge that this Agreement was executed and services and obligations are to be performed in Kern County, and, therefore, both parties agree that if any party to this Agreement initiates any legal or equitable action to enforce the terms of this Agreement, to declare the rights of the parties under this Agreement or which relates to this Agreement in any manner, the proper venue for any such action is the Superior Court of the State of California of and for the County of Kern.</w:t>
      </w:r>
    </w:p>
    <w:p w14:paraId="56EE31F4" w14:textId="77777777" w:rsidR="00BD50D7" w:rsidRPr="00BD50D7" w:rsidRDefault="00BD50D7" w:rsidP="00BD50D7">
      <w:pPr>
        <w:widowControl/>
        <w:autoSpaceDE w:val="0"/>
        <w:autoSpaceDN w:val="0"/>
        <w:adjustRightInd w:val="0"/>
        <w:jc w:val="both"/>
        <w:outlineLvl w:val="1"/>
        <w:rPr>
          <w:rFonts w:ascii="Arial" w:eastAsia="Times New Roman" w:hAnsi="Arial" w:cs="Arial"/>
          <w:szCs w:val="24"/>
        </w:rPr>
      </w:pPr>
    </w:p>
    <w:p w14:paraId="0AFF3D41" w14:textId="77777777" w:rsidR="00BD50D7" w:rsidRPr="00BD50D7" w:rsidRDefault="00BD50D7" w:rsidP="00BD50D7">
      <w:pPr>
        <w:widowControl/>
        <w:numPr>
          <w:ilvl w:val="0"/>
          <w:numId w:val="23"/>
        </w:numPr>
        <w:tabs>
          <w:tab w:val="left" w:pos="360"/>
        </w:tabs>
        <w:autoSpaceDE w:val="0"/>
        <w:autoSpaceDN w:val="0"/>
        <w:adjustRightInd w:val="0"/>
        <w:jc w:val="both"/>
        <w:outlineLvl w:val="1"/>
        <w:rPr>
          <w:rFonts w:ascii="Arial" w:eastAsia="Times New Roman" w:hAnsi="Arial" w:cs="Arial"/>
          <w:szCs w:val="24"/>
        </w:rPr>
      </w:pPr>
      <w:r w:rsidRPr="00BD50D7">
        <w:rPr>
          <w:rFonts w:ascii="Arial" w:eastAsia="Times New Roman" w:hAnsi="Arial" w:cs="Arial"/>
          <w:szCs w:val="24"/>
        </w:rPr>
        <w:t>Construed According to California Law.</w:t>
      </w:r>
    </w:p>
    <w:p w14:paraId="7CDD9165"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5B1FC507" w14:textId="77777777" w:rsidR="00BD50D7" w:rsidRPr="00BD50D7" w:rsidRDefault="00BD50D7" w:rsidP="00BD50D7">
      <w:pPr>
        <w:widowControl/>
        <w:autoSpaceDE w:val="0"/>
        <w:autoSpaceDN w:val="0"/>
        <w:adjustRightInd w:val="0"/>
        <w:ind w:left="360"/>
        <w:jc w:val="both"/>
        <w:rPr>
          <w:rFonts w:ascii="Arial" w:eastAsia="Times New Roman" w:hAnsi="Arial" w:cs="Arial"/>
          <w:szCs w:val="24"/>
        </w:rPr>
      </w:pPr>
      <w:r w:rsidRPr="00BD50D7">
        <w:rPr>
          <w:rFonts w:ascii="Arial" w:eastAsia="Times New Roman" w:hAnsi="Arial" w:cs="Arial"/>
          <w:szCs w:val="24"/>
        </w:rPr>
        <w:t>COUNTY and AGENCY agree that the provisions of this Agreement will be construed in accordance with the laws of the State of California.</w:t>
      </w:r>
    </w:p>
    <w:p w14:paraId="6CD688C3" w14:textId="77777777" w:rsidR="00BD50D7" w:rsidRPr="00BD50D7" w:rsidRDefault="00BD50D7" w:rsidP="00BD50D7">
      <w:pPr>
        <w:widowControl/>
        <w:tabs>
          <w:tab w:val="left" w:pos="360"/>
        </w:tabs>
        <w:autoSpaceDE w:val="0"/>
        <w:autoSpaceDN w:val="0"/>
        <w:adjustRightInd w:val="0"/>
        <w:jc w:val="both"/>
        <w:rPr>
          <w:rFonts w:ascii="Arial" w:eastAsia="Times New Roman" w:hAnsi="Arial" w:cs="Arial"/>
          <w:szCs w:val="24"/>
        </w:rPr>
      </w:pPr>
    </w:p>
    <w:p w14:paraId="7D499E44" w14:textId="77777777" w:rsidR="00BD50D7" w:rsidRPr="00BD50D7" w:rsidRDefault="00BD50D7" w:rsidP="00BD50D7">
      <w:pPr>
        <w:widowControl/>
        <w:numPr>
          <w:ilvl w:val="0"/>
          <w:numId w:val="23"/>
        </w:numPr>
        <w:tabs>
          <w:tab w:val="left" w:pos="360"/>
        </w:tabs>
        <w:autoSpaceDE w:val="0"/>
        <w:autoSpaceDN w:val="0"/>
        <w:adjustRightInd w:val="0"/>
        <w:jc w:val="both"/>
        <w:rPr>
          <w:rFonts w:ascii="Arial" w:eastAsia="Times New Roman" w:hAnsi="Arial" w:cs="Arial"/>
          <w:szCs w:val="24"/>
        </w:rPr>
      </w:pPr>
      <w:r w:rsidRPr="00BD50D7">
        <w:rPr>
          <w:rFonts w:ascii="Arial" w:eastAsia="Times New Roman" w:hAnsi="Arial" w:cs="Arial"/>
          <w:szCs w:val="24"/>
        </w:rPr>
        <w:t>No Authority to Bind COUNTY.</w:t>
      </w:r>
    </w:p>
    <w:p w14:paraId="0C49999B"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7E968F5E" w14:textId="77777777" w:rsidR="00BD50D7" w:rsidRPr="00BD50D7" w:rsidRDefault="00BD50D7" w:rsidP="00BD50D7">
      <w:pPr>
        <w:widowControl/>
        <w:autoSpaceDE w:val="0"/>
        <w:autoSpaceDN w:val="0"/>
        <w:adjustRightInd w:val="0"/>
        <w:ind w:left="360"/>
        <w:jc w:val="both"/>
        <w:rPr>
          <w:rFonts w:ascii="Arial" w:eastAsia="Times New Roman" w:hAnsi="Arial" w:cs="Arial"/>
          <w:szCs w:val="24"/>
        </w:rPr>
      </w:pPr>
      <w:r w:rsidRPr="00BD50D7">
        <w:rPr>
          <w:rFonts w:ascii="Arial" w:eastAsia="Times New Roman" w:hAnsi="Arial" w:cs="Arial"/>
          <w:szCs w:val="24"/>
        </w:rPr>
        <w:t>It is understood that AGENCY, in its performance of any and all duties under this Agreement, has no authority to bind COUNTY to any agreements or undertakings with respect to any and all persons or entities with whom AGENCY deals in the course of its business.</w:t>
      </w:r>
    </w:p>
    <w:p w14:paraId="710714F6" w14:textId="77777777" w:rsidR="00BD50D7" w:rsidRPr="00BD50D7" w:rsidRDefault="00BD50D7" w:rsidP="00BD50D7">
      <w:pPr>
        <w:widowControl/>
        <w:tabs>
          <w:tab w:val="left" w:pos="360"/>
        </w:tabs>
        <w:autoSpaceDE w:val="0"/>
        <w:autoSpaceDN w:val="0"/>
        <w:adjustRightInd w:val="0"/>
        <w:jc w:val="both"/>
        <w:rPr>
          <w:rFonts w:ascii="Arial" w:eastAsia="Times New Roman" w:hAnsi="Arial" w:cs="Arial"/>
          <w:szCs w:val="24"/>
        </w:rPr>
      </w:pPr>
    </w:p>
    <w:p w14:paraId="37BC1F79" w14:textId="77777777" w:rsidR="00BD50D7" w:rsidRPr="00BD50D7" w:rsidRDefault="00BD50D7" w:rsidP="00BD50D7">
      <w:pPr>
        <w:widowControl/>
        <w:numPr>
          <w:ilvl w:val="0"/>
          <w:numId w:val="23"/>
        </w:numPr>
        <w:tabs>
          <w:tab w:val="left" w:pos="360"/>
        </w:tabs>
        <w:autoSpaceDE w:val="0"/>
        <w:autoSpaceDN w:val="0"/>
        <w:adjustRightInd w:val="0"/>
        <w:jc w:val="both"/>
        <w:rPr>
          <w:rFonts w:ascii="Arial" w:eastAsia="Times New Roman" w:hAnsi="Arial" w:cs="Arial"/>
          <w:szCs w:val="24"/>
        </w:rPr>
      </w:pPr>
      <w:r w:rsidRPr="00BD50D7">
        <w:rPr>
          <w:rFonts w:ascii="Arial" w:eastAsia="Times New Roman" w:hAnsi="Arial" w:cs="Arial"/>
          <w:szCs w:val="24"/>
        </w:rPr>
        <w:t>Modifications and Amendments.</w:t>
      </w:r>
    </w:p>
    <w:sdt>
      <w:sdtPr>
        <w:rPr>
          <w:rFonts w:ascii="Arial" w:eastAsia="Times New Roman" w:hAnsi="Arial" w:cs="Arial"/>
          <w:szCs w:val="24"/>
        </w:rPr>
        <w:id w:val="702979513"/>
        <w:docPartObj>
          <w:docPartGallery w:val="Watermarks"/>
        </w:docPartObj>
      </w:sdtPr>
      <w:sdtContent>
        <w:p w14:paraId="47103368" w14:textId="2EF1FFE8" w:rsidR="00BD50D7" w:rsidRPr="00BD50D7" w:rsidRDefault="00A71BE2" w:rsidP="00BD50D7">
          <w:pPr>
            <w:widowControl/>
            <w:autoSpaceDE w:val="0"/>
            <w:autoSpaceDN w:val="0"/>
            <w:adjustRightInd w:val="0"/>
            <w:jc w:val="both"/>
            <w:rPr>
              <w:rFonts w:ascii="Arial" w:eastAsia="Times New Roman" w:hAnsi="Arial" w:cs="Arial"/>
              <w:szCs w:val="24"/>
            </w:rPr>
          </w:pPr>
          <w:r w:rsidRPr="00A71BE2">
            <w:rPr>
              <w:rFonts w:ascii="Arial" w:eastAsia="Times New Roman" w:hAnsi="Arial" w:cs="Arial"/>
              <w:noProof/>
              <w:szCs w:val="24"/>
            </w:rPr>
            <mc:AlternateContent>
              <mc:Choice Requires="wps">
                <w:drawing>
                  <wp:anchor distT="0" distB="0" distL="114300" distR="114300" simplePos="0" relativeHeight="251656704" behindDoc="1" locked="0" layoutInCell="0" allowOverlap="1" wp14:anchorId="76D5EDB0" wp14:editId="20CAC433">
                    <wp:simplePos x="0" y="0"/>
                    <wp:positionH relativeFrom="margin">
                      <wp:align>center</wp:align>
                    </wp:positionH>
                    <wp:positionV relativeFrom="margin">
                      <wp:align>center</wp:align>
                    </wp:positionV>
                    <wp:extent cx="5865495" cy="2513965"/>
                    <wp:effectExtent l="0" t="1447800" r="0" b="11055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4B7277"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D5EDB0" id="Text Box 18" o:spid="_x0000_s1042" type="#_x0000_t202" style="position:absolute;left:0;text-align:left;margin-left:0;margin-top:0;width:461.85pt;height:197.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AVHeLKMAgAABw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544B7277"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5390FD70" w14:textId="77777777" w:rsidR="00BD50D7" w:rsidRPr="00BD50D7" w:rsidRDefault="00BD50D7" w:rsidP="00BD50D7">
      <w:pPr>
        <w:widowControl/>
        <w:numPr>
          <w:ilvl w:val="0"/>
          <w:numId w:val="27"/>
        </w:numPr>
        <w:autoSpaceDE w:val="0"/>
        <w:autoSpaceDN w:val="0"/>
        <w:adjustRightInd w:val="0"/>
        <w:jc w:val="both"/>
        <w:rPr>
          <w:rFonts w:ascii="Arial" w:eastAsia="Times New Roman" w:hAnsi="Arial" w:cs="Arial"/>
          <w:szCs w:val="24"/>
        </w:rPr>
      </w:pPr>
      <w:r w:rsidRPr="00BD50D7">
        <w:rPr>
          <w:rFonts w:ascii="Arial" w:eastAsia="Times New Roman" w:hAnsi="Arial" w:cs="Arial"/>
          <w:szCs w:val="24"/>
        </w:rPr>
        <w:t>This Agreement may be unilaterally modified or amended in writing by the COUNTY under the following circumstances:</w:t>
      </w:r>
    </w:p>
    <w:p w14:paraId="7C5797A9" w14:textId="77777777" w:rsidR="00BD50D7" w:rsidRPr="00BD50D7" w:rsidRDefault="00BD50D7" w:rsidP="00BD50D7">
      <w:pPr>
        <w:widowControl/>
        <w:autoSpaceDE w:val="0"/>
        <w:autoSpaceDN w:val="0"/>
        <w:adjustRightInd w:val="0"/>
        <w:ind w:left="360"/>
        <w:jc w:val="both"/>
        <w:rPr>
          <w:rFonts w:ascii="Arial" w:eastAsia="Times New Roman" w:hAnsi="Arial" w:cs="Arial"/>
          <w:szCs w:val="24"/>
        </w:rPr>
      </w:pPr>
    </w:p>
    <w:p w14:paraId="476236C4" w14:textId="77777777" w:rsidR="00BD50D7" w:rsidRPr="00BD50D7" w:rsidRDefault="00BD50D7" w:rsidP="00BD50D7">
      <w:pPr>
        <w:widowControl/>
        <w:numPr>
          <w:ilvl w:val="1"/>
          <w:numId w:val="28"/>
        </w:numPr>
        <w:autoSpaceDE w:val="0"/>
        <w:autoSpaceDN w:val="0"/>
        <w:adjustRightInd w:val="0"/>
        <w:spacing w:after="240"/>
        <w:ind w:left="1080"/>
        <w:jc w:val="both"/>
        <w:rPr>
          <w:rFonts w:ascii="Arial" w:eastAsia="Times New Roman" w:hAnsi="Arial" w:cs="Arial"/>
          <w:szCs w:val="24"/>
        </w:rPr>
      </w:pPr>
      <w:r w:rsidRPr="00BD50D7">
        <w:rPr>
          <w:rFonts w:ascii="Arial" w:eastAsia="Times New Roman" w:hAnsi="Arial" w:cs="Arial"/>
          <w:szCs w:val="24"/>
        </w:rPr>
        <w:t xml:space="preserve">There is an increase or decrease in local, state, or federal funding levels. </w:t>
      </w:r>
    </w:p>
    <w:p w14:paraId="1DDBC729" w14:textId="77777777" w:rsidR="00BD50D7" w:rsidRPr="00BD50D7" w:rsidRDefault="00BD50D7" w:rsidP="00BD50D7">
      <w:pPr>
        <w:widowControl/>
        <w:numPr>
          <w:ilvl w:val="1"/>
          <w:numId w:val="28"/>
        </w:numPr>
        <w:autoSpaceDE w:val="0"/>
        <w:autoSpaceDN w:val="0"/>
        <w:adjustRightInd w:val="0"/>
        <w:spacing w:after="240"/>
        <w:ind w:left="1080"/>
        <w:jc w:val="both"/>
        <w:rPr>
          <w:rFonts w:ascii="Arial" w:eastAsia="Times New Roman" w:hAnsi="Arial" w:cs="Arial"/>
          <w:szCs w:val="24"/>
        </w:rPr>
      </w:pPr>
      <w:r w:rsidRPr="00BD50D7">
        <w:rPr>
          <w:rFonts w:ascii="Arial" w:eastAsia="Times New Roman" w:hAnsi="Arial" w:cs="Arial"/>
          <w:szCs w:val="24"/>
        </w:rPr>
        <w:t>To implement adjustments to AGENCY’s plans, goals, and/or objectives.</w:t>
      </w:r>
    </w:p>
    <w:p w14:paraId="13742E17" w14:textId="77777777" w:rsidR="00BD50D7" w:rsidRPr="00BD50D7" w:rsidRDefault="00BD50D7" w:rsidP="00BD50D7">
      <w:pPr>
        <w:widowControl/>
        <w:numPr>
          <w:ilvl w:val="1"/>
          <w:numId w:val="28"/>
        </w:numPr>
        <w:autoSpaceDE w:val="0"/>
        <w:autoSpaceDN w:val="0"/>
        <w:adjustRightInd w:val="0"/>
        <w:spacing w:after="240"/>
        <w:ind w:left="1080"/>
        <w:jc w:val="both"/>
        <w:rPr>
          <w:rFonts w:ascii="Arial" w:eastAsia="Times New Roman" w:hAnsi="Arial" w:cs="Arial"/>
          <w:szCs w:val="24"/>
        </w:rPr>
      </w:pPr>
      <w:r w:rsidRPr="00BD50D7">
        <w:rPr>
          <w:rFonts w:ascii="Arial" w:eastAsia="Times New Roman" w:hAnsi="Arial" w:cs="Arial"/>
          <w:szCs w:val="24"/>
        </w:rPr>
        <w:t>Funds awarded to the AGENCY have not been expended in accordance with the Agreement. After consultation with the AGENCY, COUNTY has determined that funds will not be spent in a timely manner, and such funds are for that reason to the extent permitted by and in a manner consistent with local, state, and federal law, regulations, and policies, reverting to the COUNTY.</w:t>
      </w:r>
    </w:p>
    <w:p w14:paraId="6B18D2B0" w14:textId="77777777" w:rsidR="00BD50D7" w:rsidRPr="00BD50D7" w:rsidRDefault="00BD50D7" w:rsidP="00BD50D7">
      <w:pPr>
        <w:widowControl/>
        <w:numPr>
          <w:ilvl w:val="1"/>
          <w:numId w:val="28"/>
        </w:numPr>
        <w:autoSpaceDE w:val="0"/>
        <w:autoSpaceDN w:val="0"/>
        <w:adjustRightInd w:val="0"/>
        <w:spacing w:after="240"/>
        <w:ind w:left="1080"/>
        <w:jc w:val="both"/>
        <w:rPr>
          <w:rFonts w:ascii="Arial" w:eastAsia="Times New Roman" w:hAnsi="Arial" w:cs="Arial"/>
          <w:szCs w:val="24"/>
        </w:rPr>
      </w:pPr>
      <w:r w:rsidRPr="00BD50D7">
        <w:rPr>
          <w:rFonts w:ascii="Arial" w:eastAsia="Times New Roman" w:hAnsi="Arial" w:cs="Arial"/>
          <w:szCs w:val="24"/>
        </w:rPr>
        <w:t xml:space="preserve">The term of the Agreement is changed. </w:t>
      </w:r>
    </w:p>
    <w:p w14:paraId="32579BD4" w14:textId="77777777" w:rsidR="00BD50D7" w:rsidRPr="00BD50D7" w:rsidRDefault="00BD50D7" w:rsidP="00BD50D7">
      <w:pPr>
        <w:widowControl/>
        <w:numPr>
          <w:ilvl w:val="1"/>
          <w:numId w:val="28"/>
        </w:numPr>
        <w:autoSpaceDE w:val="0"/>
        <w:autoSpaceDN w:val="0"/>
        <w:adjustRightInd w:val="0"/>
        <w:spacing w:after="240"/>
        <w:ind w:left="1080"/>
        <w:jc w:val="both"/>
        <w:rPr>
          <w:rFonts w:ascii="Arial" w:eastAsia="Times New Roman" w:hAnsi="Arial" w:cs="Arial"/>
          <w:szCs w:val="24"/>
        </w:rPr>
      </w:pPr>
      <w:r w:rsidRPr="00BD50D7">
        <w:rPr>
          <w:rFonts w:ascii="Arial" w:eastAsia="Times New Roman" w:hAnsi="Arial" w:cs="Arial"/>
          <w:szCs w:val="24"/>
        </w:rPr>
        <w:t>There is a change in local, state, or federal law or regulation requiring a change in the provisions of this Agreement.</w:t>
      </w:r>
    </w:p>
    <w:p w14:paraId="6601F173" w14:textId="77777777" w:rsidR="00BD50D7" w:rsidRPr="00BD50D7" w:rsidRDefault="00BD50D7" w:rsidP="00BD50D7">
      <w:pPr>
        <w:widowControl/>
        <w:numPr>
          <w:ilvl w:val="1"/>
          <w:numId w:val="28"/>
        </w:numPr>
        <w:autoSpaceDE w:val="0"/>
        <w:autoSpaceDN w:val="0"/>
        <w:adjustRightInd w:val="0"/>
        <w:spacing w:after="240"/>
        <w:ind w:left="1080"/>
        <w:jc w:val="both"/>
        <w:rPr>
          <w:rFonts w:ascii="Arial" w:eastAsia="Times New Roman" w:hAnsi="Arial" w:cs="Arial"/>
          <w:szCs w:val="24"/>
        </w:rPr>
      </w:pPr>
      <w:r w:rsidRPr="00BD50D7">
        <w:rPr>
          <w:rFonts w:ascii="Arial" w:eastAsia="Times New Roman" w:hAnsi="Arial" w:cs="Arial"/>
          <w:szCs w:val="24"/>
        </w:rPr>
        <w:t>The AGENCY’s name has changed. Upon receipt of legal documentation of the name change COUNTY will process the amendment.  Payment of invoices presented with a new name cannot be paid prior to approval of said amendment.</w:t>
      </w:r>
    </w:p>
    <w:p w14:paraId="7398B605" w14:textId="77777777" w:rsidR="00BD50D7" w:rsidRPr="00BD50D7" w:rsidRDefault="00BD50D7" w:rsidP="00BD50D7">
      <w:pPr>
        <w:widowControl/>
        <w:numPr>
          <w:ilvl w:val="0"/>
          <w:numId w:val="28"/>
        </w:numPr>
        <w:autoSpaceDE w:val="0"/>
        <w:autoSpaceDN w:val="0"/>
        <w:adjustRightInd w:val="0"/>
        <w:spacing w:after="240"/>
        <w:jc w:val="both"/>
        <w:rPr>
          <w:rFonts w:ascii="Arial" w:eastAsia="Times New Roman" w:hAnsi="Arial" w:cs="Arial"/>
          <w:szCs w:val="24"/>
        </w:rPr>
      </w:pPr>
      <w:r w:rsidRPr="00BD50D7">
        <w:rPr>
          <w:rFonts w:ascii="Arial" w:eastAsia="Times New Roman" w:hAnsi="Arial" w:cs="Arial"/>
          <w:szCs w:val="24"/>
        </w:rPr>
        <w:lastRenderedPageBreak/>
        <w:t>Except as provided above, this Agreement may be amended or modified only in writing by the mutual agreement of both COUNTY and AGENCY.</w:t>
      </w:r>
    </w:p>
    <w:p w14:paraId="448BD793" w14:textId="77777777" w:rsidR="00BD50D7" w:rsidRPr="00BD50D7" w:rsidRDefault="00BD50D7" w:rsidP="00BD50D7">
      <w:pPr>
        <w:widowControl/>
        <w:numPr>
          <w:ilvl w:val="0"/>
          <w:numId w:val="23"/>
        </w:numPr>
        <w:tabs>
          <w:tab w:val="left" w:pos="360"/>
        </w:tabs>
        <w:autoSpaceDE w:val="0"/>
        <w:autoSpaceDN w:val="0"/>
        <w:adjustRightInd w:val="0"/>
        <w:jc w:val="both"/>
        <w:rPr>
          <w:rFonts w:ascii="Arial" w:eastAsia="Times New Roman" w:hAnsi="Arial" w:cs="Arial"/>
          <w:szCs w:val="24"/>
        </w:rPr>
      </w:pPr>
      <w:r w:rsidRPr="00BD50D7">
        <w:rPr>
          <w:rFonts w:ascii="Arial" w:eastAsia="Times New Roman" w:hAnsi="Arial" w:cs="Arial"/>
          <w:szCs w:val="24"/>
        </w:rPr>
        <w:t>Nonwaiver.</w:t>
      </w:r>
    </w:p>
    <w:p w14:paraId="43DA02AF"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1DA5DD13" w14:textId="77777777" w:rsidR="00BD50D7" w:rsidRPr="00BD50D7" w:rsidRDefault="00BD50D7" w:rsidP="00BD50D7">
      <w:pPr>
        <w:widowControl/>
        <w:autoSpaceDE w:val="0"/>
        <w:autoSpaceDN w:val="0"/>
        <w:adjustRightInd w:val="0"/>
        <w:ind w:left="360"/>
        <w:jc w:val="both"/>
        <w:rPr>
          <w:rFonts w:ascii="Arial" w:eastAsia="Times New Roman" w:hAnsi="Arial" w:cs="Arial"/>
          <w:szCs w:val="24"/>
        </w:rPr>
      </w:pPr>
      <w:r w:rsidRPr="00BD50D7">
        <w:rPr>
          <w:rFonts w:ascii="Arial" w:eastAsia="Times New Roman" w:hAnsi="Arial" w:cs="Arial"/>
          <w:szCs w:val="24"/>
        </w:rPr>
        <w:t>No covenant or condition of this Agreement to be performed by AGENCY can be waived except by the written consent of COUNTY.  Forbearance or indulgence by COUNTY in any regard whatsoever shall not constitute a waiver of any covenant or condition to be performed by AGENCY.  COUNTY shall be entitled to invoke any remedy available to COUNTY under this Agreement or by law or in equity despite any such forbearance or indulgence.</w:t>
      </w:r>
    </w:p>
    <w:p w14:paraId="7F1EF226" w14:textId="77777777" w:rsidR="00BD50D7" w:rsidRPr="00BD50D7" w:rsidRDefault="00BD50D7" w:rsidP="00BD50D7">
      <w:pPr>
        <w:widowControl/>
        <w:autoSpaceDE w:val="0"/>
        <w:autoSpaceDN w:val="0"/>
        <w:adjustRightInd w:val="0"/>
        <w:ind w:left="360" w:hanging="360"/>
        <w:jc w:val="both"/>
        <w:rPr>
          <w:rFonts w:ascii="Arial" w:eastAsia="Times New Roman" w:hAnsi="Arial" w:cs="Arial"/>
          <w:b/>
          <w:szCs w:val="24"/>
        </w:rPr>
      </w:pPr>
    </w:p>
    <w:p w14:paraId="613C8A3F" w14:textId="77777777" w:rsidR="00BD50D7" w:rsidRPr="00BD50D7" w:rsidRDefault="00BD50D7" w:rsidP="00BD50D7">
      <w:pPr>
        <w:widowControl/>
        <w:numPr>
          <w:ilvl w:val="0"/>
          <w:numId w:val="23"/>
        </w:numPr>
        <w:autoSpaceDE w:val="0"/>
        <w:autoSpaceDN w:val="0"/>
        <w:adjustRightInd w:val="0"/>
        <w:jc w:val="both"/>
        <w:rPr>
          <w:rFonts w:ascii="Arial" w:eastAsia="Times New Roman" w:hAnsi="Arial" w:cs="Arial"/>
          <w:szCs w:val="24"/>
        </w:rPr>
      </w:pPr>
      <w:r w:rsidRPr="00BD50D7">
        <w:rPr>
          <w:rFonts w:ascii="Arial" w:eastAsia="Times New Roman" w:hAnsi="Arial" w:cs="Arial"/>
          <w:szCs w:val="24"/>
        </w:rPr>
        <w:t>Independent Contractor.</w:t>
      </w:r>
    </w:p>
    <w:p w14:paraId="6A908932"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45EC3C19" w14:textId="77777777" w:rsidR="00BD50D7" w:rsidRPr="00BD50D7" w:rsidRDefault="00BD50D7" w:rsidP="00BD50D7">
      <w:pPr>
        <w:widowControl/>
        <w:autoSpaceDE w:val="0"/>
        <w:autoSpaceDN w:val="0"/>
        <w:adjustRightInd w:val="0"/>
        <w:ind w:left="360"/>
        <w:jc w:val="both"/>
        <w:rPr>
          <w:rFonts w:ascii="Arial" w:eastAsia="Times New Roman" w:hAnsi="Arial" w:cs="Arial"/>
          <w:szCs w:val="24"/>
        </w:rPr>
      </w:pPr>
      <w:r w:rsidRPr="00BD50D7">
        <w:rPr>
          <w:rFonts w:ascii="Arial" w:eastAsia="Times New Roman" w:hAnsi="Arial" w:cs="Arial"/>
          <w:szCs w:val="24"/>
        </w:rPr>
        <w:t>In the performance of the services under this Agreement, AGENCY shall be and acknowledges that AGENCY is in fact and law, an independent contractor and not an agent or employee of COUNTY.  AGENCY has and retains the right to exercise full supervision and control over the manner and methods of providing services to COUNTY under this Agreement. AGENCY retains full supervision and control over the employment, direction, compensation, and discharge of all persons assisting AGENCY in the provision of services under this Agreement.  With respect to AGENCY's employees, if any, AGENCY shall be solely responsible for payment of wages, benefits and other compensation, compliance with all occupational safety, welfare and civil rights laws, tax withholding and payment of employment taxes whether Federal, State or local, and compliance with any and all other laws regulating employment.</w:t>
      </w:r>
    </w:p>
    <w:p w14:paraId="12CA6B5E" w14:textId="77777777" w:rsidR="00BD50D7" w:rsidRPr="00BD50D7" w:rsidRDefault="00BD50D7" w:rsidP="00BD50D7">
      <w:pPr>
        <w:widowControl/>
        <w:autoSpaceDE w:val="0"/>
        <w:autoSpaceDN w:val="0"/>
        <w:adjustRightInd w:val="0"/>
        <w:ind w:left="450" w:firstLine="3870"/>
        <w:jc w:val="both"/>
        <w:rPr>
          <w:rFonts w:ascii="Arial" w:eastAsia="Times New Roman" w:hAnsi="Arial" w:cs="Arial"/>
          <w:szCs w:val="24"/>
        </w:rPr>
      </w:pPr>
    </w:p>
    <w:p w14:paraId="7A85B848" w14:textId="77777777" w:rsidR="00BD50D7" w:rsidRPr="00BD50D7" w:rsidRDefault="00BD50D7" w:rsidP="00BD50D7">
      <w:pPr>
        <w:widowControl/>
        <w:numPr>
          <w:ilvl w:val="0"/>
          <w:numId w:val="23"/>
        </w:numPr>
        <w:tabs>
          <w:tab w:val="left" w:pos="360"/>
        </w:tabs>
        <w:autoSpaceDE w:val="0"/>
        <w:autoSpaceDN w:val="0"/>
        <w:adjustRightInd w:val="0"/>
        <w:jc w:val="both"/>
        <w:rPr>
          <w:rFonts w:ascii="Arial" w:eastAsia="Times New Roman" w:hAnsi="Arial" w:cs="Arial"/>
          <w:szCs w:val="24"/>
        </w:rPr>
      </w:pPr>
      <w:r w:rsidRPr="00BD50D7">
        <w:rPr>
          <w:rFonts w:ascii="Arial" w:eastAsia="Times New Roman" w:hAnsi="Arial" w:cs="Arial"/>
          <w:szCs w:val="24"/>
        </w:rPr>
        <w:t>Assignment.</w:t>
      </w:r>
    </w:p>
    <w:p w14:paraId="76FB98C4"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2D2085B9" w14:textId="77777777" w:rsidR="00BD50D7" w:rsidRPr="00BD50D7" w:rsidRDefault="00BD50D7" w:rsidP="00BD50D7">
      <w:pPr>
        <w:widowControl/>
        <w:autoSpaceDE w:val="0"/>
        <w:autoSpaceDN w:val="0"/>
        <w:adjustRightInd w:val="0"/>
        <w:ind w:left="360"/>
        <w:jc w:val="both"/>
        <w:rPr>
          <w:rFonts w:ascii="Arial" w:eastAsia="Times New Roman" w:hAnsi="Arial" w:cs="Arial"/>
          <w:szCs w:val="24"/>
        </w:rPr>
      </w:pPr>
      <w:r w:rsidRPr="00BD50D7">
        <w:rPr>
          <w:rFonts w:ascii="Arial" w:eastAsia="Times New Roman" w:hAnsi="Arial" w:cs="Arial"/>
          <w:szCs w:val="24"/>
        </w:rPr>
        <w:t>AGENCY shall not assign any right, title or interest it may acquire by reason of this Agreement except after first obtaining the written consent of COUNTY.</w:t>
      </w:r>
    </w:p>
    <w:p w14:paraId="53B6E10C" w14:textId="77777777" w:rsidR="00BD50D7" w:rsidRPr="00BD50D7" w:rsidRDefault="00BD50D7" w:rsidP="00BD50D7">
      <w:pPr>
        <w:widowControl/>
        <w:tabs>
          <w:tab w:val="left" w:pos="360"/>
        </w:tabs>
        <w:autoSpaceDE w:val="0"/>
        <w:autoSpaceDN w:val="0"/>
        <w:adjustRightInd w:val="0"/>
        <w:jc w:val="both"/>
        <w:outlineLvl w:val="0"/>
        <w:rPr>
          <w:rFonts w:ascii="Arial" w:eastAsia="Times New Roman" w:hAnsi="Arial" w:cs="Arial"/>
          <w:szCs w:val="24"/>
        </w:rPr>
      </w:pPr>
    </w:p>
    <w:p w14:paraId="29E47735" w14:textId="77777777" w:rsidR="00BD50D7" w:rsidRPr="00BD50D7" w:rsidRDefault="00BD50D7" w:rsidP="00BD50D7">
      <w:pPr>
        <w:widowControl/>
        <w:numPr>
          <w:ilvl w:val="0"/>
          <w:numId w:val="23"/>
        </w:numPr>
        <w:tabs>
          <w:tab w:val="left" w:pos="360"/>
        </w:tabs>
        <w:autoSpaceDE w:val="0"/>
        <w:autoSpaceDN w:val="0"/>
        <w:adjustRightInd w:val="0"/>
        <w:jc w:val="both"/>
        <w:outlineLvl w:val="0"/>
        <w:rPr>
          <w:rFonts w:ascii="Arial" w:eastAsia="Times New Roman" w:hAnsi="Arial" w:cs="Arial"/>
          <w:szCs w:val="24"/>
        </w:rPr>
      </w:pPr>
      <w:r w:rsidRPr="00BD50D7">
        <w:rPr>
          <w:rFonts w:ascii="Arial" w:eastAsia="Times New Roman" w:hAnsi="Arial" w:cs="Arial"/>
          <w:szCs w:val="24"/>
        </w:rPr>
        <w:t>Conflict of Interest.</w:t>
      </w:r>
    </w:p>
    <w:sdt>
      <w:sdtPr>
        <w:rPr>
          <w:rFonts w:ascii="Arial" w:eastAsia="Times New Roman" w:hAnsi="Arial" w:cs="Arial"/>
          <w:szCs w:val="24"/>
        </w:rPr>
        <w:id w:val="456453226"/>
        <w:docPartObj>
          <w:docPartGallery w:val="Watermarks"/>
        </w:docPartObj>
      </w:sdtPr>
      <w:sdtContent>
        <w:p w14:paraId="3CBDEAAB" w14:textId="1BBBC5A7" w:rsidR="00BD50D7" w:rsidRPr="00BD50D7" w:rsidRDefault="00A71BE2" w:rsidP="00BD50D7">
          <w:pPr>
            <w:widowControl/>
            <w:autoSpaceDE w:val="0"/>
            <w:autoSpaceDN w:val="0"/>
            <w:adjustRightInd w:val="0"/>
            <w:jc w:val="both"/>
            <w:rPr>
              <w:rFonts w:ascii="Arial" w:eastAsia="Times New Roman" w:hAnsi="Arial" w:cs="Arial"/>
              <w:szCs w:val="24"/>
            </w:rPr>
          </w:pPr>
          <w:r w:rsidRPr="00A71BE2">
            <w:rPr>
              <w:rFonts w:ascii="Arial" w:eastAsia="Times New Roman" w:hAnsi="Arial" w:cs="Arial"/>
              <w:noProof/>
              <w:szCs w:val="24"/>
            </w:rPr>
            <mc:AlternateContent>
              <mc:Choice Requires="wps">
                <w:drawing>
                  <wp:anchor distT="0" distB="0" distL="114300" distR="114300" simplePos="0" relativeHeight="251657728" behindDoc="1" locked="0" layoutInCell="0" allowOverlap="1" wp14:anchorId="08DB1951" wp14:editId="5B9E8F8A">
                    <wp:simplePos x="0" y="0"/>
                    <wp:positionH relativeFrom="margin">
                      <wp:align>center</wp:align>
                    </wp:positionH>
                    <wp:positionV relativeFrom="margin">
                      <wp:align>center</wp:align>
                    </wp:positionV>
                    <wp:extent cx="5865495" cy="2513965"/>
                    <wp:effectExtent l="0" t="1447800" r="0" b="11055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9D38A6"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DB1951" id="Text Box 19" o:spid="_x0000_s1043" type="#_x0000_t202" style="position:absolute;left:0;text-align:left;margin-left:0;margin-top:0;width:461.85pt;height:197.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BjxWASMAgAABw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059D38A6"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5CE087B9" w14:textId="77777777" w:rsidR="00BD50D7" w:rsidRPr="00BD50D7" w:rsidRDefault="00BD50D7" w:rsidP="00BD50D7">
      <w:pPr>
        <w:widowControl/>
        <w:autoSpaceDE w:val="0"/>
        <w:autoSpaceDN w:val="0"/>
        <w:adjustRightInd w:val="0"/>
        <w:ind w:left="360"/>
        <w:jc w:val="both"/>
        <w:rPr>
          <w:rFonts w:ascii="Arial" w:eastAsia="Times New Roman" w:hAnsi="Arial" w:cs="Arial"/>
          <w:szCs w:val="24"/>
        </w:rPr>
      </w:pPr>
      <w:r w:rsidRPr="00BD50D7">
        <w:rPr>
          <w:rFonts w:ascii="Arial" w:eastAsia="Times New Roman" w:hAnsi="Arial" w:cs="Arial"/>
          <w:szCs w:val="24"/>
        </w:rPr>
        <w:t>The parties to this Agreement have read and are aware of the provisions of Section 1090 et seq. and Section 87100 of the California Government Code relating to conflict of interest of public officers and employees.  All parties hereto agree that they are unaware of any financial or economic interest of any public officer or employee of the COUNTY relating to this Agreement.  It is further understood and agreed that if such a financial interest does exist at the inception of this Agreement, COUNTY may immediately terminate this Agreement by giving written notice thereof. AGENCY shall comply with the requirements of Government Code Section 87100 et seq. during the term of this Agreement.</w:t>
      </w:r>
    </w:p>
    <w:p w14:paraId="2CC3A9BD"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69536FDB" w14:textId="77777777" w:rsidR="00BD50D7" w:rsidRPr="00BD50D7" w:rsidRDefault="00BD50D7" w:rsidP="00BD50D7">
      <w:pPr>
        <w:widowControl/>
        <w:numPr>
          <w:ilvl w:val="0"/>
          <w:numId w:val="23"/>
        </w:numPr>
        <w:autoSpaceDE w:val="0"/>
        <w:autoSpaceDN w:val="0"/>
        <w:adjustRightInd w:val="0"/>
        <w:jc w:val="both"/>
        <w:rPr>
          <w:rFonts w:ascii="Arial" w:eastAsia="Times New Roman" w:hAnsi="Arial" w:cs="Arial"/>
          <w:szCs w:val="24"/>
        </w:rPr>
      </w:pPr>
      <w:r w:rsidRPr="00BD50D7">
        <w:rPr>
          <w:rFonts w:ascii="Arial" w:eastAsia="Times New Roman" w:hAnsi="Arial" w:cs="Arial"/>
          <w:szCs w:val="24"/>
        </w:rPr>
        <w:t>Signature Authority.</w:t>
      </w:r>
    </w:p>
    <w:p w14:paraId="40F7073D"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5FDD9177" w14:textId="77777777" w:rsidR="00BD50D7" w:rsidRPr="00BD50D7" w:rsidRDefault="00BD50D7" w:rsidP="00BD50D7">
      <w:pPr>
        <w:widowControl/>
        <w:autoSpaceDE w:val="0"/>
        <w:autoSpaceDN w:val="0"/>
        <w:adjustRightInd w:val="0"/>
        <w:ind w:left="360"/>
        <w:jc w:val="both"/>
        <w:rPr>
          <w:rFonts w:ascii="Arial" w:eastAsia="Times New Roman" w:hAnsi="Arial" w:cs="Arial"/>
          <w:szCs w:val="24"/>
        </w:rPr>
      </w:pPr>
      <w:r w:rsidRPr="00BD50D7">
        <w:rPr>
          <w:rFonts w:ascii="Arial" w:eastAsia="Times New Roman" w:hAnsi="Arial" w:cs="Arial"/>
          <w:szCs w:val="24"/>
        </w:rPr>
        <w:t>Each person executing this Agreement on behalf of AGENCY represents and warrants that he or she is duly authorized by AGENCY to execute and deliver this Agreement on behalf of AGENCY and that this Agreement is binding upon AGENCY in accordance with its terms. Prior to commencing any work under this Agreement, AGENCY shall deliver documentation of AGENCY’s governing body authorizing or ratifying the execution of this Agreement to COUNTY’s Employers’ Training Resource.</w:t>
      </w:r>
    </w:p>
    <w:p w14:paraId="5222680F"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0CFEDB86"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28384F84"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134F3866"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6133526E"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08EE3AB4"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364EBEB8"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05F75C95"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7DA77B65" w14:textId="77777777" w:rsidR="00BD50D7" w:rsidRPr="00BD50D7" w:rsidRDefault="00BD50D7" w:rsidP="00BD50D7">
      <w:pPr>
        <w:widowControl/>
        <w:autoSpaceDE w:val="0"/>
        <w:autoSpaceDN w:val="0"/>
        <w:adjustRightInd w:val="0"/>
        <w:jc w:val="both"/>
        <w:rPr>
          <w:rFonts w:ascii="Arial" w:eastAsia="Times New Roman" w:hAnsi="Arial" w:cs="Arial"/>
          <w:szCs w:val="24"/>
        </w:rPr>
      </w:pPr>
      <w:r w:rsidRPr="00BD50D7">
        <w:rPr>
          <w:rFonts w:ascii="Arial" w:eastAsia="Times New Roman" w:hAnsi="Arial" w:cs="Arial"/>
          <w:szCs w:val="24"/>
        </w:rPr>
        <w:t>IN WITNESS WHEREOF, COUNTY and AGENCY have caused this Agreement to be executed by their respective officers and agents as of the day and year first above written.</w:t>
      </w:r>
    </w:p>
    <w:p w14:paraId="1D35C588"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32E7C55A" w14:textId="77777777" w:rsidR="00BD50D7" w:rsidRPr="00BD50D7" w:rsidRDefault="00BD50D7" w:rsidP="00BD50D7">
      <w:pPr>
        <w:widowControl/>
        <w:autoSpaceDE w:val="0"/>
        <w:autoSpaceDN w:val="0"/>
        <w:adjustRightInd w:val="0"/>
        <w:jc w:val="both"/>
        <w:rPr>
          <w:rFonts w:ascii="Arial" w:eastAsia="Times New Roman" w:hAnsi="Arial" w:cs="Arial"/>
          <w:szCs w:val="24"/>
        </w:rPr>
      </w:pPr>
    </w:p>
    <w:p w14:paraId="008AEA76" w14:textId="77777777" w:rsidR="00BD50D7" w:rsidRPr="00BD50D7" w:rsidRDefault="00BD50D7" w:rsidP="00BD50D7">
      <w:pPr>
        <w:widowControl/>
        <w:autoSpaceDE w:val="0"/>
        <w:autoSpaceDN w:val="0"/>
        <w:adjustRightInd w:val="0"/>
        <w:jc w:val="both"/>
        <w:rPr>
          <w:rFonts w:ascii="Arial" w:eastAsia="Times New Roman" w:hAnsi="Arial" w:cs="Arial"/>
          <w:szCs w:val="24"/>
        </w:rPr>
      </w:pPr>
    </w:p>
    <w:tbl>
      <w:tblPr>
        <w:tblW w:w="9610" w:type="dxa"/>
        <w:tblLook w:val="0000" w:firstRow="0" w:lastRow="0" w:firstColumn="0" w:lastColumn="0" w:noHBand="0" w:noVBand="0"/>
      </w:tblPr>
      <w:tblGrid>
        <w:gridCol w:w="4744"/>
        <w:gridCol w:w="4866"/>
      </w:tblGrid>
      <w:tr w:rsidR="00BD50D7" w:rsidRPr="00BD50D7" w14:paraId="165AB4EE" w14:textId="77777777" w:rsidTr="00BD50D7">
        <w:tc>
          <w:tcPr>
            <w:tcW w:w="4744" w:type="dxa"/>
          </w:tcPr>
          <w:p w14:paraId="6C515F65" w14:textId="77777777" w:rsidR="00BD50D7" w:rsidRPr="00BD50D7" w:rsidRDefault="00BD50D7" w:rsidP="00BD50D7">
            <w:pPr>
              <w:widowControl/>
              <w:autoSpaceDE w:val="0"/>
              <w:autoSpaceDN w:val="0"/>
              <w:adjustRightInd w:val="0"/>
              <w:ind w:left="-105"/>
              <w:rPr>
                <w:rFonts w:ascii="Arial" w:eastAsia="Times New Roman" w:hAnsi="Arial" w:cs="Arial"/>
              </w:rPr>
            </w:pPr>
            <w:r w:rsidRPr="00BD50D7">
              <w:rPr>
                <w:rFonts w:ascii="Arial" w:eastAsia="Times New Roman" w:hAnsi="Arial" w:cs="Arial"/>
              </w:rPr>
              <w:t>COUNTY OF KERN</w:t>
            </w:r>
          </w:p>
          <w:p w14:paraId="08C59E2E"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p w14:paraId="20520CBA"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p w14:paraId="06BEF006"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p w14:paraId="660ACF59"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p w14:paraId="47C179E0"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p w14:paraId="646D5978" w14:textId="77777777" w:rsidR="00BD50D7" w:rsidRPr="00BD50D7" w:rsidRDefault="00BD50D7" w:rsidP="00BD50D7">
            <w:pPr>
              <w:widowControl/>
              <w:autoSpaceDE w:val="0"/>
              <w:autoSpaceDN w:val="0"/>
              <w:adjustRightInd w:val="0"/>
              <w:ind w:hanging="195"/>
              <w:jc w:val="both"/>
              <w:rPr>
                <w:rFonts w:ascii="Arial" w:eastAsia="Times New Roman" w:hAnsi="Arial" w:cs="Arial"/>
              </w:rPr>
            </w:pPr>
            <w:r w:rsidRPr="00BD50D7">
              <w:rPr>
                <w:rFonts w:ascii="Arial" w:eastAsia="Times New Roman" w:hAnsi="Arial" w:cs="Arial"/>
              </w:rPr>
              <w:t>_____________________________________</w:t>
            </w:r>
          </w:p>
          <w:p w14:paraId="520E3B4A" w14:textId="77777777" w:rsidR="00BD50D7" w:rsidRPr="00BD50D7" w:rsidRDefault="00BD50D7" w:rsidP="00BD50D7">
            <w:pPr>
              <w:widowControl/>
              <w:autoSpaceDE w:val="0"/>
              <w:autoSpaceDN w:val="0"/>
              <w:adjustRightInd w:val="0"/>
              <w:ind w:hanging="105"/>
              <w:jc w:val="both"/>
              <w:rPr>
                <w:rFonts w:ascii="Arial" w:eastAsia="Times New Roman" w:hAnsi="Arial" w:cs="Arial"/>
              </w:rPr>
            </w:pPr>
            <w:r w:rsidRPr="00BD50D7">
              <w:rPr>
                <w:rFonts w:ascii="Arial" w:eastAsia="Times New Roman" w:hAnsi="Arial" w:cs="Arial"/>
              </w:rPr>
              <w:t>Teresa Hitchcock</w:t>
            </w:r>
          </w:p>
          <w:p w14:paraId="070578E7" w14:textId="77777777" w:rsidR="00BD50D7" w:rsidRPr="00BD50D7" w:rsidRDefault="00BD50D7" w:rsidP="00BD50D7">
            <w:pPr>
              <w:widowControl/>
              <w:autoSpaceDE w:val="0"/>
              <w:autoSpaceDN w:val="0"/>
              <w:adjustRightInd w:val="0"/>
              <w:ind w:hanging="105"/>
              <w:jc w:val="both"/>
              <w:rPr>
                <w:rFonts w:ascii="Arial" w:eastAsia="Times New Roman" w:hAnsi="Arial" w:cs="Arial"/>
              </w:rPr>
            </w:pPr>
            <w:r w:rsidRPr="00BD50D7">
              <w:rPr>
                <w:rFonts w:ascii="Arial" w:eastAsia="Times New Roman" w:hAnsi="Arial" w:cs="Arial"/>
              </w:rPr>
              <w:t>Assistant County Administrative Officer</w:t>
            </w:r>
          </w:p>
          <w:p w14:paraId="77FBE26C" w14:textId="77777777" w:rsidR="00BD50D7" w:rsidRPr="00BD50D7" w:rsidRDefault="00BD50D7" w:rsidP="00BD50D7">
            <w:pPr>
              <w:widowControl/>
              <w:autoSpaceDE w:val="0"/>
              <w:autoSpaceDN w:val="0"/>
              <w:adjustRightInd w:val="0"/>
              <w:ind w:hanging="105"/>
              <w:jc w:val="both"/>
              <w:rPr>
                <w:rFonts w:ascii="Arial" w:eastAsia="Times New Roman" w:hAnsi="Arial" w:cs="Arial"/>
              </w:rPr>
            </w:pPr>
            <w:r w:rsidRPr="00BD50D7">
              <w:rPr>
                <w:rFonts w:ascii="Arial" w:eastAsia="Times New Roman" w:hAnsi="Arial" w:cs="Arial"/>
              </w:rPr>
              <w:t>Employers’ Training Resource</w:t>
            </w:r>
          </w:p>
          <w:p w14:paraId="152A4565" w14:textId="77777777" w:rsidR="00BD50D7" w:rsidRPr="00BD50D7" w:rsidRDefault="00BD50D7" w:rsidP="00BD50D7">
            <w:pPr>
              <w:widowControl/>
              <w:autoSpaceDE w:val="0"/>
              <w:autoSpaceDN w:val="0"/>
              <w:adjustRightInd w:val="0"/>
              <w:ind w:hanging="105"/>
              <w:jc w:val="both"/>
              <w:rPr>
                <w:rFonts w:ascii="Arial" w:eastAsia="Times New Roman" w:hAnsi="Arial" w:cs="Arial"/>
              </w:rPr>
            </w:pPr>
          </w:p>
          <w:p w14:paraId="11B4E66C" w14:textId="77777777" w:rsidR="00BD50D7" w:rsidRPr="00BD50D7" w:rsidRDefault="00BD50D7" w:rsidP="00BD50D7">
            <w:pPr>
              <w:widowControl/>
              <w:autoSpaceDE w:val="0"/>
              <w:autoSpaceDN w:val="0"/>
              <w:adjustRightInd w:val="0"/>
              <w:ind w:hanging="105"/>
              <w:jc w:val="both"/>
              <w:rPr>
                <w:rFonts w:ascii="Arial" w:eastAsia="Times New Roman" w:hAnsi="Arial" w:cs="Arial"/>
              </w:rPr>
            </w:pPr>
          </w:p>
          <w:p w14:paraId="63F86F96" w14:textId="77777777" w:rsidR="00BD50D7" w:rsidRPr="00BD50D7" w:rsidRDefault="00BD50D7" w:rsidP="00BD50D7">
            <w:pPr>
              <w:widowControl/>
              <w:autoSpaceDE w:val="0"/>
              <w:autoSpaceDN w:val="0"/>
              <w:adjustRightInd w:val="0"/>
              <w:ind w:hanging="105"/>
              <w:jc w:val="both"/>
              <w:rPr>
                <w:rFonts w:ascii="Arial" w:eastAsia="Times New Roman" w:hAnsi="Arial" w:cs="Arial"/>
              </w:rPr>
            </w:pPr>
            <w:r w:rsidRPr="00BD50D7">
              <w:rPr>
                <w:rFonts w:ascii="Arial" w:eastAsia="Times New Roman" w:hAnsi="Arial" w:cs="Arial"/>
              </w:rPr>
              <w:t>“COUNTY”</w:t>
            </w:r>
          </w:p>
        </w:tc>
        <w:tc>
          <w:tcPr>
            <w:tcW w:w="4866" w:type="dxa"/>
          </w:tcPr>
          <w:p w14:paraId="4CDDA9BA"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r w:rsidRPr="00BD50D7">
              <w:rPr>
                <w:rFonts w:ascii="Arial" w:eastAsia="Times New Roman" w:hAnsi="Arial" w:cs="Arial"/>
              </w:rPr>
              <w:t xml:space="preserve">  AGENCY</w:t>
            </w:r>
          </w:p>
          <w:p w14:paraId="6EC53569"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p w14:paraId="1E9EEC1E" w14:textId="77777777" w:rsidR="00BD50D7" w:rsidRPr="00BD50D7" w:rsidRDefault="00BD50D7" w:rsidP="00BD50D7">
            <w:pPr>
              <w:widowControl/>
              <w:autoSpaceDE w:val="0"/>
              <w:autoSpaceDN w:val="0"/>
              <w:adjustRightInd w:val="0"/>
              <w:ind w:firstLine="105"/>
              <w:rPr>
                <w:rFonts w:ascii="Arial" w:eastAsia="Times New Roman" w:hAnsi="Arial" w:cs="Arial"/>
              </w:rPr>
            </w:pPr>
            <w:r w:rsidRPr="00BD50D7">
              <w:rPr>
                <w:rFonts w:ascii="Arial" w:eastAsia="Times New Roman" w:hAnsi="Arial" w:cs="Arial"/>
              </w:rPr>
              <w:fldChar w:fldCharType="begin"/>
            </w:r>
            <w:r w:rsidRPr="00BD50D7">
              <w:rPr>
                <w:rFonts w:ascii="Arial" w:eastAsia="Times New Roman" w:hAnsi="Arial" w:cs="Arial"/>
              </w:rPr>
              <w:instrText xml:space="preserve"> MERGEFIELD Agen_A2 </w:instrText>
            </w:r>
            <w:r w:rsidRPr="00BD50D7">
              <w:rPr>
                <w:rFonts w:ascii="Arial" w:eastAsia="Times New Roman" w:hAnsi="Arial" w:cs="Arial"/>
              </w:rPr>
              <w:fldChar w:fldCharType="separate"/>
            </w:r>
            <w:r w:rsidRPr="00BD50D7">
              <w:rPr>
                <w:rFonts w:ascii="Arial" w:eastAsia="Times New Roman" w:hAnsi="Arial" w:cs="Arial"/>
                <w:noProof/>
              </w:rPr>
              <w:t>«Agen_A2»</w:t>
            </w:r>
            <w:r w:rsidRPr="00BD50D7">
              <w:rPr>
                <w:rFonts w:ascii="Arial" w:eastAsia="Times New Roman" w:hAnsi="Arial" w:cs="Arial"/>
              </w:rPr>
              <w:fldChar w:fldCharType="end"/>
            </w:r>
          </w:p>
          <w:p w14:paraId="51D4EED3"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p w14:paraId="70DAE9C5"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p w14:paraId="19471198"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p w14:paraId="567AC4C4"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r w:rsidRPr="00BD50D7">
              <w:rPr>
                <w:rFonts w:ascii="Arial" w:eastAsia="Times New Roman" w:hAnsi="Arial" w:cs="Arial"/>
              </w:rPr>
              <w:t xml:space="preserve">  _________________________________</w:t>
            </w:r>
          </w:p>
          <w:p w14:paraId="3EDB7728"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r w:rsidRPr="00BD50D7">
              <w:rPr>
                <w:rFonts w:ascii="Arial" w:eastAsia="Times New Roman" w:hAnsi="Arial" w:cs="Arial"/>
              </w:rPr>
              <w:fldChar w:fldCharType="begin"/>
            </w:r>
            <w:r w:rsidRPr="00BD50D7">
              <w:rPr>
                <w:rFonts w:ascii="Arial" w:eastAsia="Times New Roman" w:hAnsi="Arial" w:cs="Arial"/>
              </w:rPr>
              <w:instrText xml:space="preserve"> MERGEFIELD PersonSign__AC2 </w:instrText>
            </w:r>
            <w:r w:rsidRPr="00BD50D7">
              <w:rPr>
                <w:rFonts w:ascii="Arial" w:eastAsia="Times New Roman" w:hAnsi="Arial" w:cs="Arial"/>
              </w:rPr>
              <w:fldChar w:fldCharType="separate"/>
            </w:r>
            <w:r w:rsidRPr="00BD50D7">
              <w:rPr>
                <w:rFonts w:ascii="Arial" w:eastAsia="Times New Roman" w:hAnsi="Arial" w:cs="Arial"/>
                <w:noProof/>
              </w:rPr>
              <w:t>«PersonSign__AC2»</w:t>
            </w:r>
            <w:r w:rsidRPr="00BD50D7">
              <w:rPr>
                <w:rFonts w:ascii="Arial" w:eastAsia="Times New Roman" w:hAnsi="Arial" w:cs="Arial"/>
              </w:rPr>
              <w:fldChar w:fldCharType="end"/>
            </w:r>
          </w:p>
          <w:p w14:paraId="04771F37"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p w14:paraId="68F520BF"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p w14:paraId="1EF64031"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p w14:paraId="6809547E"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r w:rsidRPr="00BD50D7">
              <w:rPr>
                <w:rFonts w:ascii="Arial" w:eastAsia="Times New Roman" w:hAnsi="Arial" w:cs="Arial"/>
              </w:rPr>
              <w:t>“AGENCY”</w:t>
            </w:r>
          </w:p>
          <w:p w14:paraId="48FB448F"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p w14:paraId="6A81F32B"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tc>
      </w:tr>
    </w:tbl>
    <w:p w14:paraId="30DBCF0D" w14:textId="77777777" w:rsidR="00BD50D7" w:rsidRPr="00BD50D7" w:rsidRDefault="00BD50D7" w:rsidP="00BD50D7">
      <w:pPr>
        <w:autoSpaceDE w:val="0"/>
        <w:autoSpaceDN w:val="0"/>
        <w:adjustRightInd w:val="0"/>
        <w:ind w:firstLine="105"/>
        <w:jc w:val="both"/>
        <w:rPr>
          <w:rFonts w:ascii="Times New Roman" w:eastAsia="Times New Roman" w:hAnsi="Times New Roman" w:cs="Times New Roman"/>
        </w:rPr>
      </w:pPr>
    </w:p>
    <w:sdt>
      <w:sdtPr>
        <w:rPr>
          <w:rFonts w:ascii="Times New Roman" w:eastAsia="Times New Roman" w:hAnsi="Times New Roman" w:cs="Times New Roman"/>
        </w:rPr>
        <w:id w:val="1854985391"/>
        <w:docPartObj>
          <w:docPartGallery w:val="Watermarks"/>
        </w:docPartObj>
      </w:sdtPr>
      <w:sdtContent>
        <w:p w14:paraId="7BA2EF39" w14:textId="04CC93A1" w:rsidR="00BD50D7" w:rsidRPr="00BD50D7" w:rsidRDefault="00A71BE2" w:rsidP="00BD50D7">
          <w:pPr>
            <w:autoSpaceDE w:val="0"/>
            <w:autoSpaceDN w:val="0"/>
            <w:adjustRightInd w:val="0"/>
            <w:ind w:firstLine="105"/>
            <w:jc w:val="both"/>
            <w:rPr>
              <w:rFonts w:ascii="Times New Roman" w:eastAsia="Times New Roman" w:hAnsi="Times New Roman" w:cs="Times New Roman"/>
            </w:rPr>
          </w:pPr>
          <w:r w:rsidRPr="00A71BE2">
            <w:rPr>
              <w:rFonts w:ascii="Times New Roman" w:eastAsia="Times New Roman" w:hAnsi="Times New Roman" w:cs="Times New Roman"/>
              <w:noProof/>
            </w:rPr>
            <mc:AlternateContent>
              <mc:Choice Requires="wps">
                <w:drawing>
                  <wp:anchor distT="0" distB="0" distL="114300" distR="114300" simplePos="0" relativeHeight="251658752" behindDoc="1" locked="0" layoutInCell="0" allowOverlap="1" wp14:anchorId="40F618F4" wp14:editId="004F5AA3">
                    <wp:simplePos x="0" y="0"/>
                    <wp:positionH relativeFrom="margin">
                      <wp:align>center</wp:align>
                    </wp:positionH>
                    <wp:positionV relativeFrom="margin">
                      <wp:align>center</wp:align>
                    </wp:positionV>
                    <wp:extent cx="5865495" cy="2513965"/>
                    <wp:effectExtent l="0" t="1447800" r="0" b="11055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8D4C21"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F618F4" id="Text Box 20" o:spid="_x0000_s1044" type="#_x0000_t202" style="position:absolute;left:0;text-align:left;margin-left:0;margin-top:0;width:461.85pt;height:197.9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" o:allowincell="f" filled="f" stroked="f">
                    <v:stroke joinstyle="round"/>
                    <o:lock v:ext="edit" shapetype="t"/>
                    <v:textbox style="mso-fit-shape-to-text:t">
                      <w:txbxContent>
                        <w:p w14:paraId="058D4C21" w14:textId="77777777" w:rsidR="00593030" w:rsidRDefault="00593030" w:rsidP="00A71BE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tbl>
      <w:tblPr>
        <w:tblW w:w="9610" w:type="dxa"/>
        <w:tblLook w:val="0000" w:firstRow="0" w:lastRow="0" w:firstColumn="0" w:lastColumn="0" w:noHBand="0" w:noVBand="0"/>
      </w:tblPr>
      <w:tblGrid>
        <w:gridCol w:w="4744"/>
        <w:gridCol w:w="4866"/>
      </w:tblGrid>
      <w:tr w:rsidR="00BD50D7" w:rsidRPr="00BD50D7" w14:paraId="02767E5A" w14:textId="77777777" w:rsidTr="00BD50D7">
        <w:tc>
          <w:tcPr>
            <w:tcW w:w="4744" w:type="dxa"/>
          </w:tcPr>
          <w:p w14:paraId="34C0652E" w14:textId="77777777" w:rsidR="00BD50D7" w:rsidRPr="00BD50D7" w:rsidRDefault="00BD50D7" w:rsidP="00BD50D7">
            <w:pPr>
              <w:widowControl/>
              <w:autoSpaceDE w:val="0"/>
              <w:autoSpaceDN w:val="0"/>
              <w:adjustRightInd w:val="0"/>
              <w:ind w:hanging="105"/>
              <w:jc w:val="both"/>
              <w:rPr>
                <w:rFonts w:ascii="Arial" w:eastAsia="Times New Roman" w:hAnsi="Arial" w:cs="Arial"/>
              </w:rPr>
            </w:pPr>
            <w:r w:rsidRPr="00BD50D7">
              <w:rPr>
                <w:rFonts w:ascii="Arial" w:eastAsia="Times New Roman" w:hAnsi="Arial" w:cs="Arial"/>
              </w:rPr>
              <w:t>APPROVED AS TO FORM</w:t>
            </w:r>
          </w:p>
          <w:p w14:paraId="53F658C5" w14:textId="77777777" w:rsidR="00BD50D7" w:rsidRPr="00BD50D7" w:rsidRDefault="00BD50D7" w:rsidP="00BD50D7">
            <w:pPr>
              <w:widowControl/>
              <w:autoSpaceDE w:val="0"/>
              <w:autoSpaceDN w:val="0"/>
              <w:adjustRightInd w:val="0"/>
              <w:ind w:hanging="105"/>
              <w:jc w:val="both"/>
              <w:rPr>
                <w:rFonts w:ascii="Arial" w:eastAsia="Times New Roman" w:hAnsi="Arial" w:cs="Arial"/>
              </w:rPr>
            </w:pPr>
            <w:r w:rsidRPr="00BD50D7">
              <w:rPr>
                <w:rFonts w:ascii="Arial" w:eastAsia="Times New Roman" w:hAnsi="Arial" w:cs="Arial"/>
              </w:rPr>
              <w:t>Office of County Counsel</w:t>
            </w:r>
          </w:p>
          <w:p w14:paraId="2CB86D36"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p w14:paraId="3A427CD2"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p w14:paraId="23BB53B7" w14:textId="77777777" w:rsidR="00BD50D7" w:rsidRPr="00BD50D7" w:rsidRDefault="00BD50D7" w:rsidP="00BD50D7">
            <w:pPr>
              <w:widowControl/>
              <w:autoSpaceDE w:val="0"/>
              <w:autoSpaceDN w:val="0"/>
              <w:adjustRightInd w:val="0"/>
              <w:ind w:hanging="105"/>
              <w:jc w:val="both"/>
              <w:rPr>
                <w:rFonts w:ascii="Arial" w:eastAsia="Times New Roman" w:hAnsi="Arial" w:cs="Arial"/>
              </w:rPr>
            </w:pPr>
            <w:r w:rsidRPr="00BD50D7">
              <w:rPr>
                <w:rFonts w:ascii="Arial" w:eastAsia="Times New Roman" w:hAnsi="Arial" w:cs="Arial"/>
              </w:rPr>
              <w:t>_____________________________________</w:t>
            </w:r>
          </w:p>
          <w:p w14:paraId="64875BA2" w14:textId="77777777" w:rsidR="00BD50D7" w:rsidRPr="00BD50D7" w:rsidRDefault="00BD50D7" w:rsidP="00BD50D7">
            <w:pPr>
              <w:widowControl/>
              <w:autoSpaceDE w:val="0"/>
              <w:autoSpaceDN w:val="0"/>
              <w:adjustRightInd w:val="0"/>
              <w:ind w:hanging="105"/>
              <w:jc w:val="both"/>
              <w:rPr>
                <w:rFonts w:ascii="Arial" w:eastAsia="Times New Roman" w:hAnsi="Arial" w:cs="Arial"/>
              </w:rPr>
            </w:pPr>
            <w:r w:rsidRPr="00BD50D7">
              <w:rPr>
                <w:rFonts w:ascii="Arial" w:eastAsia="Times New Roman" w:hAnsi="Arial" w:cs="Arial"/>
              </w:rPr>
              <w:t>Deputy</w:t>
            </w:r>
          </w:p>
        </w:tc>
        <w:tc>
          <w:tcPr>
            <w:tcW w:w="4866" w:type="dxa"/>
          </w:tcPr>
          <w:p w14:paraId="37D352FC"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p w14:paraId="41234E0F" w14:textId="77777777" w:rsidR="00BD50D7" w:rsidRPr="00BD50D7" w:rsidRDefault="00BD50D7" w:rsidP="00BD50D7">
            <w:pPr>
              <w:widowControl/>
              <w:autoSpaceDE w:val="0"/>
              <w:autoSpaceDN w:val="0"/>
              <w:adjustRightInd w:val="0"/>
              <w:ind w:firstLine="105"/>
              <w:jc w:val="both"/>
              <w:rPr>
                <w:rFonts w:ascii="Arial" w:eastAsia="Times New Roman" w:hAnsi="Arial" w:cs="Arial"/>
              </w:rPr>
            </w:pPr>
          </w:p>
        </w:tc>
      </w:tr>
    </w:tbl>
    <w:p w14:paraId="16DA0190" w14:textId="77777777" w:rsidR="00BD50D7" w:rsidRPr="00BD50D7" w:rsidRDefault="00BD50D7" w:rsidP="00BD50D7">
      <w:pPr>
        <w:autoSpaceDE w:val="0"/>
        <w:autoSpaceDN w:val="0"/>
        <w:adjustRightInd w:val="0"/>
        <w:jc w:val="both"/>
        <w:rPr>
          <w:rFonts w:ascii="Times New Roman" w:eastAsia="Times New Roman" w:hAnsi="Times New Roman" w:cs="Times New Roman"/>
          <w:sz w:val="20"/>
          <w:szCs w:val="24"/>
        </w:rPr>
      </w:pPr>
    </w:p>
    <w:p w14:paraId="447AB400" w14:textId="77777777" w:rsidR="00BD50D7" w:rsidRPr="00BD50D7" w:rsidRDefault="00BD50D7" w:rsidP="00BD50D7">
      <w:pPr>
        <w:widowControl/>
        <w:autoSpaceDE w:val="0"/>
        <w:autoSpaceDN w:val="0"/>
        <w:adjustRightInd w:val="0"/>
        <w:jc w:val="both"/>
        <w:rPr>
          <w:rFonts w:ascii="Arial" w:eastAsia="Times New Roman" w:hAnsi="Arial" w:cs="Arial"/>
          <w:sz w:val="16"/>
          <w:szCs w:val="18"/>
        </w:rPr>
      </w:pPr>
    </w:p>
    <w:p w14:paraId="325847CE" w14:textId="77777777" w:rsidR="00BD50D7" w:rsidRPr="00BD50D7" w:rsidRDefault="00BD50D7" w:rsidP="00BD50D7">
      <w:pPr>
        <w:widowControl/>
        <w:autoSpaceDE w:val="0"/>
        <w:autoSpaceDN w:val="0"/>
        <w:adjustRightInd w:val="0"/>
        <w:jc w:val="both"/>
        <w:rPr>
          <w:rFonts w:ascii="Arial" w:eastAsia="Times New Roman" w:hAnsi="Arial" w:cs="Arial"/>
          <w:sz w:val="16"/>
          <w:szCs w:val="18"/>
        </w:rPr>
      </w:pPr>
    </w:p>
    <w:p w14:paraId="7FC78193" w14:textId="77777777" w:rsidR="00BD50D7" w:rsidRPr="00BD50D7" w:rsidRDefault="00BD50D7" w:rsidP="00BD50D7">
      <w:pPr>
        <w:widowControl/>
        <w:autoSpaceDE w:val="0"/>
        <w:autoSpaceDN w:val="0"/>
        <w:adjustRightInd w:val="0"/>
        <w:jc w:val="both"/>
        <w:rPr>
          <w:rFonts w:ascii="Arial" w:eastAsia="Times New Roman" w:hAnsi="Arial" w:cs="Arial"/>
          <w:sz w:val="16"/>
          <w:szCs w:val="18"/>
        </w:rPr>
      </w:pPr>
    </w:p>
    <w:p w14:paraId="23C2D925" w14:textId="77777777" w:rsidR="00BD50D7" w:rsidRPr="00BD50D7" w:rsidRDefault="00BD50D7" w:rsidP="00BD50D7">
      <w:pPr>
        <w:widowControl/>
        <w:autoSpaceDE w:val="0"/>
        <w:autoSpaceDN w:val="0"/>
        <w:adjustRightInd w:val="0"/>
        <w:jc w:val="both"/>
        <w:rPr>
          <w:rFonts w:ascii="Arial" w:eastAsia="Times New Roman" w:hAnsi="Arial" w:cs="Arial"/>
          <w:sz w:val="16"/>
          <w:szCs w:val="18"/>
        </w:rPr>
      </w:pPr>
    </w:p>
    <w:p w14:paraId="051113EC" w14:textId="77777777" w:rsidR="00BD50D7" w:rsidRPr="00BD50D7" w:rsidRDefault="00BD50D7" w:rsidP="00BD50D7">
      <w:pPr>
        <w:widowControl/>
        <w:autoSpaceDE w:val="0"/>
        <w:autoSpaceDN w:val="0"/>
        <w:adjustRightInd w:val="0"/>
        <w:jc w:val="both"/>
        <w:rPr>
          <w:rFonts w:ascii="Arial" w:eastAsia="Times New Roman" w:hAnsi="Arial" w:cs="Arial"/>
          <w:sz w:val="16"/>
          <w:szCs w:val="18"/>
        </w:rPr>
      </w:pPr>
      <w:r w:rsidRPr="00BD50D7">
        <w:rPr>
          <w:rFonts w:ascii="Arial" w:eastAsia="Times New Roman" w:hAnsi="Arial" w:cs="Arial"/>
          <w:sz w:val="16"/>
          <w:szCs w:val="18"/>
        </w:rPr>
        <w:t xml:space="preserve">2021-22 WIOA </w:t>
      </w:r>
    </w:p>
    <w:p w14:paraId="7B35F00A" w14:textId="77777777" w:rsidR="00BD50D7" w:rsidRPr="00BD50D7" w:rsidRDefault="00BD50D7" w:rsidP="00BD50D7">
      <w:pPr>
        <w:widowControl/>
        <w:autoSpaceDE w:val="0"/>
        <w:autoSpaceDN w:val="0"/>
        <w:adjustRightInd w:val="0"/>
        <w:jc w:val="both"/>
        <w:rPr>
          <w:rFonts w:ascii="Arial" w:eastAsia="Times New Roman" w:hAnsi="Arial" w:cs="Arial"/>
          <w:sz w:val="16"/>
          <w:szCs w:val="18"/>
        </w:rPr>
      </w:pPr>
    </w:p>
    <w:p w14:paraId="5F46AF62" w14:textId="77777777" w:rsidR="00BD50D7" w:rsidRPr="00BD50D7" w:rsidRDefault="00BD50D7" w:rsidP="00BD50D7">
      <w:pPr>
        <w:widowControl/>
        <w:autoSpaceDE w:val="0"/>
        <w:autoSpaceDN w:val="0"/>
        <w:adjustRightInd w:val="0"/>
        <w:jc w:val="both"/>
        <w:rPr>
          <w:rFonts w:ascii="Arial" w:eastAsia="Times New Roman" w:hAnsi="Arial" w:cs="Arial"/>
          <w:sz w:val="16"/>
          <w:szCs w:val="18"/>
        </w:rPr>
      </w:pPr>
    </w:p>
    <w:p w14:paraId="35C33744" w14:textId="77777777" w:rsidR="00BD50D7" w:rsidRPr="00BD50D7" w:rsidRDefault="00BD50D7" w:rsidP="00BD50D7">
      <w:pPr>
        <w:widowControl/>
        <w:autoSpaceDE w:val="0"/>
        <w:autoSpaceDN w:val="0"/>
        <w:adjustRightInd w:val="0"/>
        <w:jc w:val="both"/>
        <w:rPr>
          <w:rFonts w:ascii="Arial" w:eastAsia="Times New Roman" w:hAnsi="Arial" w:cs="Arial"/>
          <w:sz w:val="16"/>
        </w:rPr>
      </w:pPr>
    </w:p>
    <w:p w14:paraId="128E85CD" w14:textId="3A4463C2" w:rsidR="00AC5238" w:rsidRDefault="00AC5238" w:rsidP="001C15A1">
      <w:pPr>
        <w:widowControl/>
        <w:contextualSpacing/>
        <w:rPr>
          <w:rFonts w:ascii="Arial" w:eastAsia="Times New Roman" w:hAnsi="Arial" w:cs="Arial"/>
          <w:b/>
        </w:rPr>
      </w:pPr>
    </w:p>
    <w:p w14:paraId="6CB3E530" w14:textId="4624002B" w:rsidR="00AC5238" w:rsidRDefault="00AC5238" w:rsidP="001C15A1">
      <w:pPr>
        <w:widowControl/>
        <w:contextualSpacing/>
        <w:rPr>
          <w:rFonts w:ascii="Arial" w:eastAsia="Times New Roman" w:hAnsi="Arial" w:cs="Arial"/>
          <w:b/>
          <w:i/>
        </w:rPr>
      </w:pPr>
      <w:r w:rsidRPr="00AC5238">
        <w:rPr>
          <w:rFonts w:ascii="Arial" w:eastAsia="Times New Roman" w:hAnsi="Arial" w:cs="Arial"/>
          <w:b/>
          <w:i/>
        </w:rPr>
        <w:t>NOTE THAT SECTIONS REFERRING TO AGENCY ACTING AS EMPLOYER OF RECORD FOR SUBSIDIZED EMPLOYMENT AND PROVIDING HR/PAYROLL FOR PARTICIPANTS WILL NOT APPLY TO CONTRACTS UNDER THIS RFP.  ACTUAL CONTRACTS WILL BE CUSTOMIZED FOR THIS PROGRAM.</w:t>
      </w:r>
    </w:p>
    <w:p w14:paraId="6E2759D8" w14:textId="2255EF1C" w:rsidR="001B1588" w:rsidRDefault="001B1588" w:rsidP="001C15A1">
      <w:pPr>
        <w:widowControl/>
        <w:contextualSpacing/>
        <w:rPr>
          <w:rFonts w:ascii="Arial" w:eastAsia="Times New Roman" w:hAnsi="Arial" w:cs="Arial"/>
          <w:b/>
          <w:i/>
        </w:rPr>
      </w:pPr>
    </w:p>
    <w:p w14:paraId="55C2B8DF" w14:textId="0708FB6C" w:rsidR="001B1588" w:rsidRDefault="001B1588" w:rsidP="001C15A1">
      <w:pPr>
        <w:widowControl/>
        <w:contextualSpacing/>
        <w:rPr>
          <w:rFonts w:ascii="Arial" w:eastAsia="Times New Roman" w:hAnsi="Arial" w:cs="Arial"/>
          <w:b/>
          <w:i/>
        </w:rPr>
      </w:pPr>
    </w:p>
    <w:p w14:paraId="7EA2166D" w14:textId="646A7988" w:rsidR="001B1588" w:rsidRDefault="001B1588" w:rsidP="001C15A1">
      <w:pPr>
        <w:widowControl/>
        <w:contextualSpacing/>
        <w:rPr>
          <w:rFonts w:ascii="Arial" w:eastAsia="Times New Roman" w:hAnsi="Arial" w:cs="Arial"/>
          <w:b/>
          <w:i/>
        </w:rPr>
      </w:pPr>
    </w:p>
    <w:p w14:paraId="63C55555" w14:textId="20DBC516" w:rsidR="001B1588" w:rsidRDefault="001B1588" w:rsidP="001C15A1">
      <w:pPr>
        <w:widowControl/>
        <w:contextualSpacing/>
        <w:rPr>
          <w:rFonts w:ascii="Arial" w:eastAsia="Times New Roman" w:hAnsi="Arial" w:cs="Arial"/>
          <w:b/>
          <w:i/>
        </w:rPr>
      </w:pPr>
    </w:p>
    <w:p w14:paraId="2A2498B6" w14:textId="5B375277" w:rsidR="001B1588" w:rsidRDefault="001B1588" w:rsidP="001C15A1">
      <w:pPr>
        <w:widowControl/>
        <w:contextualSpacing/>
        <w:rPr>
          <w:rFonts w:ascii="Arial" w:eastAsia="Times New Roman" w:hAnsi="Arial" w:cs="Arial"/>
          <w:b/>
          <w:i/>
        </w:rPr>
      </w:pPr>
    </w:p>
    <w:p w14:paraId="74638C66" w14:textId="77777777" w:rsidR="001B1588" w:rsidRPr="00AC5238" w:rsidRDefault="001B1588" w:rsidP="001C15A1">
      <w:pPr>
        <w:widowControl/>
        <w:contextualSpacing/>
        <w:rPr>
          <w:rFonts w:ascii="Arial" w:eastAsia="Times New Roman" w:hAnsi="Arial" w:cs="Arial"/>
          <w:b/>
          <w:i/>
        </w:rPr>
      </w:pPr>
    </w:p>
    <w:p w14:paraId="3E347F39" w14:textId="77777777" w:rsidR="001C15A1" w:rsidRPr="00553584" w:rsidRDefault="001C15A1" w:rsidP="001C15A1">
      <w:pPr>
        <w:widowControl/>
        <w:contextualSpacing/>
        <w:rPr>
          <w:rFonts w:ascii="Arial" w:eastAsia="Times New Roman" w:hAnsi="Arial" w:cs="Arial"/>
          <w:b/>
        </w:rPr>
      </w:pPr>
    </w:p>
    <w:p w14:paraId="61173333" w14:textId="7546347C" w:rsidR="001C15A1" w:rsidRDefault="001C15A1">
      <w:pPr>
        <w:widowControl/>
        <w:spacing w:after="160" w:line="259" w:lineRule="auto"/>
        <w:rPr>
          <w:rFonts w:ascii="Arial" w:eastAsia="Times New Roman" w:hAnsi="Arial" w:cs="Arial"/>
          <w:b/>
        </w:rPr>
      </w:pPr>
      <w:r>
        <w:rPr>
          <w:rFonts w:ascii="Arial" w:eastAsia="Times New Roman" w:hAnsi="Arial" w:cs="Arial"/>
          <w:b/>
        </w:rPr>
        <w:lastRenderedPageBreak/>
        <w:t>ATTACHMENT I-B: CONTRACT POLICIES AND CONDITIONS</w:t>
      </w:r>
    </w:p>
    <w:p w14:paraId="688FBBD1" w14:textId="5F624CF3" w:rsidR="001C15A1" w:rsidRPr="00207BCF" w:rsidRDefault="001C15A1" w:rsidP="00207BCF">
      <w:pPr>
        <w:jc w:val="both"/>
      </w:pPr>
      <w:r>
        <w:rPr>
          <w:rFonts w:ascii="Arial" w:eastAsia="Times New Roman" w:hAnsi="Arial" w:cs="Arial"/>
        </w:rPr>
        <w:t xml:space="preserve">In addition to the requirements outlined in the sample </w:t>
      </w:r>
      <w:r w:rsidR="00207BCF" w:rsidRPr="005847C4">
        <w:rPr>
          <w:rFonts w:ascii="Arial" w:eastAsia="Arial" w:hAnsi="Arial" w:cs="Arial"/>
          <w:bCs/>
        </w:rPr>
        <w:t xml:space="preserve">County </w:t>
      </w:r>
      <w:r w:rsidR="00207BCF">
        <w:rPr>
          <w:rFonts w:ascii="Arial" w:eastAsia="Arial" w:hAnsi="Arial" w:cs="Arial"/>
          <w:bCs/>
        </w:rPr>
        <w:t>Subgrant Agreement Boilerplate</w:t>
      </w:r>
      <w:r w:rsidR="00207BCF">
        <w:t xml:space="preserve"> </w:t>
      </w:r>
      <w:r>
        <w:rPr>
          <w:rFonts w:ascii="Arial" w:eastAsia="Times New Roman" w:hAnsi="Arial" w:cs="Arial"/>
        </w:rPr>
        <w:t xml:space="preserve">found at Attachment I-A, the Agency must meet other requirements including: </w:t>
      </w:r>
      <w:r w:rsidRPr="00CA2275">
        <w:rPr>
          <w:rFonts w:ascii="Arial" w:eastAsia="Times New Roman" w:hAnsi="Arial" w:cs="Arial"/>
        </w:rPr>
        <w:t xml:space="preserve"> </w:t>
      </w:r>
    </w:p>
    <w:p w14:paraId="6D2520FB" w14:textId="77777777" w:rsidR="001C15A1" w:rsidRPr="00CA2275" w:rsidRDefault="001C15A1" w:rsidP="001C15A1">
      <w:pPr>
        <w:widowControl/>
        <w:contextualSpacing/>
        <w:jc w:val="both"/>
        <w:rPr>
          <w:rFonts w:ascii="Arial" w:eastAsia="Times New Roman" w:hAnsi="Arial" w:cs="Arial"/>
        </w:rPr>
      </w:pPr>
    </w:p>
    <w:p w14:paraId="446F3824" w14:textId="77777777" w:rsidR="001C15A1" w:rsidRPr="00CA2275" w:rsidRDefault="001C15A1" w:rsidP="001C15A1">
      <w:pPr>
        <w:widowControl/>
        <w:tabs>
          <w:tab w:val="left" w:pos="378"/>
        </w:tabs>
        <w:ind w:left="360" w:hanging="360"/>
        <w:contextualSpacing/>
        <w:jc w:val="both"/>
        <w:rPr>
          <w:rFonts w:ascii="Arial" w:eastAsia="Times New Roman" w:hAnsi="Arial" w:cs="Arial"/>
        </w:rPr>
      </w:pPr>
      <w:r w:rsidRPr="00CA2275">
        <w:rPr>
          <w:rFonts w:ascii="Arial" w:eastAsia="Times New Roman" w:hAnsi="Arial" w:cs="Arial"/>
        </w:rPr>
        <w:t>1.</w:t>
      </w:r>
      <w:r w:rsidRPr="00CA2275">
        <w:rPr>
          <w:rFonts w:ascii="Arial" w:eastAsia="Times New Roman" w:hAnsi="Arial" w:cs="Arial"/>
        </w:rPr>
        <w:tab/>
        <w:t>The contract resulting from this RFP will be a reimbursement contr</w:t>
      </w:r>
      <w:r>
        <w:rPr>
          <w:rFonts w:ascii="Arial" w:eastAsia="Times New Roman" w:hAnsi="Arial" w:cs="Arial"/>
        </w:rPr>
        <w:t>act.</w:t>
      </w:r>
      <w:r w:rsidRPr="00CA2275">
        <w:rPr>
          <w:rFonts w:ascii="Arial" w:eastAsia="Times New Roman" w:hAnsi="Arial" w:cs="Arial"/>
        </w:rPr>
        <w:t xml:space="preserve"> The Agency will be responsible for all expenses and will be reimbursed after billing ETR wit</w:t>
      </w:r>
      <w:r>
        <w:rPr>
          <w:rFonts w:ascii="Arial" w:eastAsia="Times New Roman" w:hAnsi="Arial" w:cs="Arial"/>
        </w:rPr>
        <w:t>h an Operator’s Expense Report.</w:t>
      </w:r>
      <w:r w:rsidRPr="00CA2275">
        <w:rPr>
          <w:rFonts w:ascii="Arial" w:eastAsia="Times New Roman" w:hAnsi="Arial" w:cs="Arial"/>
        </w:rPr>
        <w:t xml:space="preserve"> The Agency must have adequate resources to cover these costs.</w:t>
      </w:r>
    </w:p>
    <w:p w14:paraId="79C999C3" w14:textId="77777777" w:rsidR="001C15A1" w:rsidRPr="00CA2275" w:rsidRDefault="001C15A1" w:rsidP="001C15A1">
      <w:pPr>
        <w:widowControl/>
        <w:tabs>
          <w:tab w:val="left" w:pos="378"/>
        </w:tabs>
        <w:contextualSpacing/>
        <w:jc w:val="both"/>
        <w:rPr>
          <w:rFonts w:ascii="Arial" w:eastAsia="Times New Roman" w:hAnsi="Arial" w:cs="Arial"/>
        </w:rPr>
      </w:pPr>
    </w:p>
    <w:p w14:paraId="461CC221" w14:textId="77777777" w:rsidR="001C15A1" w:rsidRPr="00CA2275" w:rsidRDefault="001C15A1" w:rsidP="001C15A1">
      <w:pPr>
        <w:widowControl/>
        <w:tabs>
          <w:tab w:val="left" w:pos="378"/>
        </w:tabs>
        <w:ind w:left="360" w:hanging="360"/>
        <w:contextualSpacing/>
        <w:jc w:val="both"/>
        <w:rPr>
          <w:rFonts w:ascii="Arial" w:eastAsia="Times New Roman" w:hAnsi="Arial" w:cs="Arial"/>
        </w:rPr>
      </w:pPr>
      <w:r w:rsidRPr="00CA2275">
        <w:rPr>
          <w:rFonts w:ascii="Arial" w:eastAsia="Times New Roman" w:hAnsi="Arial" w:cs="Arial"/>
        </w:rPr>
        <w:t>2.</w:t>
      </w:r>
      <w:r w:rsidRPr="00CA2275">
        <w:rPr>
          <w:rFonts w:ascii="Arial" w:eastAsia="Times New Roman" w:hAnsi="Arial" w:cs="Arial"/>
        </w:rPr>
        <w:tab/>
        <w:t xml:space="preserve">The Agency </w:t>
      </w:r>
      <w:r>
        <w:rPr>
          <w:rFonts w:ascii="Arial" w:eastAsia="Times New Roman" w:hAnsi="Arial" w:cs="Arial"/>
        </w:rPr>
        <w:t xml:space="preserve">is responsible for identifying and recruiting </w:t>
      </w:r>
      <w:r w:rsidRPr="00CA2275">
        <w:rPr>
          <w:rFonts w:ascii="Arial" w:eastAsia="Times New Roman" w:hAnsi="Arial" w:cs="Arial"/>
        </w:rPr>
        <w:t>eligible qualified participants t</w:t>
      </w:r>
      <w:r>
        <w:rPr>
          <w:rFonts w:ascii="Arial" w:eastAsia="Times New Roman" w:hAnsi="Arial" w:cs="Arial"/>
        </w:rPr>
        <w:t xml:space="preserve">o meet contractual objectives. </w:t>
      </w:r>
    </w:p>
    <w:p w14:paraId="5850423B" w14:textId="77777777" w:rsidR="001C15A1" w:rsidRPr="00CA2275" w:rsidRDefault="001C15A1" w:rsidP="001C15A1">
      <w:pPr>
        <w:widowControl/>
        <w:tabs>
          <w:tab w:val="left" w:pos="378"/>
        </w:tabs>
        <w:contextualSpacing/>
        <w:jc w:val="both"/>
        <w:rPr>
          <w:rFonts w:ascii="Arial" w:eastAsia="Times New Roman" w:hAnsi="Arial" w:cs="Arial"/>
        </w:rPr>
      </w:pPr>
    </w:p>
    <w:p w14:paraId="1A09ADE6" w14:textId="77777777" w:rsidR="001C15A1" w:rsidRPr="00CA2275" w:rsidRDefault="001C15A1" w:rsidP="001C15A1">
      <w:pPr>
        <w:widowControl/>
        <w:tabs>
          <w:tab w:val="left" w:pos="378"/>
        </w:tabs>
        <w:ind w:left="360" w:hanging="360"/>
        <w:contextualSpacing/>
        <w:jc w:val="both"/>
        <w:rPr>
          <w:rFonts w:ascii="Arial" w:eastAsia="Times New Roman" w:hAnsi="Arial" w:cs="Arial"/>
        </w:rPr>
      </w:pPr>
      <w:r w:rsidRPr="00CA2275">
        <w:rPr>
          <w:rFonts w:ascii="Arial" w:eastAsia="Times New Roman" w:hAnsi="Arial" w:cs="Arial"/>
        </w:rPr>
        <w:t>3.</w:t>
      </w:r>
      <w:r w:rsidRPr="00CA2275">
        <w:rPr>
          <w:rFonts w:ascii="Arial" w:eastAsia="Times New Roman" w:hAnsi="Arial" w:cs="Arial"/>
        </w:rPr>
        <w:tab/>
        <w:t>The Agency will have 15 days to return the final signed contract.  If this is not possible, the Agency must provide their assigned ETR analyst with the date this will be accomplished.</w:t>
      </w:r>
    </w:p>
    <w:p w14:paraId="00610994" w14:textId="77777777" w:rsidR="001C15A1" w:rsidRPr="00CA2275" w:rsidRDefault="001C15A1" w:rsidP="001C15A1">
      <w:pPr>
        <w:widowControl/>
        <w:tabs>
          <w:tab w:val="left" w:pos="378"/>
        </w:tabs>
        <w:contextualSpacing/>
        <w:jc w:val="both"/>
        <w:rPr>
          <w:rFonts w:ascii="Arial" w:eastAsia="Times New Roman" w:hAnsi="Arial" w:cs="Arial"/>
        </w:rPr>
      </w:pPr>
    </w:p>
    <w:p w14:paraId="25B92F03" w14:textId="32D2D38A" w:rsidR="001C15A1" w:rsidRPr="00CA2275" w:rsidRDefault="001C15A1" w:rsidP="001C15A1">
      <w:pPr>
        <w:widowControl/>
        <w:tabs>
          <w:tab w:val="left" w:pos="378"/>
        </w:tabs>
        <w:ind w:left="360" w:hanging="360"/>
        <w:contextualSpacing/>
        <w:jc w:val="both"/>
        <w:rPr>
          <w:rFonts w:ascii="Arial" w:eastAsia="Times New Roman" w:hAnsi="Arial" w:cs="Arial"/>
        </w:rPr>
      </w:pPr>
      <w:r w:rsidRPr="00CA2275">
        <w:rPr>
          <w:rFonts w:ascii="Arial" w:eastAsia="Times New Roman" w:hAnsi="Arial" w:cs="Arial"/>
        </w:rPr>
        <w:t>4.</w:t>
      </w:r>
      <w:r w:rsidRPr="00CA2275">
        <w:rPr>
          <w:rFonts w:ascii="Arial" w:eastAsia="Times New Roman" w:hAnsi="Arial" w:cs="Arial"/>
        </w:rPr>
        <w:tab/>
        <w:t xml:space="preserve">The Agency must be able to commence </w:t>
      </w:r>
      <w:r w:rsidR="001B1588">
        <w:rPr>
          <w:rFonts w:ascii="Arial" w:eastAsia="Times New Roman" w:hAnsi="Arial" w:cs="Arial"/>
        </w:rPr>
        <w:t xml:space="preserve">participant services (beginning of the first participant cohort) by April 1, 2022. </w:t>
      </w:r>
      <w:r w:rsidRPr="00CA2275">
        <w:rPr>
          <w:rFonts w:ascii="Arial" w:eastAsia="Times New Roman" w:hAnsi="Arial" w:cs="Arial"/>
        </w:rPr>
        <w:t>If the Agency does not the meet the time requirement proposed, funding may be withdrawn.</w:t>
      </w:r>
    </w:p>
    <w:p w14:paraId="4C4D3B11" w14:textId="77777777" w:rsidR="001C15A1" w:rsidRPr="00CA2275" w:rsidRDefault="001C15A1" w:rsidP="001C15A1">
      <w:pPr>
        <w:widowControl/>
        <w:tabs>
          <w:tab w:val="left" w:pos="378"/>
        </w:tabs>
        <w:contextualSpacing/>
        <w:jc w:val="both"/>
        <w:rPr>
          <w:rFonts w:ascii="Arial" w:eastAsia="Times New Roman" w:hAnsi="Arial" w:cs="Arial"/>
        </w:rPr>
      </w:pPr>
    </w:p>
    <w:p w14:paraId="49DFCD26" w14:textId="77777777" w:rsidR="001C15A1" w:rsidRPr="00CA2275" w:rsidRDefault="001C15A1" w:rsidP="001C15A1">
      <w:pPr>
        <w:widowControl/>
        <w:tabs>
          <w:tab w:val="left" w:pos="378"/>
        </w:tabs>
        <w:ind w:left="360" w:hanging="360"/>
        <w:contextualSpacing/>
        <w:jc w:val="both"/>
        <w:rPr>
          <w:rFonts w:ascii="Arial" w:eastAsia="Times New Roman" w:hAnsi="Arial" w:cs="Arial"/>
        </w:rPr>
      </w:pPr>
      <w:r w:rsidRPr="00CA2275">
        <w:rPr>
          <w:rFonts w:ascii="Arial" w:eastAsia="Times New Roman" w:hAnsi="Arial" w:cs="Arial"/>
        </w:rPr>
        <w:t>5.</w:t>
      </w:r>
      <w:r w:rsidRPr="00CA2275">
        <w:rPr>
          <w:rFonts w:ascii="Arial" w:eastAsia="Times New Roman" w:hAnsi="Arial" w:cs="Arial"/>
        </w:rPr>
        <w:tab/>
        <w:t>The Agency must have current fiscal and compliance audits as required by law, and must have provided them to ETR for review. If findings have been identified, corrections must be made or an action plan must be approved by ETR prior to funding.  For new service providers, a pre-award survey may be conducted prior to funding.</w:t>
      </w:r>
    </w:p>
    <w:p w14:paraId="29CDF9B5" w14:textId="77777777" w:rsidR="001C15A1" w:rsidRPr="00CA2275" w:rsidRDefault="001C15A1" w:rsidP="001C15A1">
      <w:pPr>
        <w:widowControl/>
        <w:tabs>
          <w:tab w:val="left" w:pos="378"/>
        </w:tabs>
        <w:contextualSpacing/>
        <w:jc w:val="both"/>
        <w:rPr>
          <w:rFonts w:ascii="Arial" w:eastAsia="Times New Roman" w:hAnsi="Arial" w:cs="Arial"/>
        </w:rPr>
      </w:pPr>
    </w:p>
    <w:p w14:paraId="494D7D38" w14:textId="209F6763" w:rsidR="001C15A1" w:rsidRPr="00CA2275" w:rsidRDefault="001C15A1" w:rsidP="001C15A1">
      <w:pPr>
        <w:widowControl/>
        <w:tabs>
          <w:tab w:val="left" w:pos="0"/>
        </w:tabs>
        <w:ind w:left="360" w:hanging="360"/>
        <w:contextualSpacing/>
        <w:jc w:val="both"/>
        <w:rPr>
          <w:rFonts w:ascii="Arial" w:eastAsia="Times New Roman" w:hAnsi="Arial" w:cs="Arial"/>
        </w:rPr>
      </w:pPr>
      <w:r w:rsidRPr="00CA2275">
        <w:rPr>
          <w:rFonts w:ascii="Arial" w:eastAsia="Times New Roman" w:hAnsi="Arial" w:cs="Arial"/>
        </w:rPr>
        <w:t>6.</w:t>
      </w:r>
      <w:r w:rsidRPr="00CA2275">
        <w:rPr>
          <w:rFonts w:ascii="Arial" w:eastAsia="Times New Roman" w:hAnsi="Arial" w:cs="Arial"/>
        </w:rPr>
        <w:tab/>
        <w:t>The Agency is required to be an Equal Opportunity (EO) employer. If selected for funding, the Agency must, per EDD Workforce Services Directive (WSD) 17-01, “designate an individual who will be responsible for the developing and publishing of complaint procedures and the processing of complaints as required by 29 CFR Section 38.72 through 38.75.”  The Agency may be required to submit their EO Plan for review to ETR.  Agencies without an approved plan may adopt ETR’s EO plan.</w:t>
      </w:r>
    </w:p>
    <w:p w14:paraId="3CC9A888" w14:textId="77777777" w:rsidR="001C15A1" w:rsidRPr="00CA2275" w:rsidRDefault="001C15A1" w:rsidP="001C15A1">
      <w:pPr>
        <w:widowControl/>
        <w:tabs>
          <w:tab w:val="left" w:pos="378"/>
        </w:tabs>
        <w:ind w:left="360" w:hanging="360"/>
        <w:jc w:val="both"/>
        <w:rPr>
          <w:rFonts w:ascii="Arial" w:eastAsia="Times New Roman" w:hAnsi="Arial" w:cs="Arial"/>
        </w:rPr>
      </w:pPr>
    </w:p>
    <w:p w14:paraId="1F53456C" w14:textId="77777777" w:rsidR="001C15A1" w:rsidRPr="00CA2275" w:rsidRDefault="001C15A1" w:rsidP="001C15A1">
      <w:pPr>
        <w:widowControl/>
        <w:tabs>
          <w:tab w:val="left" w:pos="378"/>
        </w:tabs>
        <w:ind w:left="360" w:hanging="360"/>
        <w:jc w:val="both"/>
        <w:rPr>
          <w:rFonts w:ascii="Arial" w:eastAsia="Times New Roman" w:hAnsi="Arial" w:cs="Arial"/>
        </w:rPr>
      </w:pPr>
      <w:r w:rsidRPr="00CA2275">
        <w:rPr>
          <w:rFonts w:ascii="Arial" w:eastAsia="Times New Roman" w:hAnsi="Arial" w:cs="Arial"/>
        </w:rPr>
        <w:t>9.</w:t>
      </w:r>
      <w:r w:rsidRPr="00CA2275">
        <w:rPr>
          <w:rFonts w:ascii="Arial" w:eastAsia="Times New Roman" w:hAnsi="Arial" w:cs="Arial"/>
        </w:rPr>
        <w:tab/>
        <w:t>The Agency shall use its best efforts to meet the planned participant objectives and program goals. ETR reserves the right to review performance relative to contracted goals, and if the Agency is deemed to be non-compliant, then ETR may rescind or withhold funding from the Agency.</w:t>
      </w:r>
    </w:p>
    <w:p w14:paraId="589AF5CF" w14:textId="77777777" w:rsidR="001C15A1" w:rsidRPr="00CA2275" w:rsidRDefault="001C15A1" w:rsidP="001C15A1">
      <w:pPr>
        <w:widowControl/>
        <w:tabs>
          <w:tab w:val="left" w:pos="378"/>
        </w:tabs>
        <w:contextualSpacing/>
        <w:jc w:val="both"/>
        <w:rPr>
          <w:rFonts w:ascii="Arial" w:eastAsia="Times New Roman" w:hAnsi="Arial" w:cs="Arial"/>
        </w:rPr>
      </w:pPr>
    </w:p>
    <w:p w14:paraId="4BD4DB2B" w14:textId="77777777" w:rsidR="001C15A1" w:rsidRPr="00CA2275" w:rsidRDefault="001C15A1" w:rsidP="001C15A1">
      <w:pPr>
        <w:widowControl/>
        <w:tabs>
          <w:tab w:val="left" w:pos="378"/>
        </w:tabs>
        <w:ind w:left="360" w:hanging="360"/>
        <w:contextualSpacing/>
        <w:jc w:val="both"/>
        <w:rPr>
          <w:rFonts w:ascii="Arial" w:eastAsia="Times New Roman" w:hAnsi="Arial" w:cs="Arial"/>
        </w:rPr>
      </w:pPr>
      <w:r w:rsidRPr="00CA2275">
        <w:rPr>
          <w:rFonts w:ascii="Arial" w:eastAsia="Times New Roman" w:hAnsi="Arial" w:cs="Arial"/>
        </w:rPr>
        <w:t>10.</w:t>
      </w:r>
      <w:r w:rsidRPr="00CA2275">
        <w:rPr>
          <w:rFonts w:ascii="Arial" w:eastAsia="Times New Roman" w:hAnsi="Arial" w:cs="Arial"/>
        </w:rPr>
        <w:tab/>
        <w:t>The Agency will be reimbursed for actual and necessary costs incurred while operating the program(s), providing the Agency can justify that costs charged are reasonable and necessary.</w:t>
      </w:r>
    </w:p>
    <w:p w14:paraId="3FE8D9B6" w14:textId="77777777" w:rsidR="001C15A1" w:rsidRPr="00CA2275" w:rsidRDefault="001C15A1" w:rsidP="001C15A1">
      <w:pPr>
        <w:widowControl/>
        <w:tabs>
          <w:tab w:val="left" w:pos="378"/>
        </w:tabs>
        <w:contextualSpacing/>
        <w:jc w:val="both"/>
        <w:rPr>
          <w:rFonts w:ascii="Arial" w:eastAsia="Times New Roman" w:hAnsi="Arial" w:cs="Arial"/>
        </w:rPr>
      </w:pPr>
    </w:p>
    <w:p w14:paraId="62F4F3D5" w14:textId="77777777" w:rsidR="001C15A1" w:rsidRPr="00CA2275" w:rsidRDefault="001C15A1" w:rsidP="001C15A1">
      <w:pPr>
        <w:widowControl/>
        <w:tabs>
          <w:tab w:val="left" w:pos="378"/>
        </w:tabs>
        <w:ind w:left="360" w:hanging="360"/>
        <w:contextualSpacing/>
        <w:jc w:val="both"/>
        <w:rPr>
          <w:rFonts w:ascii="Arial" w:eastAsia="Times New Roman" w:hAnsi="Arial" w:cs="Arial"/>
        </w:rPr>
      </w:pPr>
      <w:r w:rsidRPr="00CA2275">
        <w:rPr>
          <w:rFonts w:ascii="Arial" w:eastAsia="Times New Roman" w:hAnsi="Arial" w:cs="Arial"/>
        </w:rPr>
        <w:t>11.</w:t>
      </w:r>
      <w:r w:rsidRPr="00CA2275">
        <w:rPr>
          <w:rFonts w:ascii="Arial" w:eastAsia="Times New Roman" w:hAnsi="Arial" w:cs="Arial"/>
        </w:rPr>
        <w:tab/>
        <w:t>The Agency must receive prior written approval from ETR before entering into any equipment leases, property leases or subcontracts; or the purchase of equipment (including sets of items, i.e. computers for a computer lab) with an acquisition cost of five thousand dollars ($5000) or more if any of the cost will be a direct charge to grant funds paid to the Agency in accordance with an entered agreement with ETR.  Any such acquisitions purchased with WIOA funds requires prior written approval from ETR and possibly the State or the Department of Labor prior to purchase.  Failure to receive prior approval for these expenses may result in disallowed costs.</w:t>
      </w:r>
    </w:p>
    <w:p w14:paraId="6A3B0E9D" w14:textId="77777777" w:rsidR="001C15A1" w:rsidRPr="00CA2275" w:rsidRDefault="001C15A1" w:rsidP="001C15A1">
      <w:pPr>
        <w:widowControl/>
        <w:tabs>
          <w:tab w:val="left" w:pos="378"/>
        </w:tabs>
        <w:contextualSpacing/>
        <w:jc w:val="both"/>
        <w:rPr>
          <w:rFonts w:ascii="Arial" w:eastAsia="Times New Roman" w:hAnsi="Arial" w:cs="Arial"/>
        </w:rPr>
      </w:pPr>
    </w:p>
    <w:p w14:paraId="76AC8DE0" w14:textId="77777777" w:rsidR="001C15A1" w:rsidRPr="00CA2275" w:rsidRDefault="001C15A1" w:rsidP="001C15A1">
      <w:pPr>
        <w:widowControl/>
        <w:tabs>
          <w:tab w:val="left" w:pos="378"/>
        </w:tabs>
        <w:ind w:left="360" w:hanging="360"/>
        <w:contextualSpacing/>
        <w:jc w:val="both"/>
        <w:rPr>
          <w:rFonts w:ascii="Arial" w:eastAsia="Times New Roman" w:hAnsi="Arial" w:cs="Arial"/>
        </w:rPr>
      </w:pPr>
      <w:r w:rsidRPr="00CA2275">
        <w:rPr>
          <w:rFonts w:ascii="Arial" w:eastAsia="Times New Roman" w:hAnsi="Arial" w:cs="Arial"/>
        </w:rPr>
        <w:t>12.</w:t>
      </w:r>
      <w:r w:rsidRPr="00CA2275">
        <w:rPr>
          <w:rFonts w:ascii="Arial" w:eastAsia="Times New Roman" w:hAnsi="Arial" w:cs="Arial"/>
        </w:rPr>
        <w:tab/>
        <w:t>The Agency’s personnel policies shall be available</w:t>
      </w:r>
      <w:r>
        <w:rPr>
          <w:rFonts w:ascii="Arial" w:eastAsia="Times New Roman" w:hAnsi="Arial" w:cs="Arial"/>
        </w:rPr>
        <w:t xml:space="preserve"> in written form upon request. </w:t>
      </w:r>
      <w:r w:rsidRPr="00CA2275">
        <w:rPr>
          <w:rFonts w:ascii="Arial" w:eastAsia="Times New Roman" w:hAnsi="Arial" w:cs="Arial"/>
        </w:rPr>
        <w:t>The Agency shall maintain written detailed job descriptions, which shall include the required credentials, diploma/degree, and years of experience required for each staff position funded under this subgrant to assist in substantiating claims for payment of staff salaries.</w:t>
      </w:r>
    </w:p>
    <w:p w14:paraId="54CBB958" w14:textId="77777777" w:rsidR="001C15A1" w:rsidRPr="00CA2275" w:rsidRDefault="001C15A1" w:rsidP="001C15A1">
      <w:pPr>
        <w:widowControl/>
        <w:tabs>
          <w:tab w:val="left" w:pos="378"/>
        </w:tabs>
        <w:contextualSpacing/>
        <w:jc w:val="both"/>
        <w:rPr>
          <w:rFonts w:ascii="Arial" w:eastAsia="Times New Roman" w:hAnsi="Arial" w:cs="Arial"/>
        </w:rPr>
      </w:pPr>
    </w:p>
    <w:p w14:paraId="26923F42" w14:textId="77777777" w:rsidR="001C15A1" w:rsidRPr="00CA2275" w:rsidRDefault="001C15A1" w:rsidP="001C15A1">
      <w:pPr>
        <w:widowControl/>
        <w:tabs>
          <w:tab w:val="left" w:pos="378"/>
        </w:tabs>
        <w:ind w:left="360" w:hanging="360"/>
        <w:contextualSpacing/>
        <w:jc w:val="both"/>
        <w:rPr>
          <w:rFonts w:ascii="Arial" w:eastAsia="Times New Roman" w:hAnsi="Arial" w:cs="Arial"/>
        </w:rPr>
      </w:pPr>
      <w:r w:rsidRPr="00CA2275">
        <w:rPr>
          <w:rFonts w:ascii="Arial" w:eastAsia="Times New Roman" w:hAnsi="Arial" w:cs="Arial"/>
        </w:rPr>
        <w:t>13.</w:t>
      </w:r>
      <w:r w:rsidRPr="00CA2275">
        <w:rPr>
          <w:rFonts w:ascii="Arial" w:eastAsia="Times New Roman" w:hAnsi="Arial" w:cs="Arial"/>
        </w:rPr>
        <w:tab/>
        <w:t>Payment to the Agency shall be made only upon the Agency performing its duties to ETR’s satisfaction and upon the Agency submitti</w:t>
      </w:r>
      <w:r>
        <w:rPr>
          <w:rFonts w:ascii="Arial" w:eastAsia="Times New Roman" w:hAnsi="Arial" w:cs="Arial"/>
        </w:rPr>
        <w:t>ng a properly documented claim.</w:t>
      </w:r>
      <w:r w:rsidRPr="00CA2275">
        <w:rPr>
          <w:rFonts w:ascii="Arial" w:eastAsia="Times New Roman" w:hAnsi="Arial" w:cs="Arial"/>
        </w:rPr>
        <w:t xml:space="preserve"> Such claim shall be submitted to ETR’s finance department by the tenth day of the following month. </w:t>
      </w:r>
    </w:p>
    <w:p w14:paraId="53919C18" w14:textId="77777777" w:rsidR="001C15A1" w:rsidRPr="00CA2275" w:rsidRDefault="001C15A1" w:rsidP="001C15A1">
      <w:pPr>
        <w:widowControl/>
        <w:tabs>
          <w:tab w:val="left" w:pos="378"/>
        </w:tabs>
        <w:contextualSpacing/>
        <w:jc w:val="both"/>
        <w:rPr>
          <w:rFonts w:ascii="Arial" w:eastAsia="Times New Roman" w:hAnsi="Arial" w:cs="Arial"/>
        </w:rPr>
      </w:pPr>
    </w:p>
    <w:p w14:paraId="141E2BC0" w14:textId="77777777" w:rsidR="001C15A1" w:rsidRPr="00CA2275" w:rsidRDefault="001C15A1" w:rsidP="001C15A1">
      <w:pPr>
        <w:widowControl/>
        <w:tabs>
          <w:tab w:val="left" w:pos="378"/>
        </w:tabs>
        <w:ind w:left="360" w:hanging="360"/>
        <w:contextualSpacing/>
        <w:jc w:val="both"/>
        <w:rPr>
          <w:rFonts w:ascii="Arial" w:eastAsia="Times New Roman" w:hAnsi="Arial" w:cs="Arial"/>
        </w:rPr>
      </w:pPr>
      <w:r w:rsidRPr="00CA2275">
        <w:rPr>
          <w:rFonts w:ascii="Arial" w:eastAsia="Times New Roman" w:hAnsi="Arial" w:cs="Arial"/>
        </w:rPr>
        <w:t>14.</w:t>
      </w:r>
      <w:r w:rsidRPr="00CA2275">
        <w:rPr>
          <w:rFonts w:ascii="Arial" w:eastAsia="Times New Roman" w:hAnsi="Arial" w:cs="Arial"/>
        </w:rPr>
        <w:tab/>
        <w:t>The Agency will allow its fiscal and program records to be monitored or audited by ETR staff or designee, the WDB, County of Kern, State of California, and/or U.S. Department of Labor.</w:t>
      </w:r>
    </w:p>
    <w:p w14:paraId="64810EDC" w14:textId="77777777" w:rsidR="001C15A1" w:rsidRPr="00CA2275" w:rsidRDefault="001C15A1" w:rsidP="001C15A1">
      <w:pPr>
        <w:widowControl/>
        <w:tabs>
          <w:tab w:val="left" w:pos="378"/>
        </w:tabs>
        <w:contextualSpacing/>
        <w:jc w:val="both"/>
        <w:rPr>
          <w:rFonts w:ascii="Arial" w:eastAsia="Times New Roman" w:hAnsi="Arial" w:cs="Arial"/>
        </w:rPr>
      </w:pPr>
    </w:p>
    <w:p w14:paraId="4623EAE8" w14:textId="77777777" w:rsidR="001C15A1" w:rsidRPr="00CA2275" w:rsidRDefault="001C15A1" w:rsidP="001C15A1">
      <w:pPr>
        <w:widowControl/>
        <w:tabs>
          <w:tab w:val="left" w:pos="378"/>
        </w:tabs>
        <w:ind w:left="360" w:hanging="360"/>
        <w:contextualSpacing/>
        <w:jc w:val="both"/>
        <w:rPr>
          <w:rFonts w:ascii="Arial" w:eastAsia="Times New Roman" w:hAnsi="Arial" w:cs="Arial"/>
        </w:rPr>
      </w:pPr>
      <w:r w:rsidRPr="00CA2275">
        <w:rPr>
          <w:rFonts w:ascii="Arial" w:eastAsia="Times New Roman" w:hAnsi="Arial" w:cs="Arial"/>
        </w:rPr>
        <w:t>15.</w:t>
      </w:r>
      <w:r w:rsidRPr="00CA2275">
        <w:rPr>
          <w:rFonts w:ascii="Arial" w:eastAsia="Times New Roman" w:hAnsi="Arial" w:cs="Arial"/>
        </w:rPr>
        <w:tab/>
        <w:t>The Agency certifies that, under ETR’s reimbursement contract policy, costs charged under the agreement are reasonable and necessary with respect to the cost of providing services/training, and at no time will payments to the Agency exceed the actual costs of the program.</w:t>
      </w:r>
    </w:p>
    <w:p w14:paraId="6AF7B014" w14:textId="77777777" w:rsidR="001C15A1" w:rsidRPr="00CA2275" w:rsidRDefault="001C15A1" w:rsidP="001C15A1">
      <w:pPr>
        <w:widowControl/>
        <w:tabs>
          <w:tab w:val="left" w:pos="378"/>
        </w:tabs>
        <w:ind w:left="360"/>
        <w:contextualSpacing/>
        <w:jc w:val="both"/>
        <w:rPr>
          <w:rFonts w:ascii="Arial" w:eastAsia="Times New Roman" w:hAnsi="Arial" w:cs="Arial"/>
        </w:rPr>
      </w:pPr>
    </w:p>
    <w:p w14:paraId="3B2ADB63" w14:textId="77777777" w:rsidR="001C15A1" w:rsidRPr="00CA2275" w:rsidRDefault="001C15A1" w:rsidP="001C15A1">
      <w:pPr>
        <w:widowControl/>
        <w:tabs>
          <w:tab w:val="left" w:pos="378"/>
        </w:tabs>
        <w:ind w:left="360" w:hanging="360"/>
        <w:contextualSpacing/>
        <w:jc w:val="both"/>
        <w:rPr>
          <w:rFonts w:ascii="Arial" w:eastAsia="Times New Roman" w:hAnsi="Arial" w:cs="Arial"/>
        </w:rPr>
      </w:pPr>
      <w:r w:rsidRPr="00CA2275">
        <w:rPr>
          <w:rFonts w:ascii="Arial" w:eastAsia="Times New Roman" w:hAnsi="Arial" w:cs="Arial"/>
        </w:rPr>
        <w:t>16.</w:t>
      </w:r>
      <w:r w:rsidRPr="00CA2275">
        <w:rPr>
          <w:rFonts w:ascii="Arial" w:eastAsia="Times New Roman" w:hAnsi="Arial" w:cs="Arial"/>
        </w:rPr>
        <w:tab/>
        <w:t xml:space="preserve">The Agency shall utilize established coordination procedures and contractual safeguards to ensure that WIOA funds are used in addition to funds otherwise </w:t>
      </w:r>
      <w:r>
        <w:rPr>
          <w:rFonts w:ascii="Arial" w:eastAsia="Times New Roman" w:hAnsi="Arial" w:cs="Arial"/>
        </w:rPr>
        <w:t xml:space="preserve">available in the area. </w:t>
      </w:r>
      <w:r w:rsidRPr="00CA2275">
        <w:rPr>
          <w:rFonts w:ascii="Arial" w:eastAsia="Times New Roman" w:hAnsi="Arial" w:cs="Arial"/>
        </w:rPr>
        <w:t>The Agency shall inform ETR of any public or private funds including, but not limited to, Average Daily Attendance (ADA), Full Time Equivalency (FTE), CalWORKs, etc., received by the agency in support of programs funded under the su</w:t>
      </w:r>
      <w:r>
        <w:rPr>
          <w:rFonts w:ascii="Arial" w:eastAsia="Times New Roman" w:hAnsi="Arial" w:cs="Arial"/>
        </w:rPr>
        <w:t xml:space="preserve">bgrant. </w:t>
      </w:r>
      <w:r w:rsidRPr="00CA2275">
        <w:rPr>
          <w:rFonts w:ascii="Arial" w:eastAsia="Times New Roman" w:hAnsi="Arial" w:cs="Arial"/>
        </w:rPr>
        <w:t xml:space="preserve">Use of such funds will be considered in negotiating budgets. </w:t>
      </w:r>
    </w:p>
    <w:p w14:paraId="762F42FF" w14:textId="77777777" w:rsidR="001C15A1" w:rsidRPr="00CA2275" w:rsidRDefault="001C15A1" w:rsidP="001C15A1">
      <w:pPr>
        <w:widowControl/>
        <w:tabs>
          <w:tab w:val="left" w:pos="378"/>
        </w:tabs>
        <w:ind w:left="360"/>
        <w:contextualSpacing/>
        <w:jc w:val="both"/>
        <w:rPr>
          <w:rFonts w:ascii="Arial" w:eastAsia="Times New Roman" w:hAnsi="Arial" w:cs="Arial"/>
        </w:rPr>
      </w:pPr>
    </w:p>
    <w:p w14:paraId="0E2A2F45" w14:textId="77777777" w:rsidR="001C15A1" w:rsidRPr="00CA2275" w:rsidRDefault="001C15A1" w:rsidP="001C15A1">
      <w:pPr>
        <w:widowControl/>
        <w:ind w:left="360" w:hanging="360"/>
        <w:contextualSpacing/>
        <w:jc w:val="both"/>
        <w:rPr>
          <w:rFonts w:ascii="Arial" w:eastAsia="Times New Roman" w:hAnsi="Arial" w:cs="Arial"/>
        </w:rPr>
      </w:pPr>
      <w:r w:rsidRPr="00CA2275">
        <w:rPr>
          <w:rFonts w:ascii="Arial" w:eastAsia="Times New Roman" w:hAnsi="Arial" w:cs="Arial"/>
        </w:rPr>
        <w:t>17.</w:t>
      </w:r>
      <w:r w:rsidRPr="00CA2275">
        <w:rPr>
          <w:rFonts w:ascii="Arial" w:eastAsia="Times New Roman" w:hAnsi="Arial" w:cs="Arial"/>
        </w:rPr>
        <w:tab/>
        <w:t>To avoid the possibility of duplication of federal funds, the Agency shall clearly identify available WIOA, CalWORKs, Pell Grants or other supplemental funds, and inform ETR of the amounts a</w:t>
      </w:r>
      <w:r>
        <w:rPr>
          <w:rFonts w:ascii="Arial" w:eastAsia="Times New Roman" w:hAnsi="Arial" w:cs="Arial"/>
        </w:rPr>
        <w:t xml:space="preserve">nd disposition of those funds. </w:t>
      </w:r>
      <w:r w:rsidRPr="00CA2275">
        <w:rPr>
          <w:rFonts w:ascii="Arial" w:eastAsia="Times New Roman" w:hAnsi="Arial" w:cs="Arial"/>
        </w:rPr>
        <w:t>The participant awarded a Pell Grant shall be party to an agreement with ETR and the Agency which indicates the portion of the grant to be applied to the co</w:t>
      </w:r>
      <w:r>
        <w:rPr>
          <w:rFonts w:ascii="Arial" w:eastAsia="Times New Roman" w:hAnsi="Arial" w:cs="Arial"/>
        </w:rPr>
        <w:t>st of tuition, fees, and books.</w:t>
      </w:r>
      <w:r w:rsidRPr="00CA2275">
        <w:rPr>
          <w:rFonts w:ascii="Arial" w:eastAsia="Times New Roman" w:hAnsi="Arial" w:cs="Arial"/>
        </w:rPr>
        <w:t xml:space="preserve"> The Agency will not require participants to apply for a loan or incur personal debt.  The Agency shall provide written documentation of the source of any other such funds used for WIOA participants during training to ETR to be utilized as leverage.</w:t>
      </w:r>
    </w:p>
    <w:p w14:paraId="03641CA6" w14:textId="77777777" w:rsidR="001C15A1" w:rsidRPr="00CA2275" w:rsidRDefault="001C15A1" w:rsidP="001C15A1">
      <w:pPr>
        <w:widowControl/>
        <w:tabs>
          <w:tab w:val="left" w:pos="378"/>
        </w:tabs>
        <w:ind w:left="360"/>
        <w:contextualSpacing/>
        <w:jc w:val="both"/>
        <w:rPr>
          <w:rFonts w:ascii="Arial" w:eastAsia="Times New Roman" w:hAnsi="Arial" w:cs="Arial"/>
        </w:rPr>
      </w:pPr>
    </w:p>
    <w:p w14:paraId="32ABB0B9" w14:textId="77777777" w:rsidR="001C15A1" w:rsidRPr="00CA2275" w:rsidRDefault="001C15A1" w:rsidP="001C15A1">
      <w:pPr>
        <w:keepLines/>
        <w:widowControl/>
        <w:tabs>
          <w:tab w:val="left" w:pos="360"/>
        </w:tabs>
        <w:ind w:left="360" w:hanging="360"/>
        <w:contextualSpacing/>
        <w:jc w:val="both"/>
        <w:rPr>
          <w:rFonts w:ascii="Arial" w:eastAsia="Times New Roman" w:hAnsi="Arial" w:cs="Arial"/>
        </w:rPr>
      </w:pPr>
      <w:r w:rsidRPr="00CA2275">
        <w:rPr>
          <w:rFonts w:ascii="Arial" w:eastAsia="Times New Roman" w:hAnsi="Arial" w:cs="Arial"/>
        </w:rPr>
        <w:t>18.</w:t>
      </w:r>
      <w:r w:rsidRPr="00CA2275">
        <w:rPr>
          <w:rFonts w:ascii="Arial" w:eastAsia="Times New Roman" w:hAnsi="Arial" w:cs="Arial"/>
        </w:rPr>
        <w:tab/>
        <w:t xml:space="preserve">The Agency shall inform ETR of any public funds received by the Agency or the participant.  Offsets received by the Agency in excess of the total amount reimbursed by ETR shall </w:t>
      </w:r>
      <w:r>
        <w:rPr>
          <w:rFonts w:ascii="Arial" w:eastAsia="Times New Roman" w:hAnsi="Arial" w:cs="Arial"/>
        </w:rPr>
        <w:t>be returned to ETR upon demand.</w:t>
      </w:r>
      <w:r w:rsidRPr="00CA2275">
        <w:rPr>
          <w:rFonts w:ascii="Arial" w:eastAsia="Times New Roman" w:hAnsi="Arial" w:cs="Arial"/>
        </w:rPr>
        <w:t xml:space="preserve"> ETR shall not be liable for increased costs if the participant enrolled in the Agency’s program fai</w:t>
      </w:r>
      <w:r>
        <w:rPr>
          <w:rFonts w:ascii="Arial" w:eastAsia="Times New Roman" w:hAnsi="Arial" w:cs="Arial"/>
        </w:rPr>
        <w:t>ls to qualify for public funds.</w:t>
      </w:r>
      <w:r w:rsidRPr="00CA2275">
        <w:rPr>
          <w:rFonts w:ascii="Arial" w:eastAsia="Times New Roman" w:hAnsi="Arial" w:cs="Arial"/>
        </w:rPr>
        <w:t xml:space="preserve"> The Agency cannot terminate participants already enrolled in the Agency’s program due to the participant’s failure to qualify for the public funding source.</w:t>
      </w:r>
    </w:p>
    <w:p w14:paraId="7FA76752" w14:textId="77777777" w:rsidR="001C15A1" w:rsidRPr="00CA2275" w:rsidRDefault="001C15A1" w:rsidP="001C15A1">
      <w:pPr>
        <w:widowControl/>
        <w:tabs>
          <w:tab w:val="left" w:pos="378"/>
        </w:tabs>
        <w:contextualSpacing/>
        <w:jc w:val="both"/>
        <w:rPr>
          <w:rFonts w:ascii="Arial" w:eastAsia="Times New Roman" w:hAnsi="Arial" w:cs="Arial"/>
        </w:rPr>
      </w:pPr>
    </w:p>
    <w:p w14:paraId="5433A4E2" w14:textId="77777777" w:rsidR="001C15A1" w:rsidRPr="00CA2275" w:rsidRDefault="001C15A1" w:rsidP="001C15A1">
      <w:pPr>
        <w:widowControl/>
        <w:tabs>
          <w:tab w:val="left" w:pos="378"/>
        </w:tabs>
        <w:ind w:left="360" w:hanging="360"/>
        <w:contextualSpacing/>
        <w:jc w:val="both"/>
        <w:rPr>
          <w:rFonts w:ascii="Arial" w:eastAsia="Times New Roman" w:hAnsi="Arial" w:cs="Arial"/>
        </w:rPr>
      </w:pPr>
      <w:r w:rsidRPr="00CA2275">
        <w:rPr>
          <w:rFonts w:ascii="Arial" w:eastAsia="Times New Roman" w:hAnsi="Arial" w:cs="Arial"/>
        </w:rPr>
        <w:t>21.</w:t>
      </w:r>
      <w:r w:rsidRPr="00CA2275">
        <w:rPr>
          <w:rFonts w:ascii="Arial" w:eastAsia="Times New Roman" w:hAnsi="Arial" w:cs="Arial"/>
        </w:rPr>
        <w:tab/>
        <w:t>Information concerning participants is confidential. Confidential information, i.e. Personally Identifiable Information (PII), is not available to the public, and the Agency must protect it from loss, unauthorized use, access, disclosure, modification, and destruction. The Agency shall not communicate confidential information or PII to any third party without the express consent of ETR.  Information in electronic format must be maintained in such a way that unauthorized persons cannot retrieve the information by computer, remote terminal, or other means.</w:t>
      </w:r>
    </w:p>
    <w:p w14:paraId="5C4941C0" w14:textId="77777777" w:rsidR="001C15A1" w:rsidRPr="00CA2275" w:rsidRDefault="001C15A1" w:rsidP="001C15A1">
      <w:pPr>
        <w:widowControl/>
        <w:tabs>
          <w:tab w:val="left" w:pos="378"/>
        </w:tabs>
        <w:contextualSpacing/>
        <w:jc w:val="both"/>
        <w:rPr>
          <w:rFonts w:ascii="Arial" w:eastAsia="Times New Roman" w:hAnsi="Arial" w:cs="Arial"/>
        </w:rPr>
      </w:pPr>
    </w:p>
    <w:p w14:paraId="016C3FD1" w14:textId="77777777" w:rsidR="001C15A1" w:rsidRPr="00CA2275" w:rsidRDefault="001C15A1" w:rsidP="001C15A1">
      <w:pPr>
        <w:widowControl/>
        <w:tabs>
          <w:tab w:val="left" w:pos="378"/>
        </w:tabs>
        <w:ind w:left="360" w:hanging="360"/>
        <w:contextualSpacing/>
        <w:jc w:val="both"/>
        <w:rPr>
          <w:rFonts w:ascii="Arial" w:eastAsia="Times New Roman" w:hAnsi="Arial" w:cs="Arial"/>
        </w:rPr>
      </w:pPr>
      <w:r w:rsidRPr="00CA2275">
        <w:rPr>
          <w:rFonts w:ascii="Arial" w:eastAsia="Times New Roman" w:hAnsi="Arial" w:cs="Arial"/>
        </w:rPr>
        <w:t>22.</w:t>
      </w:r>
      <w:r w:rsidRPr="00CA2275">
        <w:rPr>
          <w:rFonts w:ascii="Arial" w:eastAsia="Times New Roman" w:hAnsi="Arial" w:cs="Arial"/>
        </w:rPr>
        <w:tab/>
        <w:t>An authorized official of the Agency must sign the proposal. The Agency is required to submit resolutions or other corporate actions by its Board of Directors or other governing body, designating the person(s) authorized to obligate the Agency and to execute contract documents, sign checks for the disbursement of funds received from ETR, and to sign requisitions for advances and/or reimbursements (monthly invoices).</w:t>
      </w:r>
    </w:p>
    <w:p w14:paraId="30D8D8F8" w14:textId="77777777" w:rsidR="001C15A1" w:rsidRPr="00CA2275" w:rsidRDefault="001C15A1" w:rsidP="001C15A1">
      <w:pPr>
        <w:widowControl/>
        <w:tabs>
          <w:tab w:val="left" w:pos="378"/>
        </w:tabs>
        <w:contextualSpacing/>
        <w:jc w:val="both"/>
        <w:rPr>
          <w:rFonts w:ascii="Arial" w:eastAsia="Times New Roman" w:hAnsi="Arial" w:cs="Arial"/>
        </w:rPr>
      </w:pPr>
    </w:p>
    <w:p w14:paraId="0A0863BC" w14:textId="7F8B89FC" w:rsidR="001C15A1" w:rsidRPr="00CA2275" w:rsidRDefault="001C15A1" w:rsidP="001C15A1">
      <w:pPr>
        <w:widowControl/>
        <w:tabs>
          <w:tab w:val="left" w:pos="378"/>
        </w:tabs>
        <w:ind w:left="360" w:hanging="360"/>
        <w:contextualSpacing/>
        <w:jc w:val="both"/>
        <w:rPr>
          <w:rFonts w:ascii="Arial" w:eastAsia="Times New Roman" w:hAnsi="Arial" w:cs="Arial"/>
        </w:rPr>
      </w:pPr>
      <w:r w:rsidRPr="00CA2275">
        <w:rPr>
          <w:rFonts w:ascii="Arial" w:eastAsia="Times New Roman" w:hAnsi="Arial" w:cs="Arial"/>
        </w:rPr>
        <w:t>23.</w:t>
      </w:r>
      <w:r w:rsidRPr="00CA2275">
        <w:rPr>
          <w:rFonts w:ascii="Arial" w:eastAsia="Times New Roman" w:hAnsi="Arial" w:cs="Arial"/>
        </w:rPr>
        <w:tab/>
        <w:t>The Agency ensures, by signing the contract, that the negotiated price or services provided in a contract cannot be changed without ETR approval and a modification</w:t>
      </w:r>
      <w:r w:rsidR="00B841B0">
        <w:rPr>
          <w:rFonts w:ascii="Arial" w:eastAsia="Times New Roman" w:hAnsi="Arial" w:cs="Arial"/>
        </w:rPr>
        <w:t xml:space="preserve"> or amendment</w:t>
      </w:r>
      <w:r w:rsidRPr="00CA2275">
        <w:rPr>
          <w:rFonts w:ascii="Arial" w:eastAsia="Times New Roman" w:hAnsi="Arial" w:cs="Arial"/>
        </w:rPr>
        <w:t xml:space="preserve"> to the contract.  All requests for modification</w:t>
      </w:r>
      <w:r w:rsidR="00B841B0">
        <w:rPr>
          <w:rFonts w:ascii="Arial" w:eastAsia="Times New Roman" w:hAnsi="Arial" w:cs="Arial"/>
        </w:rPr>
        <w:t xml:space="preserve"> or amendment</w:t>
      </w:r>
      <w:r w:rsidRPr="00CA2275">
        <w:rPr>
          <w:rFonts w:ascii="Arial" w:eastAsia="Times New Roman" w:hAnsi="Arial" w:cs="Arial"/>
        </w:rPr>
        <w:t xml:space="preserve"> must be submitted to ETR with written justification.</w:t>
      </w:r>
    </w:p>
    <w:p w14:paraId="7EE6E6C4" w14:textId="77777777" w:rsidR="001C15A1" w:rsidRPr="00CA2275" w:rsidRDefault="001C15A1" w:rsidP="001C15A1">
      <w:pPr>
        <w:widowControl/>
        <w:tabs>
          <w:tab w:val="left" w:pos="378"/>
        </w:tabs>
        <w:contextualSpacing/>
        <w:jc w:val="both"/>
        <w:rPr>
          <w:rFonts w:ascii="Arial" w:eastAsia="Times New Roman" w:hAnsi="Arial" w:cs="Arial"/>
        </w:rPr>
      </w:pPr>
    </w:p>
    <w:p w14:paraId="7B2FEFFD" w14:textId="77777777" w:rsidR="001C15A1" w:rsidRPr="00CA2275" w:rsidRDefault="001C15A1" w:rsidP="001C15A1">
      <w:pPr>
        <w:widowControl/>
        <w:tabs>
          <w:tab w:val="left" w:pos="378"/>
        </w:tabs>
        <w:ind w:left="360" w:hanging="360"/>
        <w:contextualSpacing/>
        <w:jc w:val="both"/>
        <w:rPr>
          <w:rFonts w:ascii="Arial" w:eastAsia="Times New Roman" w:hAnsi="Arial" w:cs="Arial"/>
        </w:rPr>
      </w:pPr>
      <w:r w:rsidRPr="00CA2275">
        <w:rPr>
          <w:rFonts w:ascii="Arial" w:eastAsia="Times New Roman" w:hAnsi="Arial" w:cs="Arial"/>
        </w:rPr>
        <w:t>24.</w:t>
      </w:r>
      <w:r w:rsidRPr="00CA2275">
        <w:rPr>
          <w:rFonts w:ascii="Arial" w:eastAsia="Times New Roman" w:hAnsi="Arial" w:cs="Arial"/>
        </w:rPr>
        <w:tab/>
        <w:t>No funds provided under WIOA shall be used to induce the relocation of an establishment, or part thereof, that results in loss of employment for any employee of such establishment at the original location, until 120 days after the date on which such establishment commences operations at the new location.</w:t>
      </w:r>
    </w:p>
    <w:p w14:paraId="7916AC07" w14:textId="77777777" w:rsidR="001C15A1" w:rsidRPr="00CA2275" w:rsidRDefault="001C15A1" w:rsidP="001C15A1">
      <w:pPr>
        <w:widowControl/>
        <w:tabs>
          <w:tab w:val="left" w:pos="378"/>
        </w:tabs>
        <w:contextualSpacing/>
        <w:jc w:val="both"/>
        <w:rPr>
          <w:rFonts w:ascii="Arial" w:eastAsia="Times New Roman" w:hAnsi="Arial" w:cs="Arial"/>
        </w:rPr>
      </w:pPr>
    </w:p>
    <w:p w14:paraId="75D270C4" w14:textId="77777777" w:rsidR="001C15A1" w:rsidRPr="00CA2275" w:rsidRDefault="001C15A1" w:rsidP="001C15A1">
      <w:pPr>
        <w:widowControl/>
        <w:tabs>
          <w:tab w:val="left" w:pos="378"/>
        </w:tabs>
        <w:ind w:left="360" w:hanging="360"/>
        <w:contextualSpacing/>
        <w:jc w:val="both"/>
        <w:rPr>
          <w:rFonts w:ascii="Arial" w:eastAsia="Times New Roman" w:hAnsi="Arial" w:cs="Arial"/>
        </w:rPr>
      </w:pPr>
      <w:r w:rsidRPr="00CA2275">
        <w:rPr>
          <w:rFonts w:ascii="Arial" w:eastAsia="Times New Roman" w:hAnsi="Arial" w:cs="Arial"/>
        </w:rPr>
        <w:t>25.</w:t>
      </w:r>
      <w:r w:rsidRPr="00CA2275">
        <w:rPr>
          <w:rFonts w:ascii="Arial" w:eastAsia="Times New Roman" w:hAnsi="Arial" w:cs="Arial"/>
        </w:rPr>
        <w:tab/>
        <w:t>All participants enrolled in wage-paid activities will be paid wages which shall not be less than the minimum wage under the applicable State or local minimum wage law.</w:t>
      </w:r>
    </w:p>
    <w:p w14:paraId="253D0285" w14:textId="77777777" w:rsidR="001C15A1" w:rsidRPr="00CA2275" w:rsidRDefault="001C15A1" w:rsidP="001C15A1">
      <w:pPr>
        <w:widowControl/>
        <w:tabs>
          <w:tab w:val="left" w:pos="378"/>
        </w:tabs>
        <w:contextualSpacing/>
        <w:jc w:val="both"/>
        <w:rPr>
          <w:rFonts w:ascii="Arial" w:eastAsia="Times New Roman" w:hAnsi="Arial" w:cs="Arial"/>
        </w:rPr>
      </w:pPr>
    </w:p>
    <w:p w14:paraId="2A9BB450" w14:textId="309670C6" w:rsidR="001C15A1" w:rsidRDefault="001C15A1" w:rsidP="001C15A1">
      <w:pPr>
        <w:widowControl/>
        <w:spacing w:after="160" w:line="259" w:lineRule="auto"/>
        <w:ind w:left="360" w:hanging="360"/>
        <w:jc w:val="both"/>
        <w:rPr>
          <w:rFonts w:ascii="Arial" w:eastAsia="Times New Roman" w:hAnsi="Arial" w:cs="Arial"/>
          <w:b/>
        </w:rPr>
      </w:pPr>
      <w:r w:rsidRPr="00CA2275">
        <w:rPr>
          <w:rFonts w:ascii="Arial" w:eastAsia="Times New Roman" w:hAnsi="Arial" w:cs="Arial"/>
        </w:rPr>
        <w:t>26.</w:t>
      </w:r>
      <w:r w:rsidRPr="00CA2275">
        <w:rPr>
          <w:rFonts w:ascii="Arial" w:eastAsia="Times New Roman" w:hAnsi="Arial" w:cs="Arial"/>
        </w:rPr>
        <w:tab/>
        <w:t>A participant in a program or activity authorized under Title I of WIOA must not displace (including a partial displacement, such as a reduction in the hours of non-overtime work, wages, or employment benefits) any currently employed unsubsidized employee.  A program or activity authorized under Title I of WIOA must not impair an existing contract for services or collective bargaining agreement.  A participant in a program or activity funded under WIOA may not be employed in or assigned to a job if:  (A) Any other individual is on layoff from the same or any substantially equivalent job; (B) The employer has terminated the employment of any regular, unsubsidized employee or otherwise caused an involuntary reduction in its workforce with the intention of filling the vacancy so created with WIOA participants; or (C) The position opening disrupts the promotional line of succession of currently employed workers.</w:t>
      </w:r>
      <w:r>
        <w:rPr>
          <w:rFonts w:ascii="Arial" w:eastAsia="Times New Roman" w:hAnsi="Arial" w:cs="Arial"/>
          <w:b/>
        </w:rPr>
        <w:br w:type="page"/>
      </w:r>
    </w:p>
    <w:p w14:paraId="49C19D05" w14:textId="41C6873C" w:rsidR="00CA2275" w:rsidRPr="00CA2275" w:rsidRDefault="00B841B0" w:rsidP="00CA2275">
      <w:pPr>
        <w:widowControl/>
        <w:contextualSpacing/>
        <w:rPr>
          <w:rFonts w:ascii="Arial" w:eastAsia="Times New Roman" w:hAnsi="Arial" w:cs="Arial"/>
          <w:b/>
        </w:rPr>
      </w:pPr>
      <w:r>
        <w:rPr>
          <w:rFonts w:ascii="Arial" w:eastAsia="Times New Roman" w:hAnsi="Arial" w:cs="Arial"/>
          <w:b/>
        </w:rPr>
        <w:lastRenderedPageBreak/>
        <w:t>ATTACHMENT I-C</w:t>
      </w:r>
      <w:r w:rsidR="00CA2275" w:rsidRPr="00CA2275">
        <w:rPr>
          <w:rFonts w:ascii="Arial" w:eastAsia="Times New Roman" w:hAnsi="Arial" w:cs="Arial"/>
          <w:b/>
        </w:rPr>
        <w:t>:</w:t>
      </w:r>
      <w:r w:rsidR="00CA2275" w:rsidRPr="00CA2275">
        <w:rPr>
          <w:rFonts w:ascii="Arial" w:eastAsia="Times New Roman" w:hAnsi="Arial" w:cs="Arial"/>
          <w:b/>
        </w:rPr>
        <w:tab/>
        <w:t>APPLICABLE RESOURCES</w:t>
      </w:r>
    </w:p>
    <w:p w14:paraId="23B194F2" w14:textId="77777777" w:rsidR="00CA2275" w:rsidRPr="00CA2275" w:rsidRDefault="00CA2275" w:rsidP="00CA2275">
      <w:pPr>
        <w:widowControl/>
        <w:contextualSpacing/>
        <w:rPr>
          <w:rFonts w:ascii="Arial" w:eastAsia="Times New Roman" w:hAnsi="Arial" w:cs="Arial"/>
        </w:rPr>
      </w:pPr>
    </w:p>
    <w:p w14:paraId="6EABD05E" w14:textId="77777777" w:rsidR="00CA2275" w:rsidRPr="00CA2275" w:rsidRDefault="00CA2275" w:rsidP="00CA2275">
      <w:pPr>
        <w:widowControl/>
        <w:contextualSpacing/>
        <w:jc w:val="both"/>
        <w:rPr>
          <w:rFonts w:ascii="Arial" w:eastAsia="Times New Roman" w:hAnsi="Arial" w:cs="Arial"/>
        </w:rPr>
      </w:pPr>
      <w:r w:rsidRPr="00CA2275">
        <w:rPr>
          <w:rFonts w:ascii="Arial" w:eastAsia="Times New Roman" w:hAnsi="Arial" w:cs="Arial"/>
        </w:rPr>
        <w:t>Below is a list of websites with applicable resources available for reference purposes.  For more information about a particular topic or agency, please access the websites provided.</w:t>
      </w:r>
    </w:p>
    <w:p w14:paraId="506598CA" w14:textId="77777777" w:rsidR="00CA2275" w:rsidRPr="00CA2275" w:rsidRDefault="00CA2275" w:rsidP="00CA2275">
      <w:pPr>
        <w:widowControl/>
        <w:contextualSpacing/>
        <w:jc w:val="both"/>
        <w:rPr>
          <w:rFonts w:ascii="Arial" w:eastAsia="Times New Roman" w:hAnsi="Arial" w:cs="Arial"/>
        </w:rPr>
      </w:pPr>
    </w:p>
    <w:p w14:paraId="64A353EC" w14:textId="68BE7642" w:rsidR="00CA2275" w:rsidRDefault="00CA2275" w:rsidP="00CA2275">
      <w:pPr>
        <w:widowControl/>
        <w:contextualSpacing/>
        <w:jc w:val="both"/>
        <w:rPr>
          <w:rFonts w:ascii="Arial" w:eastAsia="Times New Roman" w:hAnsi="Arial" w:cs="Arial"/>
          <w:u w:val="single"/>
        </w:rPr>
      </w:pPr>
      <w:r w:rsidRPr="00CA2275">
        <w:rPr>
          <w:rFonts w:ascii="Arial" w:eastAsia="Times New Roman" w:hAnsi="Arial" w:cs="Arial"/>
        </w:rPr>
        <w:t xml:space="preserve">Workforce Innovation and Opportunity Act (WIOA) – </w:t>
      </w:r>
      <w:hyperlink r:id="rId17" w:history="1">
        <w:r w:rsidRPr="00CA2275">
          <w:rPr>
            <w:rFonts w:ascii="Arial" w:eastAsia="Times New Roman" w:hAnsi="Arial" w:cs="Arial"/>
            <w:u w:val="single"/>
          </w:rPr>
          <w:t>www.doleta.gov/wioa</w:t>
        </w:r>
      </w:hyperlink>
    </w:p>
    <w:p w14:paraId="6DCBB417" w14:textId="51DCEC24" w:rsidR="00AC5238" w:rsidRDefault="00AC5238" w:rsidP="00CA2275">
      <w:pPr>
        <w:widowControl/>
        <w:contextualSpacing/>
        <w:jc w:val="both"/>
        <w:rPr>
          <w:rFonts w:ascii="Arial" w:eastAsia="Times New Roman" w:hAnsi="Arial" w:cs="Arial"/>
        </w:rPr>
      </w:pPr>
    </w:p>
    <w:p w14:paraId="35B834AA" w14:textId="77777777" w:rsidR="008A475A" w:rsidRDefault="008A475A" w:rsidP="00CA2275">
      <w:pPr>
        <w:widowControl/>
        <w:contextualSpacing/>
        <w:jc w:val="both"/>
        <w:rPr>
          <w:rFonts w:ascii="Arial" w:eastAsia="Times New Roman" w:hAnsi="Arial" w:cs="Arial"/>
        </w:rPr>
      </w:pPr>
      <w:r>
        <w:rPr>
          <w:rFonts w:ascii="Arial" w:eastAsia="Times New Roman" w:hAnsi="Arial" w:cs="Arial"/>
        </w:rPr>
        <w:t xml:space="preserve">Worforce GPS Transitional Jobs – WIOA Desk References (contains additional links) </w:t>
      </w:r>
    </w:p>
    <w:p w14:paraId="610618BA" w14:textId="77777777" w:rsidR="008A475A" w:rsidRDefault="008A475A" w:rsidP="00CA2275">
      <w:pPr>
        <w:widowControl/>
        <w:contextualSpacing/>
        <w:jc w:val="both"/>
        <w:rPr>
          <w:rFonts w:ascii="Arial" w:eastAsia="Times New Roman" w:hAnsi="Arial" w:cs="Arial"/>
        </w:rPr>
      </w:pPr>
    </w:p>
    <w:p w14:paraId="235BEFE8" w14:textId="62187E96" w:rsidR="00AC5238" w:rsidRPr="00CA2275" w:rsidRDefault="008A475A" w:rsidP="00CA2275">
      <w:pPr>
        <w:widowControl/>
        <w:contextualSpacing/>
        <w:jc w:val="both"/>
        <w:rPr>
          <w:rFonts w:ascii="Arial" w:eastAsia="Times New Roman" w:hAnsi="Arial" w:cs="Arial"/>
        </w:rPr>
      </w:pPr>
      <w:r>
        <w:rPr>
          <w:rFonts w:ascii="Arial" w:eastAsia="Times New Roman" w:hAnsi="Arial" w:cs="Arial"/>
        </w:rPr>
        <w:t>https:/.i</w:t>
      </w:r>
      <w:r w:rsidRPr="008A475A">
        <w:rPr>
          <w:rFonts w:ascii="Arial" w:eastAsia="Times New Roman" w:hAnsi="Arial" w:cs="Arial"/>
        </w:rPr>
        <w:t>on.workforcegps.org/resources/2017/03/19/19/26/Transitional_Jobs_-_WIOA_Desk_Reference</w:t>
      </w:r>
    </w:p>
    <w:p w14:paraId="68D77D11" w14:textId="77777777" w:rsidR="00CA2275" w:rsidRPr="00CA2275" w:rsidRDefault="00CA2275" w:rsidP="00CA2275">
      <w:pPr>
        <w:widowControl/>
        <w:contextualSpacing/>
        <w:jc w:val="both"/>
        <w:rPr>
          <w:rFonts w:ascii="Arial" w:eastAsia="Times New Roman" w:hAnsi="Arial" w:cs="Arial"/>
        </w:rPr>
      </w:pPr>
    </w:p>
    <w:p w14:paraId="2DE5EA71" w14:textId="77777777" w:rsidR="00CA2275" w:rsidRPr="00CA2275" w:rsidRDefault="00CA2275" w:rsidP="00CA2275">
      <w:pPr>
        <w:widowControl/>
        <w:contextualSpacing/>
        <w:jc w:val="both"/>
        <w:rPr>
          <w:rFonts w:ascii="Arial" w:eastAsia="Times New Roman" w:hAnsi="Arial" w:cs="Arial"/>
        </w:rPr>
      </w:pPr>
      <w:r w:rsidRPr="00CA2275">
        <w:rPr>
          <w:rFonts w:ascii="Arial" w:eastAsia="Times New Roman" w:hAnsi="Arial" w:cs="Arial"/>
        </w:rPr>
        <w:t xml:space="preserve">State of California Employment Development Department (EDD) – </w:t>
      </w:r>
      <w:hyperlink r:id="rId18" w:history="1">
        <w:r w:rsidRPr="00CA2275">
          <w:rPr>
            <w:rFonts w:ascii="Arial" w:eastAsia="Times New Roman" w:hAnsi="Arial" w:cs="Arial"/>
            <w:u w:val="single"/>
          </w:rPr>
          <w:t>www.edd.ca.gov</w:t>
        </w:r>
      </w:hyperlink>
    </w:p>
    <w:p w14:paraId="685FAECA" w14:textId="77777777" w:rsidR="00CA2275" w:rsidRPr="00CA2275" w:rsidRDefault="00CA2275" w:rsidP="00CA2275">
      <w:pPr>
        <w:widowControl/>
        <w:contextualSpacing/>
        <w:jc w:val="both"/>
        <w:rPr>
          <w:rFonts w:ascii="Arial" w:eastAsia="Times New Roman" w:hAnsi="Arial" w:cs="Arial"/>
        </w:rPr>
      </w:pPr>
    </w:p>
    <w:p w14:paraId="39C16EFF" w14:textId="77777777" w:rsidR="00CA2275" w:rsidRPr="00CA2275" w:rsidRDefault="00CA2275" w:rsidP="00CA2275">
      <w:pPr>
        <w:widowControl/>
        <w:contextualSpacing/>
        <w:jc w:val="both"/>
        <w:rPr>
          <w:rFonts w:ascii="Arial" w:eastAsia="Times New Roman" w:hAnsi="Arial" w:cs="Arial"/>
        </w:rPr>
      </w:pPr>
      <w:r w:rsidRPr="00CA2275">
        <w:rPr>
          <w:rFonts w:ascii="Arial" w:eastAsia="Times New Roman" w:hAnsi="Arial" w:cs="Arial"/>
        </w:rPr>
        <w:t xml:space="preserve">County of Kern – </w:t>
      </w:r>
      <w:hyperlink r:id="rId19" w:history="1">
        <w:r w:rsidRPr="00CA2275">
          <w:rPr>
            <w:rFonts w:ascii="Arial" w:eastAsia="Times New Roman" w:hAnsi="Arial" w:cs="Arial"/>
            <w:color w:val="0070C0"/>
            <w:u w:val="single"/>
          </w:rPr>
          <w:t>www.kerncounty.com</w:t>
        </w:r>
      </w:hyperlink>
    </w:p>
    <w:p w14:paraId="4CCC10E4" w14:textId="77777777" w:rsidR="00CA2275" w:rsidRPr="00CA2275" w:rsidRDefault="00CA2275" w:rsidP="00CA2275">
      <w:pPr>
        <w:widowControl/>
        <w:contextualSpacing/>
        <w:jc w:val="both"/>
        <w:rPr>
          <w:rFonts w:ascii="Arial" w:eastAsia="Times New Roman" w:hAnsi="Arial" w:cs="Arial"/>
        </w:rPr>
      </w:pPr>
    </w:p>
    <w:p w14:paraId="4BB0D604" w14:textId="77777777" w:rsidR="00CA2275" w:rsidRPr="00CA2275" w:rsidRDefault="00CA2275" w:rsidP="00CA2275">
      <w:pPr>
        <w:widowControl/>
        <w:contextualSpacing/>
        <w:jc w:val="both"/>
        <w:rPr>
          <w:rFonts w:ascii="Arial" w:eastAsia="Times New Roman" w:hAnsi="Arial" w:cs="Arial"/>
        </w:rPr>
      </w:pPr>
      <w:r w:rsidRPr="00CA2275">
        <w:rPr>
          <w:rFonts w:ascii="Arial" w:eastAsia="Times New Roman" w:hAnsi="Arial" w:cs="Arial"/>
        </w:rPr>
        <w:t xml:space="preserve">Eligible Training Provider List (ETPL) – </w:t>
      </w:r>
      <w:hyperlink r:id="rId20" w:history="1">
        <w:r w:rsidRPr="00CA2275">
          <w:rPr>
            <w:rFonts w:ascii="Arial" w:eastAsia="Times New Roman" w:hAnsi="Arial" w:cs="Arial"/>
            <w:color w:val="0070C0"/>
            <w:u w:val="single"/>
          </w:rPr>
          <w:t>www.caljobs.ca.gov</w:t>
        </w:r>
      </w:hyperlink>
      <w:r w:rsidRPr="00CA2275">
        <w:rPr>
          <w:rFonts w:ascii="Arial" w:eastAsia="Times New Roman" w:hAnsi="Arial" w:cs="Arial"/>
        </w:rPr>
        <w:t xml:space="preserve"> under “Job Seekers, Education Services”</w:t>
      </w:r>
    </w:p>
    <w:p w14:paraId="5A0F3377" w14:textId="77777777" w:rsidR="00CA2275" w:rsidRPr="00CA2275" w:rsidRDefault="00CA2275" w:rsidP="00CA2275">
      <w:pPr>
        <w:widowControl/>
        <w:contextualSpacing/>
        <w:jc w:val="both"/>
        <w:rPr>
          <w:rFonts w:ascii="Arial" w:eastAsia="Times New Roman" w:hAnsi="Arial" w:cs="Arial"/>
        </w:rPr>
      </w:pPr>
    </w:p>
    <w:p w14:paraId="1436382C" w14:textId="77777777" w:rsidR="00CA2275" w:rsidRPr="00CA2275" w:rsidRDefault="00CA2275" w:rsidP="00CA2275">
      <w:pPr>
        <w:widowControl/>
        <w:contextualSpacing/>
        <w:jc w:val="both"/>
        <w:rPr>
          <w:rFonts w:ascii="Arial" w:eastAsia="Times New Roman" w:hAnsi="Arial" w:cs="Arial"/>
          <w:color w:val="0070C0"/>
          <w:u w:val="single"/>
        </w:rPr>
      </w:pPr>
      <w:r w:rsidRPr="00CA2275">
        <w:rPr>
          <w:rFonts w:ascii="Arial" w:eastAsia="Times New Roman" w:hAnsi="Arial" w:cs="Arial"/>
        </w:rPr>
        <w:t xml:space="preserve">Employers’ Training Resource (ETR) – </w:t>
      </w:r>
      <w:hyperlink r:id="rId21" w:history="1">
        <w:r w:rsidRPr="00CA2275">
          <w:rPr>
            <w:rFonts w:ascii="Arial" w:eastAsia="Times New Roman" w:hAnsi="Arial" w:cs="Arial"/>
            <w:color w:val="0070C0"/>
            <w:u w:val="single"/>
          </w:rPr>
          <w:t>www.etronline.com</w:t>
        </w:r>
      </w:hyperlink>
    </w:p>
    <w:p w14:paraId="7F159E96" w14:textId="77777777" w:rsidR="00CA2275" w:rsidRPr="00CA2275" w:rsidRDefault="00CA2275" w:rsidP="00CA2275">
      <w:pPr>
        <w:widowControl/>
        <w:spacing w:line="259" w:lineRule="auto"/>
        <w:jc w:val="both"/>
        <w:rPr>
          <w:rFonts w:ascii="Arial" w:eastAsia="Times New Roman" w:hAnsi="Arial" w:cs="Arial"/>
        </w:rPr>
      </w:pPr>
    </w:p>
    <w:p w14:paraId="7B71DFF1" w14:textId="77777777" w:rsidR="00CA2275" w:rsidRPr="00CA2275" w:rsidRDefault="00CA2275" w:rsidP="00CA2275">
      <w:pPr>
        <w:widowControl/>
        <w:spacing w:line="259" w:lineRule="auto"/>
        <w:jc w:val="both"/>
        <w:rPr>
          <w:rFonts w:ascii="Arial" w:hAnsi="Arial" w:cs="Arial"/>
        </w:rPr>
      </w:pPr>
      <w:r w:rsidRPr="00CA2275">
        <w:rPr>
          <w:rFonts w:ascii="Arial" w:eastAsia="Times New Roman" w:hAnsi="Arial" w:cs="Arial"/>
        </w:rPr>
        <w:t xml:space="preserve">2017-2020 </w:t>
      </w:r>
      <w:r w:rsidRPr="00CA2275">
        <w:rPr>
          <w:rFonts w:ascii="Arial" w:hAnsi="Arial" w:cs="Arial"/>
        </w:rPr>
        <w:t>Workforce Development Board of Kern, Inyo and Mono Counties Local Plan</w:t>
      </w:r>
      <w:r w:rsidRPr="00CA2275">
        <w:rPr>
          <w:sz w:val="18"/>
        </w:rPr>
        <w:t xml:space="preserve"> -</w:t>
      </w:r>
      <w:hyperlink r:id="rId22" w:history="1">
        <w:r w:rsidRPr="00CA2275">
          <w:rPr>
            <w:rFonts w:ascii="Arial" w:hAnsi="Arial" w:cs="Arial"/>
            <w:color w:val="0563C1" w:themeColor="hyperlink"/>
            <w:u w:val="single"/>
          </w:rPr>
          <w:t>http://www.etronline.com/wib/KIM-WDB-Local-Plan-2017-2020.pdf</w:t>
        </w:r>
      </w:hyperlink>
    </w:p>
    <w:p w14:paraId="5AA91FB4" w14:textId="77777777" w:rsidR="00CA2275" w:rsidRPr="00CA2275" w:rsidRDefault="00CA2275" w:rsidP="00CA2275">
      <w:pPr>
        <w:widowControl/>
        <w:spacing w:line="259" w:lineRule="auto"/>
        <w:jc w:val="both"/>
        <w:rPr>
          <w:rFonts w:ascii="Arial" w:hAnsi="Arial" w:cs="Arial"/>
        </w:rPr>
      </w:pPr>
    </w:p>
    <w:p w14:paraId="25321FAC" w14:textId="77777777" w:rsidR="00CA2275" w:rsidRPr="00CA2275" w:rsidRDefault="00CA2275" w:rsidP="00CA2275">
      <w:pPr>
        <w:widowControl/>
        <w:spacing w:line="259" w:lineRule="auto"/>
        <w:jc w:val="both"/>
        <w:rPr>
          <w:rFonts w:ascii="Arial" w:hAnsi="Arial" w:cs="Arial"/>
        </w:rPr>
      </w:pPr>
      <w:r w:rsidRPr="00CA2275">
        <w:rPr>
          <w:rFonts w:ascii="Arial" w:hAnsi="Arial" w:cs="Arial"/>
        </w:rPr>
        <w:t xml:space="preserve">2017-2021 Workforce Development Board of Kern, Inyo and Mono Counties Biennial Modification of the Local Plan - </w:t>
      </w:r>
      <w:hyperlink r:id="rId23" w:history="1">
        <w:r w:rsidRPr="00CA2275">
          <w:rPr>
            <w:rFonts w:ascii="Arial" w:hAnsi="Arial" w:cs="Arial"/>
            <w:color w:val="0563C1" w:themeColor="hyperlink"/>
            <w:u w:val="single"/>
          </w:rPr>
          <w:t>http://www.etronline.com/pdf/local-plan-2017-2021.pdf</w:t>
        </w:r>
      </w:hyperlink>
    </w:p>
    <w:p w14:paraId="0EF5D6D0" w14:textId="77777777" w:rsidR="00CA2275" w:rsidRPr="00CA2275" w:rsidRDefault="00CA2275" w:rsidP="00CA2275">
      <w:pPr>
        <w:widowControl/>
        <w:spacing w:line="259" w:lineRule="auto"/>
        <w:jc w:val="both"/>
        <w:rPr>
          <w:rFonts w:ascii="Arial" w:eastAsia="Times New Roman" w:hAnsi="Arial" w:cs="Arial"/>
        </w:rPr>
      </w:pPr>
      <w:r w:rsidRPr="00CA2275">
        <w:rPr>
          <w:rFonts w:ascii="Arial" w:eastAsia="Times New Roman" w:hAnsi="Arial" w:cs="Arial"/>
        </w:rPr>
        <w:br w:type="page"/>
      </w:r>
    </w:p>
    <w:p w14:paraId="083EAE6D" w14:textId="54A225DE" w:rsidR="00CA2275" w:rsidRPr="00CA2275" w:rsidRDefault="00A433D2" w:rsidP="00CA2275">
      <w:pPr>
        <w:widowControl/>
        <w:contextualSpacing/>
        <w:rPr>
          <w:rFonts w:ascii="Arial" w:eastAsia="Times New Roman" w:hAnsi="Arial" w:cs="Arial"/>
          <w:b/>
        </w:rPr>
      </w:pPr>
      <w:r>
        <w:rPr>
          <w:rFonts w:ascii="Arial" w:eastAsia="Times New Roman" w:hAnsi="Arial" w:cs="Arial"/>
          <w:b/>
        </w:rPr>
        <w:lastRenderedPageBreak/>
        <w:t>ATTACHMENT I-D</w:t>
      </w:r>
      <w:r w:rsidR="00CA2275" w:rsidRPr="00CA2275">
        <w:rPr>
          <w:rFonts w:ascii="Arial" w:eastAsia="Times New Roman" w:hAnsi="Arial" w:cs="Arial"/>
          <w:b/>
        </w:rPr>
        <w:t>:</w:t>
      </w:r>
      <w:r w:rsidR="00CA2275" w:rsidRPr="00CA2275">
        <w:rPr>
          <w:rFonts w:ascii="Arial" w:eastAsia="Times New Roman" w:hAnsi="Arial" w:cs="Arial"/>
          <w:b/>
        </w:rPr>
        <w:tab/>
        <w:t>FORMAT AND DOCUMENT ORDER</w:t>
      </w:r>
    </w:p>
    <w:p w14:paraId="67B63C4D" w14:textId="77777777" w:rsidR="00CA2275" w:rsidRPr="00CA2275" w:rsidRDefault="00CA2275" w:rsidP="00CA2275">
      <w:pPr>
        <w:widowControl/>
        <w:contextualSpacing/>
        <w:rPr>
          <w:rFonts w:ascii="Arial" w:eastAsia="Times New Roman" w:hAnsi="Arial" w:cs="Arial"/>
          <w:b/>
        </w:rPr>
      </w:pPr>
    </w:p>
    <w:p w14:paraId="5534325C" w14:textId="3BF517D5" w:rsidR="00CA2275" w:rsidRPr="00CA2275" w:rsidRDefault="00CA2275" w:rsidP="00CA2275">
      <w:pPr>
        <w:widowControl/>
        <w:ind w:left="90"/>
        <w:jc w:val="both"/>
        <w:rPr>
          <w:rFonts w:ascii="Arial" w:eastAsia="Times New Roman" w:hAnsi="Arial" w:cs="Arial"/>
        </w:rPr>
      </w:pPr>
      <w:r w:rsidRPr="00CA2275">
        <w:rPr>
          <w:rFonts w:ascii="Arial" w:eastAsia="Times New Roman" w:hAnsi="Arial" w:cs="Arial"/>
        </w:rPr>
        <w:t xml:space="preserve">The following chart lists the order of documents that must be included in the proposal package.  This may also be used as a checklist to help ensure submission of a complete proposal package.  </w:t>
      </w:r>
      <w:r w:rsidR="00A433D2">
        <w:rPr>
          <w:rFonts w:ascii="Arial" w:eastAsia="Times New Roman" w:hAnsi="Arial" w:cs="Arial"/>
          <w:b/>
        </w:rPr>
        <w:t>Please</w:t>
      </w:r>
      <w:r w:rsidR="00A433D2" w:rsidRPr="00A433D2">
        <w:rPr>
          <w:rFonts w:ascii="Arial" w:eastAsia="Times New Roman" w:hAnsi="Arial" w:cs="Arial"/>
          <w:b/>
        </w:rPr>
        <w:t xml:space="preserve"> submit: one (1) hard original of threshold documents and financial statements per agency, even if applying for multiple programs; one (1) hard original plus three (3) hard copies of the application; and one (1) electronic copy of the application on a virus-free flash drive.</w:t>
      </w:r>
    </w:p>
    <w:p w14:paraId="4E7CCBD6" w14:textId="77777777" w:rsidR="00CA2275" w:rsidRPr="00CA2275" w:rsidRDefault="00CA2275" w:rsidP="00CA2275">
      <w:pPr>
        <w:widowControl/>
        <w:jc w:val="both"/>
        <w:rPr>
          <w:rFonts w:ascii="Arial" w:eastAsia="Times New Roman" w:hAnsi="Arial" w:cs="Arial"/>
        </w:rPr>
      </w:pPr>
    </w:p>
    <w:tbl>
      <w:tblPr>
        <w:tblStyle w:val="TableGrid1"/>
        <w:tblW w:w="10080" w:type="dxa"/>
        <w:tblInd w:w="-185" w:type="dxa"/>
        <w:tblLook w:val="04A0" w:firstRow="1" w:lastRow="0" w:firstColumn="1" w:lastColumn="0" w:noHBand="0" w:noVBand="1"/>
      </w:tblPr>
      <w:tblGrid>
        <w:gridCol w:w="6549"/>
        <w:gridCol w:w="2901"/>
        <w:gridCol w:w="630"/>
      </w:tblGrid>
      <w:tr w:rsidR="00CA2275" w:rsidRPr="00CA2275" w14:paraId="549638CF" w14:textId="77777777" w:rsidTr="0080426A">
        <w:trPr>
          <w:trHeight w:val="827"/>
        </w:trPr>
        <w:tc>
          <w:tcPr>
            <w:tcW w:w="9450" w:type="dxa"/>
            <w:gridSpan w:val="2"/>
            <w:vAlign w:val="center"/>
          </w:tcPr>
          <w:p w14:paraId="24A4B779" w14:textId="4AB4DA80" w:rsidR="00CA2275" w:rsidRPr="00CA2275" w:rsidRDefault="00CA2275" w:rsidP="00CA2275">
            <w:pPr>
              <w:widowControl/>
              <w:tabs>
                <w:tab w:val="left" w:pos="288"/>
              </w:tabs>
              <w:rPr>
                <w:rFonts w:ascii="Arial" w:eastAsia="Times New Roman" w:hAnsi="Arial" w:cs="Arial"/>
              </w:rPr>
            </w:pPr>
            <w:r w:rsidRPr="00CA2275">
              <w:rPr>
                <w:rFonts w:ascii="Arial" w:eastAsia="Times New Roman" w:hAnsi="Arial" w:cs="Arial"/>
                <w:b/>
              </w:rPr>
              <w:t>1.  THRESHOLD DOCUMENTS</w:t>
            </w:r>
            <w:r w:rsidRPr="00CA2275">
              <w:rPr>
                <w:rFonts w:ascii="Arial" w:eastAsia="Times New Roman" w:hAnsi="Arial" w:cs="Arial"/>
              </w:rPr>
              <w:t xml:space="preserve">                                                   </w:t>
            </w:r>
          </w:p>
          <w:p w14:paraId="5E1F518E" w14:textId="03D9C628" w:rsidR="00CA2275" w:rsidRPr="00CA2275" w:rsidRDefault="00CA2275" w:rsidP="00E90ECD">
            <w:pPr>
              <w:widowControl/>
              <w:tabs>
                <w:tab w:val="left" w:pos="288"/>
              </w:tabs>
              <w:rPr>
                <w:rFonts w:ascii="Arial" w:eastAsia="Times New Roman" w:hAnsi="Arial" w:cs="Arial"/>
                <w:i/>
              </w:rPr>
            </w:pPr>
            <w:r w:rsidRPr="00CA2275">
              <w:rPr>
                <w:rFonts w:ascii="Arial" w:eastAsia="Times New Roman" w:hAnsi="Arial" w:cs="Arial"/>
              </w:rPr>
              <w:t xml:space="preserve">     </w:t>
            </w:r>
            <w:r w:rsidR="00E90ECD">
              <w:rPr>
                <w:rFonts w:ascii="Arial" w:eastAsia="Times New Roman" w:hAnsi="Arial" w:cs="Arial"/>
                <w:i/>
              </w:rPr>
              <w:t>Agency</w:t>
            </w:r>
            <w:r w:rsidRPr="00CA2275">
              <w:rPr>
                <w:rFonts w:ascii="Arial" w:eastAsia="Times New Roman" w:hAnsi="Arial" w:cs="Arial"/>
                <w:i/>
              </w:rPr>
              <w:t xml:space="preserve"> need only complete </w:t>
            </w:r>
            <w:r w:rsidRPr="00CA2275">
              <w:rPr>
                <w:rFonts w:ascii="Arial" w:eastAsia="Times New Roman" w:hAnsi="Arial" w:cs="Arial"/>
                <w:i/>
                <w:u w:val="single"/>
              </w:rPr>
              <w:t>one set</w:t>
            </w:r>
            <w:r w:rsidRPr="00CA2275">
              <w:rPr>
                <w:rFonts w:ascii="Arial" w:eastAsia="Times New Roman" w:hAnsi="Arial" w:cs="Arial"/>
                <w:i/>
              </w:rPr>
              <w:t xml:space="preserve"> of Threshold Documents.</w:t>
            </w:r>
          </w:p>
        </w:tc>
        <w:tc>
          <w:tcPr>
            <w:tcW w:w="630" w:type="dxa"/>
          </w:tcPr>
          <w:p w14:paraId="7288A20E" w14:textId="77777777" w:rsidR="00CA2275" w:rsidRPr="00CA2275" w:rsidRDefault="00CA2275" w:rsidP="00CA2275">
            <w:pPr>
              <w:widowControl/>
              <w:jc w:val="center"/>
              <w:rPr>
                <w:rFonts w:ascii="Arial" w:eastAsia="Times New Roman" w:hAnsi="Arial" w:cs="Arial"/>
                <w:b/>
              </w:rPr>
            </w:pPr>
          </w:p>
          <w:p w14:paraId="7EBDDB62" w14:textId="77777777" w:rsidR="00CA2275" w:rsidRPr="00CA2275" w:rsidRDefault="00CA2275" w:rsidP="00CA2275">
            <w:pPr>
              <w:widowControl/>
              <w:jc w:val="center"/>
              <w:rPr>
                <w:rFonts w:ascii="Arial" w:eastAsia="Times New Roman" w:hAnsi="Arial" w:cs="Arial"/>
                <w:b/>
              </w:rPr>
            </w:pPr>
            <w:r w:rsidRPr="00CA2275">
              <w:rPr>
                <w:rFonts w:ascii="Arial" w:eastAsia="Times New Roman" w:hAnsi="Arial" w:cs="Arial"/>
                <w:b/>
              </w:rPr>
              <w:sym w:font="Wingdings 2" w:char="F02A"/>
            </w:r>
          </w:p>
        </w:tc>
      </w:tr>
      <w:tr w:rsidR="00CA2275" w:rsidRPr="00CA2275" w14:paraId="240B7990" w14:textId="77777777" w:rsidTr="0080426A">
        <w:trPr>
          <w:trHeight w:val="464"/>
        </w:trPr>
        <w:tc>
          <w:tcPr>
            <w:tcW w:w="6549" w:type="dxa"/>
            <w:vAlign w:val="center"/>
          </w:tcPr>
          <w:p w14:paraId="220E40EE" w14:textId="77777777" w:rsidR="00CA2275" w:rsidRPr="00CA2275" w:rsidRDefault="00CA2275" w:rsidP="00CA2275">
            <w:pPr>
              <w:widowControl/>
              <w:ind w:left="270"/>
              <w:rPr>
                <w:rFonts w:ascii="Arial" w:eastAsia="Times New Roman" w:hAnsi="Arial" w:cs="Arial"/>
              </w:rPr>
            </w:pPr>
            <w:r w:rsidRPr="00CA2275">
              <w:rPr>
                <w:rFonts w:ascii="Arial" w:eastAsia="Times New Roman" w:hAnsi="Arial" w:cs="Arial"/>
              </w:rPr>
              <w:t>Organizational Summary/Signature Page</w:t>
            </w:r>
          </w:p>
        </w:tc>
        <w:tc>
          <w:tcPr>
            <w:tcW w:w="2901" w:type="dxa"/>
            <w:vAlign w:val="center"/>
          </w:tcPr>
          <w:p w14:paraId="17DDBB3D" w14:textId="77777777" w:rsidR="00CA2275" w:rsidRPr="00CA2275" w:rsidRDefault="00CA2275" w:rsidP="00CA2275">
            <w:pPr>
              <w:widowControl/>
              <w:rPr>
                <w:rFonts w:ascii="Arial" w:eastAsia="Times New Roman" w:hAnsi="Arial" w:cs="Arial"/>
              </w:rPr>
            </w:pPr>
            <w:r w:rsidRPr="00CA2275">
              <w:rPr>
                <w:rFonts w:ascii="Arial" w:eastAsia="Times New Roman" w:hAnsi="Arial" w:cs="Arial"/>
              </w:rPr>
              <w:t>Attachment II-A</w:t>
            </w:r>
          </w:p>
        </w:tc>
        <w:tc>
          <w:tcPr>
            <w:tcW w:w="630" w:type="dxa"/>
          </w:tcPr>
          <w:p w14:paraId="3064BF4B" w14:textId="77777777" w:rsidR="00CA2275" w:rsidRPr="00CA2275" w:rsidRDefault="00CA2275" w:rsidP="00CA2275">
            <w:pPr>
              <w:widowControl/>
              <w:jc w:val="center"/>
              <w:rPr>
                <w:rFonts w:ascii="Arial" w:eastAsia="Times New Roman" w:hAnsi="Arial" w:cs="Arial"/>
              </w:rPr>
            </w:pPr>
            <w:r w:rsidRPr="00CA2275">
              <w:rPr>
                <w:rFonts w:ascii="Arial" w:eastAsia="Times New Roman" w:hAnsi="Arial" w:cs="Arial"/>
                <w:b/>
              </w:rPr>
              <w:sym w:font="Wingdings 2" w:char="F02A"/>
            </w:r>
          </w:p>
        </w:tc>
      </w:tr>
      <w:tr w:rsidR="00CA2275" w:rsidRPr="00CA2275" w14:paraId="5B2BF113" w14:textId="77777777" w:rsidTr="0080426A">
        <w:trPr>
          <w:trHeight w:val="464"/>
        </w:trPr>
        <w:tc>
          <w:tcPr>
            <w:tcW w:w="6549" w:type="dxa"/>
            <w:vAlign w:val="center"/>
          </w:tcPr>
          <w:p w14:paraId="67435091" w14:textId="77777777" w:rsidR="00CA2275" w:rsidRPr="00CA2275" w:rsidRDefault="00CA2275" w:rsidP="00CA2275">
            <w:pPr>
              <w:widowControl/>
              <w:ind w:left="270"/>
              <w:rPr>
                <w:rFonts w:ascii="Arial" w:eastAsia="Times New Roman" w:hAnsi="Arial" w:cs="Arial"/>
              </w:rPr>
            </w:pPr>
            <w:r w:rsidRPr="00CA2275">
              <w:rPr>
                <w:rFonts w:ascii="Arial" w:eastAsia="Times New Roman" w:hAnsi="Arial" w:cs="Arial"/>
              </w:rPr>
              <w:t>Certification of Proposal Content By Authorized Representative</w:t>
            </w:r>
          </w:p>
        </w:tc>
        <w:tc>
          <w:tcPr>
            <w:tcW w:w="2901" w:type="dxa"/>
            <w:vAlign w:val="center"/>
          </w:tcPr>
          <w:p w14:paraId="1C76C0EA" w14:textId="77777777" w:rsidR="00CA2275" w:rsidRPr="00CA2275" w:rsidRDefault="00CA2275" w:rsidP="00CA2275">
            <w:pPr>
              <w:widowControl/>
              <w:rPr>
                <w:rFonts w:ascii="Arial" w:eastAsia="Times New Roman" w:hAnsi="Arial" w:cs="Arial"/>
              </w:rPr>
            </w:pPr>
            <w:r w:rsidRPr="00CA2275">
              <w:rPr>
                <w:rFonts w:ascii="Arial" w:eastAsia="Times New Roman" w:hAnsi="Arial" w:cs="Arial"/>
              </w:rPr>
              <w:t>Attachment II-B</w:t>
            </w:r>
          </w:p>
        </w:tc>
        <w:tc>
          <w:tcPr>
            <w:tcW w:w="630" w:type="dxa"/>
          </w:tcPr>
          <w:p w14:paraId="12D39C9D" w14:textId="77777777" w:rsidR="00CA2275" w:rsidRPr="00CA2275" w:rsidRDefault="00CA2275" w:rsidP="00CA2275">
            <w:pPr>
              <w:widowControl/>
              <w:jc w:val="center"/>
              <w:rPr>
                <w:rFonts w:ascii="Arial" w:eastAsia="Times New Roman" w:hAnsi="Arial" w:cs="Arial"/>
              </w:rPr>
            </w:pPr>
            <w:r w:rsidRPr="00CA2275">
              <w:rPr>
                <w:rFonts w:ascii="Arial" w:eastAsia="Times New Roman" w:hAnsi="Arial" w:cs="Arial"/>
                <w:b/>
              </w:rPr>
              <w:sym w:font="Wingdings 2" w:char="F02A"/>
            </w:r>
          </w:p>
        </w:tc>
      </w:tr>
      <w:tr w:rsidR="00CA2275" w:rsidRPr="00CA2275" w14:paraId="3960D3AD" w14:textId="77777777" w:rsidTr="0080426A">
        <w:trPr>
          <w:trHeight w:val="449"/>
        </w:trPr>
        <w:tc>
          <w:tcPr>
            <w:tcW w:w="6549" w:type="dxa"/>
            <w:vAlign w:val="center"/>
          </w:tcPr>
          <w:p w14:paraId="3FCC4F07" w14:textId="77777777" w:rsidR="00CA2275" w:rsidRPr="00CA2275" w:rsidRDefault="00CA2275" w:rsidP="00CA2275">
            <w:pPr>
              <w:widowControl/>
              <w:ind w:left="270"/>
              <w:rPr>
                <w:rFonts w:ascii="Arial" w:eastAsia="Times New Roman" w:hAnsi="Arial" w:cs="Arial"/>
              </w:rPr>
            </w:pPr>
            <w:r w:rsidRPr="00CA2275">
              <w:rPr>
                <w:rFonts w:ascii="Arial" w:eastAsia="Times New Roman" w:hAnsi="Arial" w:cs="Arial"/>
              </w:rPr>
              <w:t>Nondebarment Certification</w:t>
            </w:r>
          </w:p>
        </w:tc>
        <w:tc>
          <w:tcPr>
            <w:tcW w:w="2901" w:type="dxa"/>
            <w:vAlign w:val="center"/>
          </w:tcPr>
          <w:p w14:paraId="1C009351" w14:textId="77777777" w:rsidR="00CA2275" w:rsidRPr="00CA2275" w:rsidRDefault="00CA2275" w:rsidP="00CA2275">
            <w:pPr>
              <w:widowControl/>
              <w:rPr>
                <w:rFonts w:ascii="Arial" w:eastAsia="Times New Roman" w:hAnsi="Arial" w:cs="Arial"/>
              </w:rPr>
            </w:pPr>
            <w:r w:rsidRPr="00CA2275">
              <w:rPr>
                <w:rFonts w:ascii="Arial" w:eastAsia="Times New Roman" w:hAnsi="Arial" w:cs="Arial"/>
              </w:rPr>
              <w:t>Attachment II-C</w:t>
            </w:r>
          </w:p>
        </w:tc>
        <w:tc>
          <w:tcPr>
            <w:tcW w:w="630" w:type="dxa"/>
          </w:tcPr>
          <w:p w14:paraId="5D2040BF" w14:textId="77777777" w:rsidR="00CA2275" w:rsidRPr="00CA2275" w:rsidRDefault="00CA2275" w:rsidP="00CA2275">
            <w:pPr>
              <w:widowControl/>
              <w:jc w:val="center"/>
              <w:rPr>
                <w:rFonts w:ascii="Arial" w:eastAsia="Times New Roman" w:hAnsi="Arial" w:cs="Arial"/>
              </w:rPr>
            </w:pPr>
            <w:r w:rsidRPr="00CA2275">
              <w:rPr>
                <w:rFonts w:ascii="Arial" w:eastAsia="Times New Roman" w:hAnsi="Arial" w:cs="Arial"/>
                <w:b/>
              </w:rPr>
              <w:sym w:font="Wingdings 2" w:char="F02A"/>
            </w:r>
          </w:p>
        </w:tc>
      </w:tr>
      <w:tr w:rsidR="00CA2275" w:rsidRPr="00CA2275" w14:paraId="3ADAD64E" w14:textId="77777777" w:rsidTr="0080426A">
        <w:trPr>
          <w:trHeight w:val="464"/>
        </w:trPr>
        <w:tc>
          <w:tcPr>
            <w:tcW w:w="6549" w:type="dxa"/>
            <w:vAlign w:val="center"/>
          </w:tcPr>
          <w:p w14:paraId="52A56A17" w14:textId="77777777" w:rsidR="00CA2275" w:rsidRPr="00CA2275" w:rsidRDefault="00CA2275" w:rsidP="00CA2275">
            <w:pPr>
              <w:widowControl/>
              <w:ind w:left="270"/>
              <w:rPr>
                <w:rFonts w:ascii="Arial" w:eastAsia="Times New Roman" w:hAnsi="Arial" w:cs="Arial"/>
              </w:rPr>
            </w:pPr>
            <w:r w:rsidRPr="00CA2275">
              <w:rPr>
                <w:rFonts w:ascii="Arial" w:eastAsia="Times New Roman" w:hAnsi="Arial" w:cs="Arial"/>
              </w:rPr>
              <w:t>Certification Regarding Lobbying</w:t>
            </w:r>
          </w:p>
        </w:tc>
        <w:tc>
          <w:tcPr>
            <w:tcW w:w="2901" w:type="dxa"/>
            <w:vAlign w:val="center"/>
          </w:tcPr>
          <w:p w14:paraId="2EE3D0D1" w14:textId="77777777" w:rsidR="00CA2275" w:rsidRPr="00CA2275" w:rsidRDefault="00CA2275" w:rsidP="00CA2275">
            <w:pPr>
              <w:widowControl/>
              <w:rPr>
                <w:rFonts w:ascii="Arial" w:eastAsia="Times New Roman" w:hAnsi="Arial" w:cs="Arial"/>
              </w:rPr>
            </w:pPr>
            <w:r w:rsidRPr="00CA2275">
              <w:rPr>
                <w:rFonts w:ascii="Arial" w:eastAsia="Times New Roman" w:hAnsi="Arial" w:cs="Arial"/>
              </w:rPr>
              <w:t>Attachment II-D</w:t>
            </w:r>
          </w:p>
        </w:tc>
        <w:tc>
          <w:tcPr>
            <w:tcW w:w="630" w:type="dxa"/>
          </w:tcPr>
          <w:p w14:paraId="74CEC14E" w14:textId="77777777" w:rsidR="00CA2275" w:rsidRPr="00CA2275" w:rsidRDefault="00CA2275" w:rsidP="00CA2275">
            <w:pPr>
              <w:widowControl/>
              <w:jc w:val="center"/>
              <w:rPr>
                <w:rFonts w:ascii="Arial" w:eastAsia="Times New Roman" w:hAnsi="Arial" w:cs="Arial"/>
              </w:rPr>
            </w:pPr>
            <w:r w:rsidRPr="00CA2275">
              <w:rPr>
                <w:rFonts w:ascii="Arial" w:eastAsia="Times New Roman" w:hAnsi="Arial" w:cs="Arial"/>
                <w:b/>
              </w:rPr>
              <w:sym w:font="Wingdings 2" w:char="F02A"/>
            </w:r>
          </w:p>
        </w:tc>
      </w:tr>
      <w:tr w:rsidR="00CA2275" w:rsidRPr="00CA2275" w14:paraId="2370D047" w14:textId="77777777" w:rsidTr="0080426A">
        <w:trPr>
          <w:trHeight w:val="449"/>
        </w:trPr>
        <w:tc>
          <w:tcPr>
            <w:tcW w:w="6549" w:type="dxa"/>
            <w:vAlign w:val="center"/>
          </w:tcPr>
          <w:p w14:paraId="785C49AC" w14:textId="77777777" w:rsidR="00CA2275" w:rsidRPr="00CA2275" w:rsidRDefault="00CA2275" w:rsidP="00CA2275">
            <w:pPr>
              <w:widowControl/>
              <w:ind w:left="270"/>
              <w:rPr>
                <w:rFonts w:ascii="Arial" w:eastAsia="Times New Roman" w:hAnsi="Arial" w:cs="Arial"/>
              </w:rPr>
            </w:pPr>
            <w:r w:rsidRPr="00CA2275">
              <w:rPr>
                <w:rFonts w:ascii="Arial" w:eastAsia="Times New Roman" w:hAnsi="Arial" w:cs="Arial"/>
              </w:rPr>
              <w:t>Drug-Free Workplace Certification</w:t>
            </w:r>
          </w:p>
        </w:tc>
        <w:tc>
          <w:tcPr>
            <w:tcW w:w="2901" w:type="dxa"/>
            <w:vAlign w:val="center"/>
          </w:tcPr>
          <w:p w14:paraId="07833570" w14:textId="77777777" w:rsidR="00CA2275" w:rsidRPr="00CA2275" w:rsidRDefault="00CA2275" w:rsidP="00CA2275">
            <w:pPr>
              <w:widowControl/>
              <w:rPr>
                <w:rFonts w:ascii="Arial" w:eastAsia="Times New Roman" w:hAnsi="Arial" w:cs="Arial"/>
              </w:rPr>
            </w:pPr>
            <w:r w:rsidRPr="00CA2275">
              <w:rPr>
                <w:rFonts w:ascii="Arial" w:eastAsia="Times New Roman" w:hAnsi="Arial" w:cs="Arial"/>
              </w:rPr>
              <w:t>Attachment II-E</w:t>
            </w:r>
          </w:p>
        </w:tc>
        <w:tc>
          <w:tcPr>
            <w:tcW w:w="630" w:type="dxa"/>
          </w:tcPr>
          <w:p w14:paraId="4FA5B72B" w14:textId="77777777" w:rsidR="00CA2275" w:rsidRPr="00CA2275" w:rsidRDefault="00CA2275" w:rsidP="00CA2275">
            <w:pPr>
              <w:widowControl/>
              <w:jc w:val="center"/>
              <w:rPr>
                <w:rFonts w:ascii="Arial" w:eastAsia="Times New Roman" w:hAnsi="Arial" w:cs="Arial"/>
              </w:rPr>
            </w:pPr>
            <w:r w:rsidRPr="00CA2275">
              <w:rPr>
                <w:rFonts w:ascii="Arial" w:eastAsia="Times New Roman" w:hAnsi="Arial" w:cs="Arial"/>
                <w:b/>
              </w:rPr>
              <w:sym w:font="Wingdings 2" w:char="F02A"/>
            </w:r>
          </w:p>
        </w:tc>
      </w:tr>
      <w:tr w:rsidR="00CA2275" w:rsidRPr="00CA2275" w14:paraId="6D4E045F" w14:textId="77777777" w:rsidTr="0080426A">
        <w:trPr>
          <w:trHeight w:val="464"/>
        </w:trPr>
        <w:tc>
          <w:tcPr>
            <w:tcW w:w="6549" w:type="dxa"/>
            <w:vAlign w:val="center"/>
          </w:tcPr>
          <w:p w14:paraId="39F2FD99" w14:textId="77777777" w:rsidR="00CA2275" w:rsidRPr="00CA2275" w:rsidRDefault="00CA2275" w:rsidP="00CA2275">
            <w:pPr>
              <w:widowControl/>
              <w:ind w:left="270"/>
              <w:rPr>
                <w:rFonts w:ascii="Arial" w:eastAsia="Times New Roman" w:hAnsi="Arial" w:cs="Arial"/>
              </w:rPr>
            </w:pPr>
            <w:r w:rsidRPr="00CA2275">
              <w:rPr>
                <w:rFonts w:ascii="Arial" w:eastAsia="Times New Roman" w:hAnsi="Arial" w:cs="Arial"/>
              </w:rPr>
              <w:t>Child Support Compliance Act Certification</w:t>
            </w:r>
          </w:p>
        </w:tc>
        <w:tc>
          <w:tcPr>
            <w:tcW w:w="2901" w:type="dxa"/>
            <w:vAlign w:val="center"/>
          </w:tcPr>
          <w:p w14:paraId="39F7AD33" w14:textId="77777777" w:rsidR="00CA2275" w:rsidRPr="00CA2275" w:rsidRDefault="00CA2275" w:rsidP="00CA2275">
            <w:pPr>
              <w:widowControl/>
              <w:rPr>
                <w:rFonts w:ascii="Arial" w:eastAsia="Times New Roman" w:hAnsi="Arial" w:cs="Arial"/>
              </w:rPr>
            </w:pPr>
            <w:r w:rsidRPr="00CA2275">
              <w:rPr>
                <w:rFonts w:ascii="Arial" w:eastAsia="Times New Roman" w:hAnsi="Arial" w:cs="Arial"/>
              </w:rPr>
              <w:t>Attachment II-F</w:t>
            </w:r>
          </w:p>
        </w:tc>
        <w:tc>
          <w:tcPr>
            <w:tcW w:w="630" w:type="dxa"/>
          </w:tcPr>
          <w:p w14:paraId="6DBC5677" w14:textId="77777777" w:rsidR="00CA2275" w:rsidRPr="00CA2275" w:rsidRDefault="00CA2275" w:rsidP="00CA2275">
            <w:pPr>
              <w:widowControl/>
              <w:jc w:val="center"/>
              <w:rPr>
                <w:rFonts w:ascii="Arial" w:eastAsia="Times New Roman" w:hAnsi="Arial" w:cs="Arial"/>
              </w:rPr>
            </w:pPr>
            <w:r w:rsidRPr="00CA2275">
              <w:rPr>
                <w:rFonts w:ascii="Arial" w:eastAsia="Times New Roman" w:hAnsi="Arial" w:cs="Arial"/>
                <w:b/>
              </w:rPr>
              <w:sym w:font="Wingdings 2" w:char="F02A"/>
            </w:r>
          </w:p>
        </w:tc>
      </w:tr>
      <w:tr w:rsidR="00CA2275" w:rsidRPr="00CA2275" w14:paraId="14D9C673" w14:textId="77777777" w:rsidTr="0080426A">
        <w:trPr>
          <w:trHeight w:val="464"/>
        </w:trPr>
        <w:tc>
          <w:tcPr>
            <w:tcW w:w="6549" w:type="dxa"/>
            <w:vAlign w:val="center"/>
          </w:tcPr>
          <w:p w14:paraId="650A9523" w14:textId="77777777" w:rsidR="00CA2275" w:rsidRPr="00CA2275" w:rsidRDefault="00CA2275" w:rsidP="00CA2275">
            <w:pPr>
              <w:widowControl/>
              <w:ind w:left="270"/>
              <w:rPr>
                <w:rFonts w:ascii="Arial" w:eastAsia="Times New Roman" w:hAnsi="Arial" w:cs="Arial"/>
              </w:rPr>
            </w:pPr>
            <w:r w:rsidRPr="00CA2275">
              <w:rPr>
                <w:rFonts w:ascii="Arial" w:eastAsia="Times New Roman" w:hAnsi="Arial" w:cs="Arial"/>
              </w:rPr>
              <w:t>Disallowed Costs Statement</w:t>
            </w:r>
          </w:p>
        </w:tc>
        <w:tc>
          <w:tcPr>
            <w:tcW w:w="2901" w:type="dxa"/>
            <w:vAlign w:val="center"/>
          </w:tcPr>
          <w:p w14:paraId="62085DD1" w14:textId="77777777" w:rsidR="00CA2275" w:rsidRPr="00CA2275" w:rsidRDefault="00CA2275" w:rsidP="00CA2275">
            <w:pPr>
              <w:widowControl/>
              <w:rPr>
                <w:rFonts w:ascii="Arial" w:eastAsia="Times New Roman" w:hAnsi="Arial" w:cs="Arial"/>
              </w:rPr>
            </w:pPr>
            <w:r w:rsidRPr="00CA2275">
              <w:rPr>
                <w:rFonts w:ascii="Arial" w:eastAsia="Times New Roman" w:hAnsi="Arial" w:cs="Arial"/>
              </w:rPr>
              <w:t>Attachment II-G</w:t>
            </w:r>
          </w:p>
        </w:tc>
        <w:tc>
          <w:tcPr>
            <w:tcW w:w="630" w:type="dxa"/>
          </w:tcPr>
          <w:p w14:paraId="76040FA9" w14:textId="77777777" w:rsidR="00CA2275" w:rsidRPr="00CA2275" w:rsidRDefault="00CA2275" w:rsidP="00CA2275">
            <w:pPr>
              <w:widowControl/>
              <w:jc w:val="center"/>
              <w:rPr>
                <w:rFonts w:ascii="Arial" w:eastAsia="Times New Roman" w:hAnsi="Arial" w:cs="Arial"/>
              </w:rPr>
            </w:pPr>
            <w:r w:rsidRPr="00CA2275">
              <w:rPr>
                <w:rFonts w:ascii="Arial" w:eastAsia="Times New Roman" w:hAnsi="Arial" w:cs="Arial"/>
                <w:b/>
              </w:rPr>
              <w:sym w:font="Wingdings 2" w:char="F02A"/>
            </w:r>
          </w:p>
        </w:tc>
      </w:tr>
      <w:tr w:rsidR="00CA2275" w:rsidRPr="00CA2275" w14:paraId="32B1AD8A" w14:textId="77777777" w:rsidTr="0080426A">
        <w:trPr>
          <w:trHeight w:val="449"/>
        </w:trPr>
        <w:tc>
          <w:tcPr>
            <w:tcW w:w="6549" w:type="dxa"/>
            <w:vAlign w:val="center"/>
          </w:tcPr>
          <w:p w14:paraId="019EED97" w14:textId="77777777" w:rsidR="00CA2275" w:rsidRPr="00CA2275" w:rsidRDefault="00CA2275" w:rsidP="00CA2275">
            <w:pPr>
              <w:widowControl/>
              <w:ind w:left="270"/>
              <w:rPr>
                <w:rFonts w:ascii="Arial" w:eastAsia="Times New Roman" w:hAnsi="Arial" w:cs="Arial"/>
              </w:rPr>
            </w:pPr>
            <w:r w:rsidRPr="00CA2275">
              <w:rPr>
                <w:rFonts w:ascii="Arial" w:eastAsia="Times New Roman" w:hAnsi="Arial" w:cs="Arial"/>
              </w:rPr>
              <w:t>Certificate of Good Standing</w:t>
            </w:r>
          </w:p>
        </w:tc>
        <w:tc>
          <w:tcPr>
            <w:tcW w:w="2901" w:type="dxa"/>
            <w:vAlign w:val="center"/>
          </w:tcPr>
          <w:p w14:paraId="490D7C18" w14:textId="77777777" w:rsidR="00CA2275" w:rsidRPr="00CA2275" w:rsidRDefault="00CA2275" w:rsidP="00CA2275">
            <w:pPr>
              <w:widowControl/>
              <w:rPr>
                <w:rFonts w:ascii="Arial" w:eastAsia="Times New Roman" w:hAnsi="Arial" w:cs="Arial"/>
              </w:rPr>
            </w:pPr>
            <w:r w:rsidRPr="00CA2275">
              <w:rPr>
                <w:rFonts w:ascii="Arial" w:eastAsia="Times New Roman" w:hAnsi="Arial" w:cs="Arial"/>
              </w:rPr>
              <w:t>Attachment II-H</w:t>
            </w:r>
          </w:p>
        </w:tc>
        <w:tc>
          <w:tcPr>
            <w:tcW w:w="630" w:type="dxa"/>
          </w:tcPr>
          <w:p w14:paraId="255E6E14" w14:textId="77777777" w:rsidR="00CA2275" w:rsidRPr="00CA2275" w:rsidRDefault="00CA2275" w:rsidP="00CA2275">
            <w:pPr>
              <w:widowControl/>
              <w:jc w:val="center"/>
              <w:rPr>
                <w:rFonts w:ascii="Arial" w:eastAsia="Times New Roman" w:hAnsi="Arial" w:cs="Arial"/>
              </w:rPr>
            </w:pPr>
            <w:r w:rsidRPr="00CA2275">
              <w:rPr>
                <w:rFonts w:ascii="Arial" w:eastAsia="Times New Roman" w:hAnsi="Arial" w:cs="Arial"/>
                <w:b/>
              </w:rPr>
              <w:sym w:font="Wingdings 2" w:char="F02A"/>
            </w:r>
          </w:p>
        </w:tc>
      </w:tr>
      <w:tr w:rsidR="00CA2275" w:rsidRPr="00CA2275" w14:paraId="6D395B6E" w14:textId="77777777" w:rsidTr="0080426A">
        <w:trPr>
          <w:trHeight w:val="464"/>
        </w:trPr>
        <w:tc>
          <w:tcPr>
            <w:tcW w:w="6549" w:type="dxa"/>
            <w:vAlign w:val="center"/>
          </w:tcPr>
          <w:p w14:paraId="655B4A6B" w14:textId="77777777" w:rsidR="00CA2275" w:rsidRPr="00CA2275" w:rsidRDefault="00CA2275" w:rsidP="00CA2275">
            <w:pPr>
              <w:widowControl/>
              <w:ind w:left="270"/>
              <w:rPr>
                <w:rFonts w:ascii="Arial" w:eastAsia="Times New Roman" w:hAnsi="Arial" w:cs="Arial"/>
              </w:rPr>
            </w:pPr>
            <w:r w:rsidRPr="00CA2275">
              <w:rPr>
                <w:rFonts w:ascii="Arial" w:eastAsia="Times New Roman" w:hAnsi="Arial" w:cs="Arial"/>
              </w:rPr>
              <w:t>Certificate of Compliance</w:t>
            </w:r>
          </w:p>
        </w:tc>
        <w:tc>
          <w:tcPr>
            <w:tcW w:w="2901" w:type="dxa"/>
            <w:vAlign w:val="center"/>
          </w:tcPr>
          <w:p w14:paraId="7A42C90D" w14:textId="77777777" w:rsidR="00CA2275" w:rsidRPr="00CA2275" w:rsidRDefault="00CA2275" w:rsidP="00CA2275">
            <w:pPr>
              <w:widowControl/>
              <w:rPr>
                <w:rFonts w:ascii="Arial" w:eastAsia="Times New Roman" w:hAnsi="Arial" w:cs="Arial"/>
              </w:rPr>
            </w:pPr>
            <w:r w:rsidRPr="00CA2275">
              <w:rPr>
                <w:rFonts w:ascii="Arial" w:eastAsia="Times New Roman" w:hAnsi="Arial" w:cs="Arial"/>
              </w:rPr>
              <w:t>Attachment II-I</w:t>
            </w:r>
          </w:p>
        </w:tc>
        <w:tc>
          <w:tcPr>
            <w:tcW w:w="630" w:type="dxa"/>
          </w:tcPr>
          <w:p w14:paraId="6F280449" w14:textId="77777777" w:rsidR="00CA2275" w:rsidRPr="00CA2275" w:rsidRDefault="00CA2275" w:rsidP="00CA2275">
            <w:pPr>
              <w:widowControl/>
              <w:jc w:val="center"/>
              <w:rPr>
                <w:rFonts w:ascii="Arial" w:eastAsia="Times New Roman" w:hAnsi="Arial" w:cs="Arial"/>
              </w:rPr>
            </w:pPr>
            <w:r w:rsidRPr="00CA2275">
              <w:rPr>
                <w:rFonts w:ascii="Arial" w:eastAsia="Times New Roman" w:hAnsi="Arial" w:cs="Arial"/>
                <w:b/>
              </w:rPr>
              <w:sym w:font="Wingdings 2" w:char="F02A"/>
            </w:r>
          </w:p>
        </w:tc>
      </w:tr>
      <w:tr w:rsidR="00CA2275" w:rsidRPr="00CA2275" w14:paraId="502FCCA1" w14:textId="77777777" w:rsidTr="0080426A">
        <w:trPr>
          <w:trHeight w:val="701"/>
        </w:trPr>
        <w:tc>
          <w:tcPr>
            <w:tcW w:w="10080" w:type="dxa"/>
            <w:gridSpan w:val="3"/>
            <w:vAlign w:val="center"/>
          </w:tcPr>
          <w:p w14:paraId="4C756EFD" w14:textId="77777777" w:rsidR="00CA2275" w:rsidRPr="00CA2275" w:rsidRDefault="00CA2275" w:rsidP="00CA2275">
            <w:pPr>
              <w:widowControl/>
              <w:rPr>
                <w:rFonts w:ascii="Arial" w:eastAsia="Times New Roman" w:hAnsi="Arial" w:cs="Arial"/>
              </w:rPr>
            </w:pPr>
            <w:r w:rsidRPr="00CA2275">
              <w:rPr>
                <w:rFonts w:ascii="Arial" w:eastAsia="Times New Roman" w:hAnsi="Arial" w:cs="Arial"/>
                <w:b/>
              </w:rPr>
              <w:t>2.  FINANCIAL STATEMENTS (Required to be submitted)</w:t>
            </w:r>
          </w:p>
        </w:tc>
      </w:tr>
      <w:tr w:rsidR="00CA2275" w:rsidRPr="00CA2275" w14:paraId="0898CF73" w14:textId="77777777" w:rsidTr="0080426A">
        <w:trPr>
          <w:trHeight w:val="449"/>
        </w:trPr>
        <w:tc>
          <w:tcPr>
            <w:tcW w:w="9450" w:type="dxa"/>
            <w:gridSpan w:val="2"/>
            <w:vAlign w:val="center"/>
          </w:tcPr>
          <w:p w14:paraId="54CA2BD5" w14:textId="77777777" w:rsidR="00CA2275" w:rsidRPr="00CA2275" w:rsidRDefault="00CA2275" w:rsidP="00CA2275">
            <w:pPr>
              <w:widowControl/>
              <w:ind w:firstLine="270"/>
              <w:rPr>
                <w:rFonts w:ascii="Arial" w:eastAsia="Times New Roman" w:hAnsi="Arial" w:cs="Arial"/>
              </w:rPr>
            </w:pPr>
            <w:r w:rsidRPr="00CA2275">
              <w:rPr>
                <w:rFonts w:ascii="Arial" w:eastAsia="Times New Roman" w:hAnsi="Arial" w:cs="Arial"/>
              </w:rPr>
              <w:t>Financial Statements (See Section I-D for more information)</w:t>
            </w:r>
          </w:p>
        </w:tc>
        <w:tc>
          <w:tcPr>
            <w:tcW w:w="630" w:type="dxa"/>
          </w:tcPr>
          <w:p w14:paraId="6B006112" w14:textId="77777777" w:rsidR="00CA2275" w:rsidRPr="00CA2275" w:rsidRDefault="00CA2275" w:rsidP="00CA2275">
            <w:pPr>
              <w:widowControl/>
              <w:jc w:val="center"/>
              <w:rPr>
                <w:rFonts w:ascii="Arial" w:eastAsia="Times New Roman" w:hAnsi="Arial" w:cs="Arial"/>
              </w:rPr>
            </w:pPr>
            <w:r w:rsidRPr="00CA2275">
              <w:rPr>
                <w:rFonts w:ascii="Arial" w:eastAsia="Times New Roman" w:hAnsi="Arial" w:cs="Arial"/>
                <w:b/>
              </w:rPr>
              <w:sym w:font="Wingdings 2" w:char="F02A"/>
            </w:r>
          </w:p>
        </w:tc>
      </w:tr>
      <w:tr w:rsidR="00CA2275" w:rsidRPr="00CA2275" w14:paraId="2B9AE2DB" w14:textId="77777777" w:rsidTr="0080426A">
        <w:trPr>
          <w:trHeight w:val="872"/>
        </w:trPr>
        <w:tc>
          <w:tcPr>
            <w:tcW w:w="9450" w:type="dxa"/>
            <w:gridSpan w:val="2"/>
            <w:vAlign w:val="center"/>
          </w:tcPr>
          <w:p w14:paraId="6B1DC82D" w14:textId="08BC721C" w:rsidR="00CA2275" w:rsidRPr="00CA2275" w:rsidRDefault="00CA2275" w:rsidP="008A475A">
            <w:pPr>
              <w:widowControl/>
              <w:rPr>
                <w:rFonts w:ascii="Arial" w:eastAsia="Times New Roman" w:hAnsi="Arial" w:cs="Arial"/>
              </w:rPr>
            </w:pPr>
            <w:r w:rsidRPr="00CA2275">
              <w:rPr>
                <w:rFonts w:ascii="Arial" w:eastAsia="Times New Roman" w:hAnsi="Arial" w:cs="Arial"/>
                <w:b/>
              </w:rPr>
              <w:t xml:space="preserve">3.  PROPOSAL </w:t>
            </w:r>
            <w:r w:rsidR="008A475A">
              <w:rPr>
                <w:rFonts w:ascii="Arial" w:eastAsia="Times New Roman" w:hAnsi="Arial" w:cs="Arial"/>
                <w:b/>
              </w:rPr>
              <w:t>APPLICATION FORM</w:t>
            </w:r>
          </w:p>
        </w:tc>
        <w:tc>
          <w:tcPr>
            <w:tcW w:w="630" w:type="dxa"/>
            <w:vAlign w:val="center"/>
          </w:tcPr>
          <w:p w14:paraId="709552EB" w14:textId="77777777" w:rsidR="00CA2275" w:rsidRPr="00CA2275" w:rsidRDefault="00CA2275" w:rsidP="00CA2275">
            <w:pPr>
              <w:widowControl/>
              <w:jc w:val="center"/>
              <w:rPr>
                <w:rFonts w:ascii="Arial" w:eastAsia="Times New Roman" w:hAnsi="Arial" w:cs="Arial"/>
              </w:rPr>
            </w:pPr>
            <w:r w:rsidRPr="00CA2275">
              <w:rPr>
                <w:rFonts w:ascii="Arial" w:eastAsia="Times New Roman" w:hAnsi="Arial" w:cs="Arial"/>
                <w:b/>
              </w:rPr>
              <w:sym w:font="Wingdings 2" w:char="F02A"/>
            </w:r>
          </w:p>
        </w:tc>
      </w:tr>
      <w:tr w:rsidR="00CA2275" w:rsidRPr="00CA2275" w14:paraId="1FA6123B" w14:textId="77777777" w:rsidTr="0080426A">
        <w:trPr>
          <w:trHeight w:val="449"/>
        </w:trPr>
        <w:tc>
          <w:tcPr>
            <w:tcW w:w="9450" w:type="dxa"/>
            <w:gridSpan w:val="2"/>
            <w:vAlign w:val="center"/>
          </w:tcPr>
          <w:p w14:paraId="6FFDAB2C" w14:textId="77777777" w:rsidR="00CA2275" w:rsidRPr="00CA2275" w:rsidRDefault="00CA2275" w:rsidP="00CA2275">
            <w:pPr>
              <w:widowControl/>
              <w:ind w:firstLine="270"/>
              <w:rPr>
                <w:rFonts w:ascii="Arial" w:eastAsia="Times New Roman" w:hAnsi="Arial" w:cs="Arial"/>
              </w:rPr>
            </w:pPr>
            <w:r w:rsidRPr="00CA2275">
              <w:rPr>
                <w:rFonts w:ascii="Arial" w:eastAsia="Times New Roman" w:hAnsi="Arial" w:cs="Arial"/>
              </w:rPr>
              <w:t>a.  Activity Summary</w:t>
            </w:r>
          </w:p>
        </w:tc>
        <w:tc>
          <w:tcPr>
            <w:tcW w:w="630" w:type="dxa"/>
          </w:tcPr>
          <w:p w14:paraId="719C98FD" w14:textId="77777777" w:rsidR="00CA2275" w:rsidRPr="00CA2275" w:rsidRDefault="00CA2275" w:rsidP="00CA2275">
            <w:pPr>
              <w:widowControl/>
              <w:jc w:val="center"/>
              <w:rPr>
                <w:rFonts w:ascii="Arial" w:eastAsia="Times New Roman" w:hAnsi="Arial" w:cs="Arial"/>
              </w:rPr>
            </w:pPr>
            <w:r w:rsidRPr="00CA2275">
              <w:rPr>
                <w:rFonts w:ascii="Arial" w:eastAsia="Times New Roman" w:hAnsi="Arial" w:cs="Arial"/>
                <w:b/>
              </w:rPr>
              <w:sym w:font="Wingdings 2" w:char="F02A"/>
            </w:r>
          </w:p>
        </w:tc>
      </w:tr>
      <w:tr w:rsidR="00CA2275" w:rsidRPr="00CA2275" w14:paraId="6C0D8D12" w14:textId="77777777" w:rsidTr="0080426A">
        <w:trPr>
          <w:trHeight w:val="464"/>
        </w:trPr>
        <w:tc>
          <w:tcPr>
            <w:tcW w:w="9450" w:type="dxa"/>
            <w:gridSpan w:val="2"/>
            <w:vAlign w:val="center"/>
          </w:tcPr>
          <w:p w14:paraId="41161FB3" w14:textId="21E201C4" w:rsidR="00CA2275" w:rsidRPr="00CA2275" w:rsidRDefault="00CA2275" w:rsidP="00E90ECD">
            <w:pPr>
              <w:widowControl/>
              <w:ind w:firstLine="270"/>
              <w:rPr>
                <w:rFonts w:ascii="Arial" w:eastAsia="Times New Roman" w:hAnsi="Arial" w:cs="Arial"/>
              </w:rPr>
            </w:pPr>
            <w:r w:rsidRPr="00CA2275">
              <w:rPr>
                <w:rFonts w:ascii="Arial" w:eastAsia="Times New Roman" w:hAnsi="Arial" w:cs="Arial"/>
              </w:rPr>
              <w:t xml:space="preserve">b.  </w:t>
            </w:r>
            <w:r w:rsidR="00E90ECD">
              <w:rPr>
                <w:rFonts w:ascii="Arial" w:eastAsia="Times New Roman" w:hAnsi="Arial" w:cs="Arial"/>
              </w:rPr>
              <w:t>Description of Program</w:t>
            </w:r>
          </w:p>
        </w:tc>
        <w:tc>
          <w:tcPr>
            <w:tcW w:w="630" w:type="dxa"/>
          </w:tcPr>
          <w:p w14:paraId="08CAEDB2" w14:textId="77777777" w:rsidR="00CA2275" w:rsidRPr="00CA2275" w:rsidRDefault="00CA2275" w:rsidP="00CA2275">
            <w:pPr>
              <w:widowControl/>
              <w:jc w:val="center"/>
              <w:rPr>
                <w:rFonts w:ascii="Arial" w:eastAsia="Times New Roman" w:hAnsi="Arial" w:cs="Arial"/>
              </w:rPr>
            </w:pPr>
            <w:r w:rsidRPr="00CA2275">
              <w:rPr>
                <w:rFonts w:ascii="Arial" w:eastAsia="Times New Roman" w:hAnsi="Arial" w:cs="Arial"/>
                <w:b/>
              </w:rPr>
              <w:sym w:font="Wingdings 2" w:char="F02A"/>
            </w:r>
          </w:p>
        </w:tc>
      </w:tr>
      <w:tr w:rsidR="00CA2275" w:rsidRPr="00CA2275" w14:paraId="6F0C0F3D" w14:textId="77777777" w:rsidTr="0080426A">
        <w:trPr>
          <w:trHeight w:val="449"/>
        </w:trPr>
        <w:tc>
          <w:tcPr>
            <w:tcW w:w="9450" w:type="dxa"/>
            <w:gridSpan w:val="2"/>
            <w:vAlign w:val="center"/>
          </w:tcPr>
          <w:p w14:paraId="5EE9C959" w14:textId="77777777" w:rsidR="00CA2275" w:rsidRPr="00CA2275" w:rsidRDefault="00CA2275" w:rsidP="00CA2275">
            <w:pPr>
              <w:widowControl/>
              <w:ind w:left="270"/>
              <w:rPr>
                <w:rFonts w:ascii="Arial" w:eastAsia="Times New Roman" w:hAnsi="Arial" w:cs="Arial"/>
              </w:rPr>
            </w:pPr>
            <w:r w:rsidRPr="00CA2275">
              <w:rPr>
                <w:rFonts w:ascii="Arial" w:eastAsia="Times New Roman" w:hAnsi="Arial" w:cs="Arial"/>
              </w:rPr>
              <w:t>c.  Capabilities and Demonstrated Ability</w:t>
            </w:r>
          </w:p>
        </w:tc>
        <w:tc>
          <w:tcPr>
            <w:tcW w:w="630" w:type="dxa"/>
          </w:tcPr>
          <w:p w14:paraId="49DE450E" w14:textId="77777777" w:rsidR="00CA2275" w:rsidRPr="00CA2275" w:rsidRDefault="00CA2275" w:rsidP="00CA2275">
            <w:pPr>
              <w:widowControl/>
              <w:jc w:val="center"/>
              <w:rPr>
                <w:rFonts w:ascii="Arial" w:eastAsia="Times New Roman" w:hAnsi="Arial" w:cs="Arial"/>
              </w:rPr>
            </w:pPr>
            <w:r w:rsidRPr="00CA2275">
              <w:rPr>
                <w:rFonts w:ascii="Arial" w:eastAsia="Times New Roman" w:hAnsi="Arial" w:cs="Arial"/>
                <w:b/>
              </w:rPr>
              <w:sym w:font="Wingdings 2" w:char="F02A"/>
            </w:r>
          </w:p>
        </w:tc>
      </w:tr>
      <w:tr w:rsidR="00CA2275" w:rsidRPr="00CA2275" w14:paraId="2ED7A5B8" w14:textId="77777777" w:rsidTr="0080426A">
        <w:trPr>
          <w:trHeight w:val="464"/>
        </w:trPr>
        <w:tc>
          <w:tcPr>
            <w:tcW w:w="9450" w:type="dxa"/>
            <w:gridSpan w:val="2"/>
            <w:vAlign w:val="center"/>
          </w:tcPr>
          <w:p w14:paraId="3CB1793E" w14:textId="04BB562B" w:rsidR="00CA2275" w:rsidRPr="00CA2275" w:rsidRDefault="00CA2275" w:rsidP="00E90ECD">
            <w:pPr>
              <w:widowControl/>
              <w:ind w:firstLine="270"/>
              <w:rPr>
                <w:rFonts w:ascii="Arial" w:eastAsia="Times New Roman" w:hAnsi="Arial" w:cs="Arial"/>
              </w:rPr>
            </w:pPr>
            <w:r w:rsidRPr="00CA2275">
              <w:rPr>
                <w:rFonts w:ascii="Arial" w:eastAsia="Times New Roman" w:hAnsi="Arial" w:cs="Arial"/>
              </w:rPr>
              <w:t xml:space="preserve">d.  </w:t>
            </w:r>
            <w:r w:rsidR="00E90ECD">
              <w:rPr>
                <w:rFonts w:ascii="Arial" w:eastAsia="Times New Roman" w:hAnsi="Arial" w:cs="Arial"/>
              </w:rPr>
              <w:t xml:space="preserve">Program Design and Planned Approach </w:t>
            </w:r>
          </w:p>
        </w:tc>
        <w:tc>
          <w:tcPr>
            <w:tcW w:w="630" w:type="dxa"/>
          </w:tcPr>
          <w:p w14:paraId="7F851084" w14:textId="77777777" w:rsidR="00CA2275" w:rsidRPr="00CA2275" w:rsidRDefault="00CA2275" w:rsidP="00CA2275">
            <w:pPr>
              <w:widowControl/>
              <w:jc w:val="center"/>
              <w:rPr>
                <w:rFonts w:ascii="Arial" w:eastAsia="Times New Roman" w:hAnsi="Arial" w:cs="Arial"/>
              </w:rPr>
            </w:pPr>
            <w:r w:rsidRPr="00CA2275">
              <w:rPr>
                <w:rFonts w:ascii="Arial" w:eastAsia="Times New Roman" w:hAnsi="Arial" w:cs="Arial"/>
                <w:b/>
              </w:rPr>
              <w:sym w:font="Wingdings 2" w:char="F02A"/>
            </w:r>
          </w:p>
        </w:tc>
      </w:tr>
      <w:tr w:rsidR="00CA2275" w:rsidRPr="00CA2275" w14:paraId="4D2F2915" w14:textId="77777777" w:rsidTr="0080426A">
        <w:trPr>
          <w:trHeight w:val="449"/>
        </w:trPr>
        <w:tc>
          <w:tcPr>
            <w:tcW w:w="9450" w:type="dxa"/>
            <w:gridSpan w:val="2"/>
            <w:vAlign w:val="center"/>
          </w:tcPr>
          <w:p w14:paraId="21FD50CC" w14:textId="155F1A74" w:rsidR="00CA2275" w:rsidRPr="00CA2275" w:rsidRDefault="00CA2275" w:rsidP="00E90ECD">
            <w:pPr>
              <w:widowControl/>
              <w:ind w:firstLine="270"/>
              <w:rPr>
                <w:rFonts w:ascii="Arial" w:eastAsia="Times New Roman" w:hAnsi="Arial" w:cs="Arial"/>
              </w:rPr>
            </w:pPr>
            <w:r w:rsidRPr="00CA2275">
              <w:rPr>
                <w:rFonts w:ascii="Arial" w:eastAsia="Times New Roman" w:hAnsi="Arial" w:cs="Arial"/>
              </w:rPr>
              <w:t xml:space="preserve">e.  </w:t>
            </w:r>
            <w:r w:rsidR="00E90ECD" w:rsidRPr="00CA2275">
              <w:rPr>
                <w:rFonts w:ascii="Arial" w:eastAsia="Times New Roman" w:hAnsi="Arial" w:cs="Arial"/>
              </w:rPr>
              <w:t xml:space="preserve">Performance Goals and Outcomes </w:t>
            </w:r>
          </w:p>
        </w:tc>
        <w:tc>
          <w:tcPr>
            <w:tcW w:w="630" w:type="dxa"/>
          </w:tcPr>
          <w:p w14:paraId="0E116A7E" w14:textId="77777777" w:rsidR="00CA2275" w:rsidRPr="00CA2275" w:rsidRDefault="00CA2275" w:rsidP="00CA2275">
            <w:pPr>
              <w:widowControl/>
              <w:jc w:val="center"/>
              <w:rPr>
                <w:rFonts w:ascii="Arial" w:eastAsia="Times New Roman" w:hAnsi="Arial" w:cs="Arial"/>
              </w:rPr>
            </w:pPr>
            <w:r w:rsidRPr="00CA2275">
              <w:rPr>
                <w:rFonts w:ascii="Arial" w:eastAsia="Times New Roman" w:hAnsi="Arial" w:cs="Arial"/>
                <w:b/>
              </w:rPr>
              <w:sym w:font="Wingdings 2" w:char="F02A"/>
            </w:r>
          </w:p>
        </w:tc>
      </w:tr>
      <w:tr w:rsidR="00CA2275" w:rsidRPr="00CA2275" w14:paraId="5CF5401B" w14:textId="77777777" w:rsidTr="0080426A">
        <w:trPr>
          <w:trHeight w:val="467"/>
        </w:trPr>
        <w:tc>
          <w:tcPr>
            <w:tcW w:w="9450" w:type="dxa"/>
            <w:gridSpan w:val="2"/>
            <w:vAlign w:val="center"/>
          </w:tcPr>
          <w:p w14:paraId="2547E525" w14:textId="0E8F3D2E" w:rsidR="00CA2275" w:rsidRPr="00CA2275" w:rsidRDefault="00CA2275" w:rsidP="00E90ECD">
            <w:pPr>
              <w:widowControl/>
              <w:ind w:firstLine="270"/>
              <w:rPr>
                <w:rFonts w:ascii="Arial" w:eastAsia="Times New Roman" w:hAnsi="Arial" w:cs="Arial"/>
              </w:rPr>
            </w:pPr>
            <w:r w:rsidRPr="00CA2275">
              <w:rPr>
                <w:rFonts w:ascii="Arial" w:eastAsia="Times New Roman" w:hAnsi="Arial" w:cs="Arial"/>
              </w:rPr>
              <w:t xml:space="preserve">f.  </w:t>
            </w:r>
            <w:r w:rsidR="00E90ECD" w:rsidRPr="00CA2275">
              <w:rPr>
                <w:rFonts w:ascii="Arial" w:eastAsia="Times New Roman" w:hAnsi="Arial" w:cs="Arial"/>
              </w:rPr>
              <w:t xml:space="preserve">Budget Summary and Justification </w:t>
            </w:r>
          </w:p>
        </w:tc>
        <w:tc>
          <w:tcPr>
            <w:tcW w:w="630" w:type="dxa"/>
          </w:tcPr>
          <w:p w14:paraId="522E801A" w14:textId="77777777" w:rsidR="00CA2275" w:rsidRPr="00CA2275" w:rsidRDefault="00CA2275" w:rsidP="00CA2275">
            <w:pPr>
              <w:widowControl/>
              <w:jc w:val="center"/>
              <w:rPr>
                <w:rFonts w:ascii="Arial" w:eastAsia="Times New Roman" w:hAnsi="Arial" w:cs="Arial"/>
              </w:rPr>
            </w:pPr>
            <w:r w:rsidRPr="00CA2275">
              <w:rPr>
                <w:rFonts w:ascii="Arial" w:eastAsia="Times New Roman" w:hAnsi="Arial" w:cs="Arial"/>
                <w:b/>
              </w:rPr>
              <w:sym w:font="Wingdings 2" w:char="F02A"/>
            </w:r>
          </w:p>
        </w:tc>
      </w:tr>
    </w:tbl>
    <w:p w14:paraId="47A943C5" w14:textId="77777777" w:rsidR="00CA2275" w:rsidRPr="00CA2275" w:rsidRDefault="00CA2275" w:rsidP="00CA2275">
      <w:pPr>
        <w:widowControl/>
        <w:rPr>
          <w:rFonts w:ascii="Arial" w:eastAsia="Times New Roman" w:hAnsi="Arial" w:cs="Arial"/>
        </w:rPr>
      </w:pPr>
    </w:p>
    <w:p w14:paraId="57F906D3" w14:textId="77777777" w:rsidR="00C041D5" w:rsidRPr="00884338" w:rsidRDefault="00C041D5" w:rsidP="00874F27">
      <w:pPr>
        <w:jc w:val="both"/>
        <w:rPr>
          <w:rFonts w:ascii="Arial" w:eastAsia="Arial" w:hAnsi="Arial"/>
        </w:rPr>
      </w:pPr>
    </w:p>
    <w:sectPr w:rsidR="00C041D5" w:rsidRPr="00884338" w:rsidSect="00EC1BE1">
      <w:headerReference w:type="default" r:id="rId24"/>
      <w:footerReference w:type="default" r:id="rId25"/>
      <w:pgSz w:w="12240" w:h="15840"/>
      <w:pgMar w:top="1440" w:right="1080" w:bottom="1440" w:left="1440" w:header="720" w:footer="864"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0DFD0" w14:textId="77777777" w:rsidR="00593030" w:rsidRDefault="00593030" w:rsidP="00C977F7">
      <w:r>
        <w:separator/>
      </w:r>
    </w:p>
  </w:endnote>
  <w:endnote w:type="continuationSeparator" w:id="0">
    <w:p w14:paraId="5DE90AF9" w14:textId="77777777" w:rsidR="00593030" w:rsidRDefault="00593030" w:rsidP="00C9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LNZPM+TimesNewRomanPSMT">
    <w:altName w:val="Times New Roman PSMT"/>
    <w:panose1 w:val="00000000000000000000"/>
    <w:charset w:val="00"/>
    <w:family w:val="roman"/>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369743"/>
      <w:docPartObj>
        <w:docPartGallery w:val="Page Numbers (Bottom of Page)"/>
        <w:docPartUnique/>
      </w:docPartObj>
    </w:sdtPr>
    <w:sdtEndPr>
      <w:rPr>
        <w:rFonts w:ascii="Arial" w:hAnsi="Arial" w:cs="Arial"/>
        <w:noProof/>
        <w:sz w:val="20"/>
        <w:szCs w:val="20"/>
      </w:rPr>
    </w:sdtEndPr>
    <w:sdtContent>
      <w:p w14:paraId="52099063" w14:textId="460FB77D" w:rsidR="00593030" w:rsidRPr="00EB6CC7" w:rsidRDefault="00593030">
        <w:pPr>
          <w:pStyle w:val="Footer"/>
          <w:jc w:val="right"/>
          <w:rPr>
            <w:rFonts w:ascii="Arial" w:hAnsi="Arial" w:cs="Arial"/>
            <w:sz w:val="20"/>
            <w:szCs w:val="20"/>
          </w:rPr>
        </w:pPr>
        <w:r w:rsidRPr="00EB6CC7">
          <w:rPr>
            <w:rFonts w:ascii="Arial" w:hAnsi="Arial" w:cs="Arial"/>
            <w:sz w:val="20"/>
            <w:szCs w:val="20"/>
          </w:rPr>
          <w:t>Section I</w:t>
        </w:r>
        <w:r>
          <w:rPr>
            <w:rFonts w:ascii="Arial" w:hAnsi="Arial" w:cs="Arial"/>
            <w:sz w:val="20"/>
            <w:szCs w:val="20"/>
          </w:rPr>
          <w:t>:</w:t>
        </w:r>
        <w:r w:rsidRPr="00EB6CC7">
          <w:rPr>
            <w:rFonts w:ascii="Arial" w:hAnsi="Arial" w:cs="Arial"/>
            <w:sz w:val="20"/>
            <w:szCs w:val="20"/>
          </w:rPr>
          <w:fldChar w:fldCharType="begin"/>
        </w:r>
        <w:r w:rsidRPr="00EB6CC7">
          <w:rPr>
            <w:rFonts w:ascii="Arial" w:hAnsi="Arial" w:cs="Arial"/>
            <w:sz w:val="20"/>
            <w:szCs w:val="20"/>
          </w:rPr>
          <w:instrText xml:space="preserve"> PAGE   \* MERGEFORMAT </w:instrText>
        </w:r>
        <w:r w:rsidRPr="00EB6CC7">
          <w:rPr>
            <w:rFonts w:ascii="Arial" w:hAnsi="Arial" w:cs="Arial"/>
            <w:sz w:val="20"/>
            <w:szCs w:val="20"/>
          </w:rPr>
          <w:fldChar w:fldCharType="separate"/>
        </w:r>
        <w:r w:rsidR="00E0534F">
          <w:rPr>
            <w:rFonts w:ascii="Arial" w:hAnsi="Arial" w:cs="Arial"/>
            <w:noProof/>
            <w:sz w:val="20"/>
            <w:szCs w:val="20"/>
          </w:rPr>
          <w:t>1</w:t>
        </w:r>
        <w:r w:rsidRPr="00EB6CC7">
          <w:rPr>
            <w:rFonts w:ascii="Arial" w:hAnsi="Arial" w:cs="Arial"/>
            <w:noProof/>
            <w:sz w:val="20"/>
            <w:szCs w:val="20"/>
          </w:rPr>
          <w:fldChar w:fldCharType="end"/>
        </w:r>
      </w:p>
    </w:sdtContent>
  </w:sdt>
  <w:p w14:paraId="51166D1B" w14:textId="0516AD78" w:rsidR="00593030" w:rsidRPr="00EC1BE1" w:rsidRDefault="00593030" w:rsidP="00EC1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1F3D6" w14:textId="77777777" w:rsidR="00593030" w:rsidRDefault="00593030" w:rsidP="00C977F7">
      <w:r>
        <w:separator/>
      </w:r>
    </w:p>
  </w:footnote>
  <w:footnote w:type="continuationSeparator" w:id="0">
    <w:p w14:paraId="0EDC5305" w14:textId="77777777" w:rsidR="00593030" w:rsidRDefault="00593030" w:rsidP="00C97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5CD7" w14:textId="69CA3A22" w:rsidR="00593030" w:rsidRPr="00EB6CC7" w:rsidRDefault="00593030" w:rsidP="00CA2275">
    <w:pPr>
      <w:pStyle w:val="Header"/>
      <w:jc w:val="right"/>
      <w:rPr>
        <w:rFonts w:ascii="Arial" w:hAnsi="Arial" w:cs="Arial"/>
        <w:sz w:val="20"/>
        <w:szCs w:val="20"/>
      </w:rPr>
    </w:pPr>
    <w:r>
      <w:rPr>
        <w:rFonts w:ascii="Arial" w:hAnsi="Arial" w:cs="Arial"/>
        <w:sz w:val="20"/>
        <w:szCs w:val="20"/>
      </w:rPr>
      <w:t>2021-22 Job Readiness &amp; Transitional Jobs</w:t>
    </w:r>
    <w:r w:rsidR="00E0534F">
      <w:rPr>
        <w:rFonts w:ascii="Arial" w:hAnsi="Arial" w:cs="Arial"/>
        <w:sz w:val="20"/>
        <w:szCs w:val="20"/>
      </w:rPr>
      <w:t xml:space="preserve"> Training</w:t>
    </w:r>
    <w:r w:rsidRPr="00EB6CC7">
      <w:rPr>
        <w:rFonts w:ascii="Arial" w:hAnsi="Arial" w:cs="Arial"/>
        <w:sz w:val="20"/>
        <w:szCs w:val="20"/>
      </w:rPr>
      <w:t xml:space="preserve"> RFP Section I</w:t>
    </w:r>
  </w:p>
  <w:p w14:paraId="76AB2966" w14:textId="5151C263" w:rsidR="00593030" w:rsidRPr="00EB6CC7" w:rsidRDefault="00593030" w:rsidP="00CA2275">
    <w:pPr>
      <w:pStyle w:val="Header"/>
      <w:jc w:val="right"/>
      <w:rPr>
        <w:rFonts w:ascii="Arial" w:hAnsi="Arial" w:cs="Arial"/>
        <w:sz w:val="20"/>
        <w:szCs w:val="20"/>
      </w:rPr>
    </w:pPr>
    <w:r w:rsidRPr="00EB6CC7">
      <w:rPr>
        <w:rFonts w:ascii="Arial" w:hAnsi="Arial" w:cs="Arial"/>
        <w:sz w:val="20"/>
        <w:szCs w:val="20"/>
      </w:rPr>
      <w:t>General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Helvetica" w:hAnsi="Helvetica"/>
        <w:b/>
        <w:sz w:val="22"/>
        <w:szCs w:val="22"/>
      </w:rPr>
    </w:lvl>
    <w:lvl w:ilvl="1">
      <w:start w:val="1"/>
      <w:numFmt w:val="lowerLetter"/>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lowerLetter"/>
      <w:lvlText w:val="%1."/>
      <w:lvlJc w:val="left"/>
      <w:pPr>
        <w:tabs>
          <w:tab w:val="num" w:pos="720"/>
        </w:tabs>
        <w:ind w:left="720" w:hanging="270"/>
      </w:pPr>
    </w:lvl>
    <w:lvl w:ilvl="1">
      <w:start w:val="1"/>
      <w:numFmt w:val="lowerLetter"/>
      <w:lvlText w:val="%2."/>
      <w:lvlJc w:val="left"/>
      <w:pPr>
        <w:tabs>
          <w:tab w:val="num" w:pos="720"/>
        </w:tabs>
        <w:ind w:left="720" w:hanging="270"/>
      </w:pPr>
    </w:lvl>
    <w:lvl w:ilvl="2">
      <w:start w:val="1"/>
      <w:numFmt w:val="decimal"/>
      <w:pStyle w:val="Level3"/>
      <w:lvlText w:val="%3)"/>
      <w:lvlJc w:val="left"/>
      <w:pPr>
        <w:tabs>
          <w:tab w:val="num" w:pos="1440"/>
        </w:tabs>
        <w:ind w:left="144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A"/>
    <w:multiLevelType w:val="multilevel"/>
    <w:tmpl w:val="00000000"/>
    <w:lvl w:ilvl="0">
      <w:start w:val="1"/>
      <w:numFmt w:val="decimal"/>
      <w:lvlText w:val="%1"/>
      <w:lvlJc w:val="left"/>
    </w:lvl>
    <w:lvl w:ilvl="1">
      <w:start w:val="1"/>
      <w:numFmt w:val="lowerLetter"/>
      <w:pStyle w:val="Level2"/>
      <w:lvlText w:val="%2."/>
      <w:lvlJc w:val="left"/>
      <w:pPr>
        <w:tabs>
          <w:tab w:val="num" w:pos="720"/>
        </w:tabs>
        <w:ind w:left="720" w:hanging="27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B"/>
    <w:multiLevelType w:val="multilevel"/>
    <w:tmpl w:val="00000000"/>
    <w:lvl w:ilvl="0">
      <w:start w:val="1"/>
      <w:numFmt w:val="lowerLetter"/>
      <w:pStyle w:val="Level1"/>
      <w:lvlText w:val="%1."/>
      <w:lvlJc w:val="left"/>
      <w:pPr>
        <w:tabs>
          <w:tab w:val="num" w:pos="720"/>
        </w:tabs>
        <w:ind w:left="720" w:hanging="27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172D18"/>
    <w:multiLevelType w:val="hybridMultilevel"/>
    <w:tmpl w:val="36E6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893BED"/>
    <w:multiLevelType w:val="hybridMultilevel"/>
    <w:tmpl w:val="65EEE6A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EC4EFA"/>
    <w:multiLevelType w:val="hybridMultilevel"/>
    <w:tmpl w:val="218EB3B6"/>
    <w:lvl w:ilvl="0" w:tplc="022E023A">
      <w:start w:val="1"/>
      <w:numFmt w:val="upperLetter"/>
      <w:lvlText w:val="%1."/>
      <w:lvlJc w:val="left"/>
      <w:pPr>
        <w:ind w:left="820" w:hanging="720"/>
        <w:jc w:val="right"/>
      </w:pPr>
      <w:rPr>
        <w:rFonts w:ascii="Arial" w:eastAsia="Arial" w:hAnsi="Arial" w:hint="default"/>
        <w:b/>
        <w:bCs/>
        <w:spacing w:val="-1"/>
        <w:w w:val="100"/>
        <w:sz w:val="22"/>
        <w:szCs w:val="22"/>
      </w:rPr>
    </w:lvl>
    <w:lvl w:ilvl="1" w:tplc="C00E567E">
      <w:start w:val="1"/>
      <w:numFmt w:val="decimal"/>
      <w:lvlText w:val="%2)"/>
      <w:lvlJc w:val="left"/>
      <w:pPr>
        <w:ind w:left="2260" w:hanging="720"/>
      </w:pPr>
      <w:rPr>
        <w:rFonts w:ascii="Arial" w:eastAsia="Arial" w:hAnsi="Arial" w:hint="default"/>
        <w:w w:val="99"/>
        <w:sz w:val="22"/>
        <w:szCs w:val="22"/>
      </w:rPr>
    </w:lvl>
    <w:lvl w:ilvl="2" w:tplc="959CE93C">
      <w:start w:val="1"/>
      <w:numFmt w:val="bullet"/>
      <w:lvlText w:val=""/>
      <w:lvlJc w:val="left"/>
      <w:pPr>
        <w:ind w:left="2980" w:hanging="361"/>
      </w:pPr>
      <w:rPr>
        <w:rFonts w:ascii="Symbol" w:eastAsia="Symbol" w:hAnsi="Symbol" w:hint="default"/>
        <w:w w:val="99"/>
        <w:sz w:val="22"/>
        <w:szCs w:val="22"/>
      </w:rPr>
    </w:lvl>
    <w:lvl w:ilvl="3" w:tplc="522263F6">
      <w:start w:val="1"/>
      <w:numFmt w:val="bullet"/>
      <w:lvlText w:val="•"/>
      <w:lvlJc w:val="left"/>
      <w:pPr>
        <w:ind w:left="3927" w:hanging="361"/>
      </w:pPr>
      <w:rPr>
        <w:rFonts w:hint="default"/>
      </w:rPr>
    </w:lvl>
    <w:lvl w:ilvl="4" w:tplc="2AA0CA0A">
      <w:start w:val="1"/>
      <w:numFmt w:val="bullet"/>
      <w:lvlText w:val="•"/>
      <w:lvlJc w:val="left"/>
      <w:pPr>
        <w:ind w:left="4875" w:hanging="361"/>
      </w:pPr>
      <w:rPr>
        <w:rFonts w:hint="default"/>
      </w:rPr>
    </w:lvl>
    <w:lvl w:ilvl="5" w:tplc="697C56AC">
      <w:start w:val="1"/>
      <w:numFmt w:val="bullet"/>
      <w:lvlText w:val="•"/>
      <w:lvlJc w:val="left"/>
      <w:pPr>
        <w:ind w:left="5822" w:hanging="361"/>
      </w:pPr>
      <w:rPr>
        <w:rFonts w:hint="default"/>
      </w:rPr>
    </w:lvl>
    <w:lvl w:ilvl="6" w:tplc="7D0E2222">
      <w:start w:val="1"/>
      <w:numFmt w:val="bullet"/>
      <w:lvlText w:val="•"/>
      <w:lvlJc w:val="left"/>
      <w:pPr>
        <w:ind w:left="6770" w:hanging="361"/>
      </w:pPr>
      <w:rPr>
        <w:rFonts w:hint="default"/>
      </w:rPr>
    </w:lvl>
    <w:lvl w:ilvl="7" w:tplc="D56E8FFE">
      <w:start w:val="1"/>
      <w:numFmt w:val="bullet"/>
      <w:lvlText w:val="•"/>
      <w:lvlJc w:val="left"/>
      <w:pPr>
        <w:ind w:left="7717" w:hanging="361"/>
      </w:pPr>
      <w:rPr>
        <w:rFonts w:hint="default"/>
      </w:rPr>
    </w:lvl>
    <w:lvl w:ilvl="8" w:tplc="8F7AD3FA">
      <w:start w:val="1"/>
      <w:numFmt w:val="bullet"/>
      <w:lvlText w:val="•"/>
      <w:lvlJc w:val="left"/>
      <w:pPr>
        <w:ind w:left="8665" w:hanging="361"/>
      </w:pPr>
      <w:rPr>
        <w:rFonts w:hint="default"/>
      </w:rPr>
    </w:lvl>
  </w:abstractNum>
  <w:abstractNum w:abstractNumId="7" w15:restartNumberingAfterBreak="0">
    <w:nsid w:val="07F03A7C"/>
    <w:multiLevelType w:val="hybridMultilevel"/>
    <w:tmpl w:val="CF2A29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04666"/>
    <w:multiLevelType w:val="hybridMultilevel"/>
    <w:tmpl w:val="F6826228"/>
    <w:lvl w:ilvl="0" w:tplc="10FCEF74">
      <w:start w:val="1"/>
      <w:numFmt w:val="bullet"/>
      <w:lvlText w:val=""/>
      <w:lvlJc w:val="left"/>
      <w:pPr>
        <w:ind w:left="823" w:hanging="361"/>
      </w:pPr>
      <w:rPr>
        <w:rFonts w:ascii="Symbol" w:eastAsia="Symbol" w:hAnsi="Symbol" w:hint="default"/>
        <w:w w:val="99"/>
        <w:sz w:val="22"/>
        <w:szCs w:val="22"/>
      </w:rPr>
    </w:lvl>
    <w:lvl w:ilvl="1" w:tplc="D56C26D6">
      <w:start w:val="1"/>
      <w:numFmt w:val="bullet"/>
      <w:lvlText w:val="•"/>
      <w:lvlJc w:val="left"/>
      <w:pPr>
        <w:ind w:left="1345" w:hanging="361"/>
      </w:pPr>
      <w:rPr>
        <w:rFonts w:hint="default"/>
      </w:rPr>
    </w:lvl>
    <w:lvl w:ilvl="2" w:tplc="4AC6F80A">
      <w:start w:val="1"/>
      <w:numFmt w:val="bullet"/>
      <w:lvlText w:val="•"/>
      <w:lvlJc w:val="left"/>
      <w:pPr>
        <w:ind w:left="1870" w:hanging="361"/>
      </w:pPr>
      <w:rPr>
        <w:rFonts w:hint="default"/>
      </w:rPr>
    </w:lvl>
    <w:lvl w:ilvl="3" w:tplc="29C28156">
      <w:start w:val="1"/>
      <w:numFmt w:val="bullet"/>
      <w:lvlText w:val="•"/>
      <w:lvlJc w:val="left"/>
      <w:pPr>
        <w:ind w:left="2395" w:hanging="361"/>
      </w:pPr>
      <w:rPr>
        <w:rFonts w:hint="default"/>
      </w:rPr>
    </w:lvl>
    <w:lvl w:ilvl="4" w:tplc="5E52E93E">
      <w:start w:val="1"/>
      <w:numFmt w:val="bullet"/>
      <w:lvlText w:val="•"/>
      <w:lvlJc w:val="left"/>
      <w:pPr>
        <w:ind w:left="2920" w:hanging="361"/>
      </w:pPr>
      <w:rPr>
        <w:rFonts w:hint="default"/>
      </w:rPr>
    </w:lvl>
    <w:lvl w:ilvl="5" w:tplc="94F04214">
      <w:start w:val="1"/>
      <w:numFmt w:val="bullet"/>
      <w:lvlText w:val="•"/>
      <w:lvlJc w:val="left"/>
      <w:pPr>
        <w:ind w:left="3446" w:hanging="361"/>
      </w:pPr>
      <w:rPr>
        <w:rFonts w:hint="default"/>
      </w:rPr>
    </w:lvl>
    <w:lvl w:ilvl="6" w:tplc="8A9848FC">
      <w:start w:val="1"/>
      <w:numFmt w:val="bullet"/>
      <w:lvlText w:val="•"/>
      <w:lvlJc w:val="left"/>
      <w:pPr>
        <w:ind w:left="3971" w:hanging="361"/>
      </w:pPr>
      <w:rPr>
        <w:rFonts w:hint="default"/>
      </w:rPr>
    </w:lvl>
    <w:lvl w:ilvl="7" w:tplc="3CC0EFC0">
      <w:start w:val="1"/>
      <w:numFmt w:val="bullet"/>
      <w:lvlText w:val="•"/>
      <w:lvlJc w:val="left"/>
      <w:pPr>
        <w:ind w:left="4496" w:hanging="361"/>
      </w:pPr>
      <w:rPr>
        <w:rFonts w:hint="default"/>
      </w:rPr>
    </w:lvl>
    <w:lvl w:ilvl="8" w:tplc="243217A8">
      <w:start w:val="1"/>
      <w:numFmt w:val="bullet"/>
      <w:lvlText w:val="•"/>
      <w:lvlJc w:val="left"/>
      <w:pPr>
        <w:ind w:left="5021" w:hanging="361"/>
      </w:pPr>
      <w:rPr>
        <w:rFonts w:hint="default"/>
      </w:rPr>
    </w:lvl>
  </w:abstractNum>
  <w:abstractNum w:abstractNumId="9" w15:restartNumberingAfterBreak="0">
    <w:nsid w:val="0BB1420E"/>
    <w:multiLevelType w:val="hybridMultilevel"/>
    <w:tmpl w:val="AF9A1E50"/>
    <w:lvl w:ilvl="0" w:tplc="732488C6">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0D060A"/>
    <w:multiLevelType w:val="hybridMultilevel"/>
    <w:tmpl w:val="CCA0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C7930"/>
    <w:multiLevelType w:val="hybridMultilevel"/>
    <w:tmpl w:val="131805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415B0"/>
    <w:multiLevelType w:val="hybridMultilevel"/>
    <w:tmpl w:val="066216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55192A"/>
    <w:multiLevelType w:val="hybridMultilevel"/>
    <w:tmpl w:val="0FDCE412"/>
    <w:lvl w:ilvl="0" w:tplc="0C542EA2">
      <w:start w:val="1"/>
      <w:numFmt w:val="decimal"/>
      <w:lvlText w:val="%1."/>
      <w:lvlJc w:val="left"/>
      <w:pPr>
        <w:ind w:left="1180" w:hanging="361"/>
      </w:pPr>
      <w:rPr>
        <w:rFonts w:ascii="Arial" w:eastAsia="Arial" w:hAnsi="Arial" w:hint="default"/>
        <w:w w:val="99"/>
        <w:sz w:val="22"/>
        <w:szCs w:val="22"/>
      </w:rPr>
    </w:lvl>
    <w:lvl w:ilvl="1" w:tplc="68AC08B6">
      <w:start w:val="1"/>
      <w:numFmt w:val="bullet"/>
      <w:lvlText w:val=""/>
      <w:lvlJc w:val="left"/>
      <w:pPr>
        <w:ind w:left="1540" w:hanging="361"/>
      </w:pPr>
      <w:rPr>
        <w:rFonts w:ascii="Symbol" w:eastAsia="Symbol" w:hAnsi="Symbol" w:hint="default"/>
        <w:w w:val="99"/>
        <w:sz w:val="22"/>
        <w:szCs w:val="22"/>
      </w:rPr>
    </w:lvl>
    <w:lvl w:ilvl="2" w:tplc="7848D070">
      <w:start w:val="1"/>
      <w:numFmt w:val="bullet"/>
      <w:lvlText w:val="•"/>
      <w:lvlJc w:val="left"/>
      <w:pPr>
        <w:ind w:left="2542" w:hanging="361"/>
      </w:pPr>
      <w:rPr>
        <w:rFonts w:hint="default"/>
      </w:rPr>
    </w:lvl>
    <w:lvl w:ilvl="3" w:tplc="D160F7B6">
      <w:start w:val="1"/>
      <w:numFmt w:val="bullet"/>
      <w:lvlText w:val="•"/>
      <w:lvlJc w:val="left"/>
      <w:pPr>
        <w:ind w:left="3544" w:hanging="361"/>
      </w:pPr>
      <w:rPr>
        <w:rFonts w:hint="default"/>
      </w:rPr>
    </w:lvl>
    <w:lvl w:ilvl="4" w:tplc="8590466C">
      <w:start w:val="1"/>
      <w:numFmt w:val="bullet"/>
      <w:lvlText w:val="•"/>
      <w:lvlJc w:val="left"/>
      <w:pPr>
        <w:ind w:left="4546" w:hanging="361"/>
      </w:pPr>
      <w:rPr>
        <w:rFonts w:hint="default"/>
      </w:rPr>
    </w:lvl>
    <w:lvl w:ilvl="5" w:tplc="0C0EBD08">
      <w:start w:val="1"/>
      <w:numFmt w:val="bullet"/>
      <w:lvlText w:val="•"/>
      <w:lvlJc w:val="left"/>
      <w:pPr>
        <w:ind w:left="5548" w:hanging="361"/>
      </w:pPr>
      <w:rPr>
        <w:rFonts w:hint="default"/>
      </w:rPr>
    </w:lvl>
    <w:lvl w:ilvl="6" w:tplc="8D8CAFCE">
      <w:start w:val="1"/>
      <w:numFmt w:val="bullet"/>
      <w:lvlText w:val="•"/>
      <w:lvlJc w:val="left"/>
      <w:pPr>
        <w:ind w:left="6551" w:hanging="361"/>
      </w:pPr>
      <w:rPr>
        <w:rFonts w:hint="default"/>
      </w:rPr>
    </w:lvl>
    <w:lvl w:ilvl="7" w:tplc="E1AE4C90">
      <w:start w:val="1"/>
      <w:numFmt w:val="bullet"/>
      <w:lvlText w:val="•"/>
      <w:lvlJc w:val="left"/>
      <w:pPr>
        <w:ind w:left="7553" w:hanging="361"/>
      </w:pPr>
      <w:rPr>
        <w:rFonts w:hint="default"/>
      </w:rPr>
    </w:lvl>
    <w:lvl w:ilvl="8" w:tplc="A5CAA8E6">
      <w:start w:val="1"/>
      <w:numFmt w:val="bullet"/>
      <w:lvlText w:val="•"/>
      <w:lvlJc w:val="left"/>
      <w:pPr>
        <w:ind w:left="8555" w:hanging="361"/>
      </w:pPr>
      <w:rPr>
        <w:rFonts w:hint="default"/>
      </w:rPr>
    </w:lvl>
  </w:abstractNum>
  <w:abstractNum w:abstractNumId="14" w15:restartNumberingAfterBreak="0">
    <w:nsid w:val="1CB2209A"/>
    <w:multiLevelType w:val="hybridMultilevel"/>
    <w:tmpl w:val="E7E61534"/>
    <w:lvl w:ilvl="0" w:tplc="161EEAF4">
      <w:start w:val="1"/>
      <w:numFmt w:val="decimal"/>
      <w:lvlText w:val="%1."/>
      <w:lvlJc w:val="left"/>
      <w:pPr>
        <w:ind w:left="1179" w:hanging="360"/>
      </w:pPr>
      <w:rPr>
        <w:rFonts w:ascii="Arial" w:eastAsia="Arial" w:hAnsi="Arial" w:hint="default"/>
        <w:w w:val="99"/>
        <w:sz w:val="24"/>
        <w:szCs w:val="24"/>
      </w:rPr>
    </w:lvl>
    <w:lvl w:ilvl="1" w:tplc="88D8481A">
      <w:start w:val="1"/>
      <w:numFmt w:val="bullet"/>
      <w:lvlText w:val="•"/>
      <w:lvlJc w:val="left"/>
      <w:pPr>
        <w:ind w:left="2118" w:hanging="360"/>
      </w:pPr>
      <w:rPr>
        <w:rFonts w:hint="default"/>
      </w:rPr>
    </w:lvl>
    <w:lvl w:ilvl="2" w:tplc="7B50205A">
      <w:start w:val="1"/>
      <w:numFmt w:val="bullet"/>
      <w:lvlText w:val="•"/>
      <w:lvlJc w:val="left"/>
      <w:pPr>
        <w:ind w:left="3056" w:hanging="360"/>
      </w:pPr>
      <w:rPr>
        <w:rFonts w:hint="default"/>
      </w:rPr>
    </w:lvl>
    <w:lvl w:ilvl="3" w:tplc="7DB4D9B0">
      <w:start w:val="1"/>
      <w:numFmt w:val="bullet"/>
      <w:lvlText w:val="•"/>
      <w:lvlJc w:val="left"/>
      <w:pPr>
        <w:ind w:left="3994" w:hanging="360"/>
      </w:pPr>
      <w:rPr>
        <w:rFonts w:hint="default"/>
      </w:rPr>
    </w:lvl>
    <w:lvl w:ilvl="4" w:tplc="C9647F1C">
      <w:start w:val="1"/>
      <w:numFmt w:val="bullet"/>
      <w:lvlText w:val="•"/>
      <w:lvlJc w:val="left"/>
      <w:pPr>
        <w:ind w:left="4932" w:hanging="360"/>
      </w:pPr>
      <w:rPr>
        <w:rFonts w:hint="default"/>
      </w:rPr>
    </w:lvl>
    <w:lvl w:ilvl="5" w:tplc="E3E42D42">
      <w:start w:val="1"/>
      <w:numFmt w:val="bullet"/>
      <w:lvlText w:val="•"/>
      <w:lvlJc w:val="left"/>
      <w:pPr>
        <w:ind w:left="5870" w:hanging="360"/>
      </w:pPr>
      <w:rPr>
        <w:rFonts w:hint="default"/>
      </w:rPr>
    </w:lvl>
    <w:lvl w:ilvl="6" w:tplc="B48CE700">
      <w:start w:val="1"/>
      <w:numFmt w:val="bullet"/>
      <w:lvlText w:val="•"/>
      <w:lvlJc w:val="left"/>
      <w:pPr>
        <w:ind w:left="6808" w:hanging="360"/>
      </w:pPr>
      <w:rPr>
        <w:rFonts w:hint="default"/>
      </w:rPr>
    </w:lvl>
    <w:lvl w:ilvl="7" w:tplc="A1B665FC">
      <w:start w:val="1"/>
      <w:numFmt w:val="bullet"/>
      <w:lvlText w:val="•"/>
      <w:lvlJc w:val="left"/>
      <w:pPr>
        <w:ind w:left="7746" w:hanging="360"/>
      </w:pPr>
      <w:rPr>
        <w:rFonts w:hint="default"/>
      </w:rPr>
    </w:lvl>
    <w:lvl w:ilvl="8" w:tplc="10CA98D6">
      <w:start w:val="1"/>
      <w:numFmt w:val="bullet"/>
      <w:lvlText w:val="•"/>
      <w:lvlJc w:val="left"/>
      <w:pPr>
        <w:ind w:left="8684" w:hanging="360"/>
      </w:pPr>
      <w:rPr>
        <w:rFonts w:hint="default"/>
      </w:rPr>
    </w:lvl>
  </w:abstractNum>
  <w:abstractNum w:abstractNumId="15" w15:restartNumberingAfterBreak="0">
    <w:nsid w:val="1D160D38"/>
    <w:multiLevelType w:val="hybridMultilevel"/>
    <w:tmpl w:val="AFF275C2"/>
    <w:lvl w:ilvl="0" w:tplc="26A84260">
      <w:start w:val="1"/>
      <w:numFmt w:val="lowerLetter"/>
      <w:lvlText w:val="%1."/>
      <w:lvlJc w:val="left"/>
      <w:pPr>
        <w:ind w:left="90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1FFF3CE8"/>
    <w:multiLevelType w:val="hybridMultilevel"/>
    <w:tmpl w:val="05609678"/>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1153BA"/>
    <w:multiLevelType w:val="hybridMultilevel"/>
    <w:tmpl w:val="9B1045FA"/>
    <w:lvl w:ilvl="0" w:tplc="8272B5EA">
      <w:start w:val="2"/>
      <w:numFmt w:val="decimal"/>
      <w:lvlText w:val="%1."/>
      <w:lvlJc w:val="left"/>
      <w:pPr>
        <w:ind w:left="1179" w:hanging="360"/>
      </w:pPr>
      <w:rPr>
        <w:rFonts w:ascii="Arial" w:eastAsia="Arial" w:hAnsi="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D5B77"/>
    <w:multiLevelType w:val="hybridMultilevel"/>
    <w:tmpl w:val="74682D80"/>
    <w:lvl w:ilvl="0" w:tplc="F7E238D0">
      <w:start w:val="1"/>
      <w:numFmt w:val="lowerLetter"/>
      <w:lvlText w:val="%1."/>
      <w:lvlJc w:val="left"/>
      <w:pPr>
        <w:ind w:left="720" w:hanging="360"/>
      </w:pPr>
      <w:rPr>
        <w:rFonts w:hint="default"/>
        <w:strike w:val="0"/>
      </w:rPr>
    </w:lvl>
    <w:lvl w:ilvl="1" w:tplc="40460D06">
      <w:start w:val="1"/>
      <w:numFmt w:val="lowerLetter"/>
      <w:lvlText w:val="%2."/>
      <w:lvlJc w:val="left"/>
      <w:pPr>
        <w:ind w:left="1440" w:hanging="360"/>
      </w:pPr>
      <w:rPr>
        <w:rFonts w:hint="default"/>
      </w:rPr>
    </w:lvl>
    <w:lvl w:ilvl="2" w:tplc="3076A488" w:tentative="1">
      <w:start w:val="1"/>
      <w:numFmt w:val="lowerRoman"/>
      <w:lvlText w:val="%3."/>
      <w:lvlJc w:val="right"/>
      <w:pPr>
        <w:ind w:left="2160" w:hanging="180"/>
      </w:pPr>
    </w:lvl>
    <w:lvl w:ilvl="3" w:tplc="A5A2E71A" w:tentative="1">
      <w:start w:val="1"/>
      <w:numFmt w:val="decimal"/>
      <w:lvlText w:val="%4."/>
      <w:lvlJc w:val="left"/>
      <w:pPr>
        <w:ind w:left="2880" w:hanging="360"/>
      </w:pPr>
    </w:lvl>
    <w:lvl w:ilvl="4" w:tplc="538C9ACC" w:tentative="1">
      <w:start w:val="1"/>
      <w:numFmt w:val="lowerLetter"/>
      <w:lvlText w:val="%5."/>
      <w:lvlJc w:val="left"/>
      <w:pPr>
        <w:ind w:left="3600" w:hanging="360"/>
      </w:pPr>
    </w:lvl>
    <w:lvl w:ilvl="5" w:tplc="1FDCB8D8" w:tentative="1">
      <w:start w:val="1"/>
      <w:numFmt w:val="lowerRoman"/>
      <w:lvlText w:val="%6."/>
      <w:lvlJc w:val="right"/>
      <w:pPr>
        <w:ind w:left="4320" w:hanging="180"/>
      </w:pPr>
    </w:lvl>
    <w:lvl w:ilvl="6" w:tplc="C866AB44" w:tentative="1">
      <w:start w:val="1"/>
      <w:numFmt w:val="decimal"/>
      <w:lvlText w:val="%7."/>
      <w:lvlJc w:val="left"/>
      <w:pPr>
        <w:ind w:left="5040" w:hanging="360"/>
      </w:pPr>
    </w:lvl>
    <w:lvl w:ilvl="7" w:tplc="DF541DBA" w:tentative="1">
      <w:start w:val="1"/>
      <w:numFmt w:val="lowerLetter"/>
      <w:lvlText w:val="%8."/>
      <w:lvlJc w:val="left"/>
      <w:pPr>
        <w:ind w:left="5760" w:hanging="360"/>
      </w:pPr>
    </w:lvl>
    <w:lvl w:ilvl="8" w:tplc="B5B6A44A" w:tentative="1">
      <w:start w:val="1"/>
      <w:numFmt w:val="lowerRoman"/>
      <w:lvlText w:val="%9."/>
      <w:lvlJc w:val="right"/>
      <w:pPr>
        <w:ind w:left="6480" w:hanging="180"/>
      </w:pPr>
    </w:lvl>
  </w:abstractNum>
  <w:abstractNum w:abstractNumId="19" w15:restartNumberingAfterBreak="0">
    <w:nsid w:val="30C653C7"/>
    <w:multiLevelType w:val="hybridMultilevel"/>
    <w:tmpl w:val="4E46341E"/>
    <w:lvl w:ilvl="0" w:tplc="492EDDDC">
      <w:start w:val="1"/>
      <w:numFmt w:val="lowerLetter"/>
      <w:lvlText w:val="%1."/>
      <w:lvlJc w:val="left"/>
      <w:pPr>
        <w:tabs>
          <w:tab w:val="num" w:pos="1080"/>
        </w:tabs>
        <w:ind w:left="1080" w:hanging="360"/>
      </w:pPr>
      <w:rPr>
        <w:rFonts w:hint="default"/>
      </w:rPr>
    </w:lvl>
    <w:lvl w:ilvl="1" w:tplc="C75C9D0C" w:tentative="1">
      <w:start w:val="1"/>
      <w:numFmt w:val="lowerLetter"/>
      <w:lvlText w:val="%2."/>
      <w:lvlJc w:val="left"/>
      <w:pPr>
        <w:tabs>
          <w:tab w:val="num" w:pos="1800"/>
        </w:tabs>
        <w:ind w:left="1800" w:hanging="360"/>
      </w:pPr>
    </w:lvl>
    <w:lvl w:ilvl="2" w:tplc="85F6AAF0" w:tentative="1">
      <w:start w:val="1"/>
      <w:numFmt w:val="lowerRoman"/>
      <w:lvlText w:val="%3."/>
      <w:lvlJc w:val="right"/>
      <w:pPr>
        <w:tabs>
          <w:tab w:val="num" w:pos="2520"/>
        </w:tabs>
        <w:ind w:left="2520" w:hanging="180"/>
      </w:pPr>
    </w:lvl>
    <w:lvl w:ilvl="3" w:tplc="2C5C0F92" w:tentative="1">
      <w:start w:val="1"/>
      <w:numFmt w:val="decimal"/>
      <w:lvlText w:val="%4."/>
      <w:lvlJc w:val="left"/>
      <w:pPr>
        <w:tabs>
          <w:tab w:val="num" w:pos="3240"/>
        </w:tabs>
        <w:ind w:left="3240" w:hanging="360"/>
      </w:pPr>
    </w:lvl>
    <w:lvl w:ilvl="4" w:tplc="98100572" w:tentative="1">
      <w:start w:val="1"/>
      <w:numFmt w:val="lowerLetter"/>
      <w:lvlText w:val="%5."/>
      <w:lvlJc w:val="left"/>
      <w:pPr>
        <w:tabs>
          <w:tab w:val="num" w:pos="3960"/>
        </w:tabs>
        <w:ind w:left="3960" w:hanging="360"/>
      </w:pPr>
    </w:lvl>
    <w:lvl w:ilvl="5" w:tplc="4E602336" w:tentative="1">
      <w:start w:val="1"/>
      <w:numFmt w:val="lowerRoman"/>
      <w:lvlText w:val="%6."/>
      <w:lvlJc w:val="right"/>
      <w:pPr>
        <w:tabs>
          <w:tab w:val="num" w:pos="4680"/>
        </w:tabs>
        <w:ind w:left="4680" w:hanging="180"/>
      </w:pPr>
    </w:lvl>
    <w:lvl w:ilvl="6" w:tplc="3F1222BE" w:tentative="1">
      <w:start w:val="1"/>
      <w:numFmt w:val="decimal"/>
      <w:lvlText w:val="%7."/>
      <w:lvlJc w:val="left"/>
      <w:pPr>
        <w:tabs>
          <w:tab w:val="num" w:pos="5400"/>
        </w:tabs>
        <w:ind w:left="5400" w:hanging="360"/>
      </w:pPr>
    </w:lvl>
    <w:lvl w:ilvl="7" w:tplc="180AA99C" w:tentative="1">
      <w:start w:val="1"/>
      <w:numFmt w:val="lowerLetter"/>
      <w:lvlText w:val="%8."/>
      <w:lvlJc w:val="left"/>
      <w:pPr>
        <w:tabs>
          <w:tab w:val="num" w:pos="6120"/>
        </w:tabs>
        <w:ind w:left="6120" w:hanging="360"/>
      </w:pPr>
    </w:lvl>
    <w:lvl w:ilvl="8" w:tplc="4F749DE2" w:tentative="1">
      <w:start w:val="1"/>
      <w:numFmt w:val="lowerRoman"/>
      <w:lvlText w:val="%9."/>
      <w:lvlJc w:val="right"/>
      <w:pPr>
        <w:tabs>
          <w:tab w:val="num" w:pos="6840"/>
        </w:tabs>
        <w:ind w:left="6840" w:hanging="180"/>
      </w:pPr>
    </w:lvl>
  </w:abstractNum>
  <w:abstractNum w:abstractNumId="20" w15:restartNumberingAfterBreak="0">
    <w:nsid w:val="35263C6C"/>
    <w:multiLevelType w:val="hybridMultilevel"/>
    <w:tmpl w:val="8ED60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10339"/>
    <w:multiLevelType w:val="hybridMultilevel"/>
    <w:tmpl w:val="19B0B4F4"/>
    <w:lvl w:ilvl="0" w:tplc="5A3E7D62">
      <w:start w:val="1"/>
      <w:numFmt w:val="lowerLetter"/>
      <w:lvlText w:val="%1."/>
      <w:lvlJc w:val="left"/>
      <w:pPr>
        <w:tabs>
          <w:tab w:val="num" w:pos="1080"/>
        </w:tabs>
        <w:ind w:left="1080" w:hanging="360"/>
      </w:pPr>
      <w:rPr>
        <w:rFonts w:hint="default"/>
      </w:rPr>
    </w:lvl>
    <w:lvl w:ilvl="1" w:tplc="8FC62968">
      <w:start w:val="1"/>
      <w:numFmt w:val="lowerLetter"/>
      <w:lvlText w:val="%2."/>
      <w:lvlJc w:val="left"/>
      <w:pPr>
        <w:tabs>
          <w:tab w:val="num" w:pos="1800"/>
        </w:tabs>
        <w:ind w:left="1800" w:hanging="360"/>
      </w:pPr>
    </w:lvl>
    <w:lvl w:ilvl="2" w:tplc="D922A67A" w:tentative="1">
      <w:start w:val="1"/>
      <w:numFmt w:val="lowerRoman"/>
      <w:lvlText w:val="%3."/>
      <w:lvlJc w:val="right"/>
      <w:pPr>
        <w:tabs>
          <w:tab w:val="num" w:pos="2520"/>
        </w:tabs>
        <w:ind w:left="2520" w:hanging="180"/>
      </w:pPr>
    </w:lvl>
    <w:lvl w:ilvl="3" w:tplc="0316A9A8" w:tentative="1">
      <w:start w:val="1"/>
      <w:numFmt w:val="decimal"/>
      <w:lvlText w:val="%4."/>
      <w:lvlJc w:val="left"/>
      <w:pPr>
        <w:tabs>
          <w:tab w:val="num" w:pos="3240"/>
        </w:tabs>
        <w:ind w:left="3240" w:hanging="360"/>
      </w:pPr>
    </w:lvl>
    <w:lvl w:ilvl="4" w:tplc="3772765C" w:tentative="1">
      <w:start w:val="1"/>
      <w:numFmt w:val="lowerLetter"/>
      <w:lvlText w:val="%5."/>
      <w:lvlJc w:val="left"/>
      <w:pPr>
        <w:tabs>
          <w:tab w:val="num" w:pos="3960"/>
        </w:tabs>
        <w:ind w:left="3960" w:hanging="360"/>
      </w:pPr>
    </w:lvl>
    <w:lvl w:ilvl="5" w:tplc="45180912" w:tentative="1">
      <w:start w:val="1"/>
      <w:numFmt w:val="lowerRoman"/>
      <w:lvlText w:val="%6."/>
      <w:lvlJc w:val="right"/>
      <w:pPr>
        <w:tabs>
          <w:tab w:val="num" w:pos="4680"/>
        </w:tabs>
        <w:ind w:left="4680" w:hanging="180"/>
      </w:pPr>
    </w:lvl>
    <w:lvl w:ilvl="6" w:tplc="30B6025A" w:tentative="1">
      <w:start w:val="1"/>
      <w:numFmt w:val="decimal"/>
      <w:lvlText w:val="%7."/>
      <w:lvlJc w:val="left"/>
      <w:pPr>
        <w:tabs>
          <w:tab w:val="num" w:pos="5400"/>
        </w:tabs>
        <w:ind w:left="5400" w:hanging="360"/>
      </w:pPr>
    </w:lvl>
    <w:lvl w:ilvl="7" w:tplc="8D4E6378" w:tentative="1">
      <w:start w:val="1"/>
      <w:numFmt w:val="lowerLetter"/>
      <w:lvlText w:val="%8."/>
      <w:lvlJc w:val="left"/>
      <w:pPr>
        <w:tabs>
          <w:tab w:val="num" w:pos="6120"/>
        </w:tabs>
        <w:ind w:left="6120" w:hanging="360"/>
      </w:pPr>
    </w:lvl>
    <w:lvl w:ilvl="8" w:tplc="5606B416" w:tentative="1">
      <w:start w:val="1"/>
      <w:numFmt w:val="lowerRoman"/>
      <w:lvlText w:val="%9."/>
      <w:lvlJc w:val="right"/>
      <w:pPr>
        <w:tabs>
          <w:tab w:val="num" w:pos="6840"/>
        </w:tabs>
        <w:ind w:left="6840" w:hanging="180"/>
      </w:pPr>
    </w:lvl>
  </w:abstractNum>
  <w:abstractNum w:abstractNumId="22" w15:restartNumberingAfterBreak="0">
    <w:nsid w:val="42E33B20"/>
    <w:multiLevelType w:val="hybridMultilevel"/>
    <w:tmpl w:val="074068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D6ECF"/>
    <w:multiLevelType w:val="hybridMultilevel"/>
    <w:tmpl w:val="8A623B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CE2A07"/>
    <w:multiLevelType w:val="hybridMultilevel"/>
    <w:tmpl w:val="111CD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F147C6"/>
    <w:multiLevelType w:val="hybridMultilevel"/>
    <w:tmpl w:val="6F822AF4"/>
    <w:lvl w:ilvl="0" w:tplc="C2DE5BDC">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D58AA"/>
    <w:multiLevelType w:val="hybridMultilevel"/>
    <w:tmpl w:val="DB840914"/>
    <w:lvl w:ilvl="0" w:tplc="2E9C8682">
      <w:start w:val="1"/>
      <w:numFmt w:val="decimal"/>
      <w:lvlText w:val="%1)"/>
      <w:lvlJc w:val="left"/>
      <w:pPr>
        <w:ind w:left="1080" w:hanging="360"/>
      </w:pPr>
      <w:rPr>
        <w:rFonts w:hint="default"/>
      </w:rPr>
    </w:lvl>
    <w:lvl w:ilvl="1" w:tplc="968026FA" w:tentative="1">
      <w:start w:val="1"/>
      <w:numFmt w:val="lowerLetter"/>
      <w:lvlText w:val="%2."/>
      <w:lvlJc w:val="left"/>
      <w:pPr>
        <w:ind w:left="1800" w:hanging="360"/>
      </w:pPr>
    </w:lvl>
    <w:lvl w:ilvl="2" w:tplc="BBCC334A" w:tentative="1">
      <w:start w:val="1"/>
      <w:numFmt w:val="lowerRoman"/>
      <w:lvlText w:val="%3."/>
      <w:lvlJc w:val="right"/>
      <w:pPr>
        <w:ind w:left="2520" w:hanging="180"/>
      </w:pPr>
    </w:lvl>
    <w:lvl w:ilvl="3" w:tplc="065AFB6C" w:tentative="1">
      <w:start w:val="1"/>
      <w:numFmt w:val="decimal"/>
      <w:lvlText w:val="%4."/>
      <w:lvlJc w:val="left"/>
      <w:pPr>
        <w:ind w:left="3240" w:hanging="360"/>
      </w:pPr>
    </w:lvl>
    <w:lvl w:ilvl="4" w:tplc="1C483E7E" w:tentative="1">
      <w:start w:val="1"/>
      <w:numFmt w:val="lowerLetter"/>
      <w:lvlText w:val="%5."/>
      <w:lvlJc w:val="left"/>
      <w:pPr>
        <w:ind w:left="3960" w:hanging="360"/>
      </w:pPr>
    </w:lvl>
    <w:lvl w:ilvl="5" w:tplc="B0E6E770" w:tentative="1">
      <w:start w:val="1"/>
      <w:numFmt w:val="lowerRoman"/>
      <w:lvlText w:val="%6."/>
      <w:lvlJc w:val="right"/>
      <w:pPr>
        <w:ind w:left="4680" w:hanging="180"/>
      </w:pPr>
    </w:lvl>
    <w:lvl w:ilvl="6" w:tplc="38C41676" w:tentative="1">
      <w:start w:val="1"/>
      <w:numFmt w:val="decimal"/>
      <w:lvlText w:val="%7."/>
      <w:lvlJc w:val="left"/>
      <w:pPr>
        <w:ind w:left="5400" w:hanging="360"/>
      </w:pPr>
    </w:lvl>
    <w:lvl w:ilvl="7" w:tplc="F44C9834" w:tentative="1">
      <w:start w:val="1"/>
      <w:numFmt w:val="lowerLetter"/>
      <w:lvlText w:val="%8."/>
      <w:lvlJc w:val="left"/>
      <w:pPr>
        <w:ind w:left="6120" w:hanging="360"/>
      </w:pPr>
    </w:lvl>
    <w:lvl w:ilvl="8" w:tplc="A7CE196E" w:tentative="1">
      <w:start w:val="1"/>
      <w:numFmt w:val="lowerRoman"/>
      <w:lvlText w:val="%9."/>
      <w:lvlJc w:val="right"/>
      <w:pPr>
        <w:ind w:left="6840" w:hanging="180"/>
      </w:pPr>
    </w:lvl>
  </w:abstractNum>
  <w:abstractNum w:abstractNumId="27" w15:restartNumberingAfterBreak="0">
    <w:nsid w:val="54405CB5"/>
    <w:multiLevelType w:val="hybridMultilevel"/>
    <w:tmpl w:val="8AE882FA"/>
    <w:lvl w:ilvl="0" w:tplc="895E4950">
      <w:start w:val="1"/>
      <w:numFmt w:val="decimal"/>
      <w:lvlText w:val="%1."/>
      <w:lvlJc w:val="left"/>
      <w:pPr>
        <w:ind w:left="360" w:hanging="360"/>
      </w:pPr>
      <w:rPr>
        <w:rFonts w:hint="default"/>
      </w:rPr>
    </w:lvl>
    <w:lvl w:ilvl="1" w:tplc="40460D06">
      <w:start w:val="1"/>
      <w:numFmt w:val="lowerLetter"/>
      <w:lvlText w:val="%2."/>
      <w:lvlJc w:val="left"/>
      <w:pPr>
        <w:ind w:left="1080" w:hanging="360"/>
      </w:pPr>
      <w:rPr>
        <w:rFonts w:hint="default"/>
      </w:rPr>
    </w:lvl>
    <w:lvl w:ilvl="2" w:tplc="3076A488" w:tentative="1">
      <w:start w:val="1"/>
      <w:numFmt w:val="lowerRoman"/>
      <w:lvlText w:val="%3."/>
      <w:lvlJc w:val="right"/>
      <w:pPr>
        <w:ind w:left="1800" w:hanging="180"/>
      </w:pPr>
    </w:lvl>
    <w:lvl w:ilvl="3" w:tplc="A5A2E71A" w:tentative="1">
      <w:start w:val="1"/>
      <w:numFmt w:val="decimal"/>
      <w:lvlText w:val="%4."/>
      <w:lvlJc w:val="left"/>
      <w:pPr>
        <w:ind w:left="2520" w:hanging="360"/>
      </w:pPr>
    </w:lvl>
    <w:lvl w:ilvl="4" w:tplc="538C9ACC" w:tentative="1">
      <w:start w:val="1"/>
      <w:numFmt w:val="lowerLetter"/>
      <w:lvlText w:val="%5."/>
      <w:lvlJc w:val="left"/>
      <w:pPr>
        <w:ind w:left="3240" w:hanging="360"/>
      </w:pPr>
    </w:lvl>
    <w:lvl w:ilvl="5" w:tplc="1FDCB8D8" w:tentative="1">
      <w:start w:val="1"/>
      <w:numFmt w:val="lowerRoman"/>
      <w:lvlText w:val="%6."/>
      <w:lvlJc w:val="right"/>
      <w:pPr>
        <w:ind w:left="3960" w:hanging="180"/>
      </w:pPr>
    </w:lvl>
    <w:lvl w:ilvl="6" w:tplc="C866AB44" w:tentative="1">
      <w:start w:val="1"/>
      <w:numFmt w:val="decimal"/>
      <w:lvlText w:val="%7."/>
      <w:lvlJc w:val="left"/>
      <w:pPr>
        <w:ind w:left="4680" w:hanging="360"/>
      </w:pPr>
    </w:lvl>
    <w:lvl w:ilvl="7" w:tplc="DF541DBA" w:tentative="1">
      <w:start w:val="1"/>
      <w:numFmt w:val="lowerLetter"/>
      <w:lvlText w:val="%8."/>
      <w:lvlJc w:val="left"/>
      <w:pPr>
        <w:ind w:left="5400" w:hanging="360"/>
      </w:pPr>
    </w:lvl>
    <w:lvl w:ilvl="8" w:tplc="B5B6A44A" w:tentative="1">
      <w:start w:val="1"/>
      <w:numFmt w:val="lowerRoman"/>
      <w:lvlText w:val="%9."/>
      <w:lvlJc w:val="right"/>
      <w:pPr>
        <w:ind w:left="6120" w:hanging="180"/>
      </w:pPr>
    </w:lvl>
  </w:abstractNum>
  <w:abstractNum w:abstractNumId="28" w15:restartNumberingAfterBreak="0">
    <w:nsid w:val="54465490"/>
    <w:multiLevelType w:val="hybridMultilevel"/>
    <w:tmpl w:val="C3344E58"/>
    <w:lvl w:ilvl="0" w:tplc="5A3E7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D1067E"/>
    <w:multiLevelType w:val="hybridMultilevel"/>
    <w:tmpl w:val="794610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8000F"/>
    <w:multiLevelType w:val="hybridMultilevel"/>
    <w:tmpl w:val="C4C8AA80"/>
    <w:lvl w:ilvl="0" w:tplc="6414E2FC">
      <w:start w:val="1"/>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328A2"/>
    <w:multiLevelType w:val="hybridMultilevel"/>
    <w:tmpl w:val="DA021DCA"/>
    <w:lvl w:ilvl="0" w:tplc="29CE18B8">
      <w:start w:val="1"/>
      <w:numFmt w:val="decimal"/>
      <w:lvlText w:val="%1."/>
      <w:lvlJc w:val="left"/>
      <w:pPr>
        <w:ind w:left="1179" w:hanging="361"/>
      </w:pPr>
      <w:rPr>
        <w:rFonts w:ascii="Arial" w:eastAsia="Arial" w:hAnsi="Arial" w:hint="default"/>
        <w:w w:val="99"/>
        <w:sz w:val="24"/>
        <w:szCs w:val="24"/>
      </w:rPr>
    </w:lvl>
    <w:lvl w:ilvl="1" w:tplc="E07A3A4C">
      <w:start w:val="1"/>
      <w:numFmt w:val="bullet"/>
      <w:lvlText w:val="•"/>
      <w:lvlJc w:val="left"/>
      <w:pPr>
        <w:ind w:left="2118" w:hanging="361"/>
      </w:pPr>
      <w:rPr>
        <w:rFonts w:hint="default"/>
      </w:rPr>
    </w:lvl>
    <w:lvl w:ilvl="2" w:tplc="088EA490">
      <w:start w:val="1"/>
      <w:numFmt w:val="bullet"/>
      <w:lvlText w:val="•"/>
      <w:lvlJc w:val="left"/>
      <w:pPr>
        <w:ind w:left="3056" w:hanging="361"/>
      </w:pPr>
      <w:rPr>
        <w:rFonts w:hint="default"/>
      </w:rPr>
    </w:lvl>
    <w:lvl w:ilvl="3" w:tplc="A8D46348">
      <w:start w:val="1"/>
      <w:numFmt w:val="bullet"/>
      <w:lvlText w:val="•"/>
      <w:lvlJc w:val="left"/>
      <w:pPr>
        <w:ind w:left="3994" w:hanging="361"/>
      </w:pPr>
      <w:rPr>
        <w:rFonts w:hint="default"/>
      </w:rPr>
    </w:lvl>
    <w:lvl w:ilvl="4" w:tplc="24D8B6D6">
      <w:start w:val="1"/>
      <w:numFmt w:val="bullet"/>
      <w:lvlText w:val="•"/>
      <w:lvlJc w:val="left"/>
      <w:pPr>
        <w:ind w:left="4932" w:hanging="361"/>
      </w:pPr>
      <w:rPr>
        <w:rFonts w:hint="default"/>
      </w:rPr>
    </w:lvl>
    <w:lvl w:ilvl="5" w:tplc="BAEEF19E">
      <w:start w:val="1"/>
      <w:numFmt w:val="bullet"/>
      <w:lvlText w:val="•"/>
      <w:lvlJc w:val="left"/>
      <w:pPr>
        <w:ind w:left="5870" w:hanging="361"/>
      </w:pPr>
      <w:rPr>
        <w:rFonts w:hint="default"/>
      </w:rPr>
    </w:lvl>
    <w:lvl w:ilvl="6" w:tplc="F21EFBD6">
      <w:start w:val="1"/>
      <w:numFmt w:val="bullet"/>
      <w:lvlText w:val="•"/>
      <w:lvlJc w:val="left"/>
      <w:pPr>
        <w:ind w:left="6808" w:hanging="361"/>
      </w:pPr>
      <w:rPr>
        <w:rFonts w:hint="default"/>
      </w:rPr>
    </w:lvl>
    <w:lvl w:ilvl="7" w:tplc="C65ADFDE">
      <w:start w:val="1"/>
      <w:numFmt w:val="bullet"/>
      <w:lvlText w:val="•"/>
      <w:lvlJc w:val="left"/>
      <w:pPr>
        <w:ind w:left="7746" w:hanging="361"/>
      </w:pPr>
      <w:rPr>
        <w:rFonts w:hint="default"/>
      </w:rPr>
    </w:lvl>
    <w:lvl w:ilvl="8" w:tplc="DCDEDACE">
      <w:start w:val="1"/>
      <w:numFmt w:val="bullet"/>
      <w:lvlText w:val="•"/>
      <w:lvlJc w:val="left"/>
      <w:pPr>
        <w:ind w:left="8684" w:hanging="361"/>
      </w:pPr>
      <w:rPr>
        <w:rFonts w:hint="default"/>
      </w:rPr>
    </w:lvl>
  </w:abstractNum>
  <w:abstractNum w:abstractNumId="32" w15:restartNumberingAfterBreak="0">
    <w:nsid w:val="61AE2B6B"/>
    <w:multiLevelType w:val="hybridMultilevel"/>
    <w:tmpl w:val="5F0E0D96"/>
    <w:lvl w:ilvl="0" w:tplc="6414E2F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3" w15:restartNumberingAfterBreak="0">
    <w:nsid w:val="622B6543"/>
    <w:multiLevelType w:val="hybridMultilevel"/>
    <w:tmpl w:val="A12806EC"/>
    <w:lvl w:ilvl="0" w:tplc="CA2C985E">
      <w:start w:val="1"/>
      <w:numFmt w:val="decimal"/>
      <w:lvlText w:val="%1."/>
      <w:lvlJc w:val="left"/>
      <w:pPr>
        <w:ind w:left="1179" w:hanging="360"/>
      </w:pPr>
      <w:rPr>
        <w:rFonts w:ascii="Arial" w:eastAsia="Arial" w:hAnsi="Arial" w:hint="default"/>
        <w:w w:val="99"/>
        <w:sz w:val="24"/>
        <w:szCs w:val="24"/>
      </w:rPr>
    </w:lvl>
    <w:lvl w:ilvl="1" w:tplc="B8B8E286">
      <w:start w:val="1"/>
      <w:numFmt w:val="bullet"/>
      <w:lvlText w:val=""/>
      <w:lvlJc w:val="left"/>
      <w:pPr>
        <w:ind w:left="1540" w:hanging="361"/>
      </w:pPr>
      <w:rPr>
        <w:rFonts w:ascii="Symbol" w:eastAsia="Symbol" w:hAnsi="Symbol" w:hint="default"/>
        <w:w w:val="99"/>
        <w:sz w:val="22"/>
        <w:szCs w:val="22"/>
      </w:rPr>
    </w:lvl>
    <w:lvl w:ilvl="2" w:tplc="BD6460E6">
      <w:start w:val="1"/>
      <w:numFmt w:val="bullet"/>
      <w:lvlText w:val="•"/>
      <w:lvlJc w:val="left"/>
      <w:pPr>
        <w:ind w:left="2542" w:hanging="361"/>
      </w:pPr>
      <w:rPr>
        <w:rFonts w:hint="default"/>
      </w:rPr>
    </w:lvl>
    <w:lvl w:ilvl="3" w:tplc="BD5AC61C">
      <w:start w:val="1"/>
      <w:numFmt w:val="bullet"/>
      <w:lvlText w:val="•"/>
      <w:lvlJc w:val="left"/>
      <w:pPr>
        <w:ind w:left="3544" w:hanging="361"/>
      </w:pPr>
      <w:rPr>
        <w:rFonts w:hint="default"/>
      </w:rPr>
    </w:lvl>
    <w:lvl w:ilvl="4" w:tplc="C14638FA">
      <w:start w:val="1"/>
      <w:numFmt w:val="bullet"/>
      <w:lvlText w:val="•"/>
      <w:lvlJc w:val="left"/>
      <w:pPr>
        <w:ind w:left="4546" w:hanging="361"/>
      </w:pPr>
      <w:rPr>
        <w:rFonts w:hint="default"/>
      </w:rPr>
    </w:lvl>
    <w:lvl w:ilvl="5" w:tplc="5DA2956A">
      <w:start w:val="1"/>
      <w:numFmt w:val="bullet"/>
      <w:lvlText w:val="•"/>
      <w:lvlJc w:val="left"/>
      <w:pPr>
        <w:ind w:left="5548" w:hanging="361"/>
      </w:pPr>
      <w:rPr>
        <w:rFonts w:hint="default"/>
      </w:rPr>
    </w:lvl>
    <w:lvl w:ilvl="6" w:tplc="8820A320">
      <w:start w:val="1"/>
      <w:numFmt w:val="bullet"/>
      <w:lvlText w:val="•"/>
      <w:lvlJc w:val="left"/>
      <w:pPr>
        <w:ind w:left="6551" w:hanging="361"/>
      </w:pPr>
      <w:rPr>
        <w:rFonts w:hint="default"/>
      </w:rPr>
    </w:lvl>
    <w:lvl w:ilvl="7" w:tplc="6DF02858">
      <w:start w:val="1"/>
      <w:numFmt w:val="bullet"/>
      <w:lvlText w:val="•"/>
      <w:lvlJc w:val="left"/>
      <w:pPr>
        <w:ind w:left="7553" w:hanging="361"/>
      </w:pPr>
      <w:rPr>
        <w:rFonts w:hint="default"/>
      </w:rPr>
    </w:lvl>
    <w:lvl w:ilvl="8" w:tplc="3CEEC912">
      <w:start w:val="1"/>
      <w:numFmt w:val="bullet"/>
      <w:lvlText w:val="•"/>
      <w:lvlJc w:val="left"/>
      <w:pPr>
        <w:ind w:left="8555" w:hanging="361"/>
      </w:pPr>
      <w:rPr>
        <w:rFonts w:hint="default"/>
      </w:rPr>
    </w:lvl>
  </w:abstractNum>
  <w:abstractNum w:abstractNumId="34" w15:restartNumberingAfterBreak="0">
    <w:nsid w:val="627F6A35"/>
    <w:multiLevelType w:val="hybridMultilevel"/>
    <w:tmpl w:val="377CE656"/>
    <w:lvl w:ilvl="0" w:tplc="398C0F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B3517"/>
    <w:multiLevelType w:val="hybridMultilevel"/>
    <w:tmpl w:val="E3A026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7C3DE2"/>
    <w:multiLevelType w:val="hybridMultilevel"/>
    <w:tmpl w:val="A85C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166F3"/>
    <w:multiLevelType w:val="hybridMultilevel"/>
    <w:tmpl w:val="85824040"/>
    <w:lvl w:ilvl="0" w:tplc="20BC347A">
      <w:start w:val="1"/>
      <w:numFmt w:val="decimal"/>
      <w:lvlText w:val="%1."/>
      <w:lvlJc w:val="left"/>
      <w:pPr>
        <w:ind w:left="1179" w:hanging="361"/>
      </w:pPr>
      <w:rPr>
        <w:rFonts w:ascii="Arial" w:eastAsia="Arial" w:hAnsi="Arial" w:hint="default"/>
        <w:w w:val="99"/>
        <w:sz w:val="24"/>
        <w:szCs w:val="24"/>
      </w:rPr>
    </w:lvl>
    <w:lvl w:ilvl="1" w:tplc="CFD6F756">
      <w:start w:val="1"/>
      <w:numFmt w:val="bullet"/>
      <w:lvlText w:val="•"/>
      <w:lvlJc w:val="left"/>
      <w:pPr>
        <w:ind w:left="2118" w:hanging="361"/>
      </w:pPr>
      <w:rPr>
        <w:rFonts w:hint="default"/>
      </w:rPr>
    </w:lvl>
    <w:lvl w:ilvl="2" w:tplc="3E222A94">
      <w:start w:val="1"/>
      <w:numFmt w:val="bullet"/>
      <w:lvlText w:val="•"/>
      <w:lvlJc w:val="left"/>
      <w:pPr>
        <w:ind w:left="3056" w:hanging="361"/>
      </w:pPr>
      <w:rPr>
        <w:rFonts w:hint="default"/>
      </w:rPr>
    </w:lvl>
    <w:lvl w:ilvl="3" w:tplc="DD56C1AC">
      <w:start w:val="1"/>
      <w:numFmt w:val="bullet"/>
      <w:lvlText w:val="•"/>
      <w:lvlJc w:val="left"/>
      <w:pPr>
        <w:ind w:left="3994" w:hanging="361"/>
      </w:pPr>
      <w:rPr>
        <w:rFonts w:hint="default"/>
      </w:rPr>
    </w:lvl>
    <w:lvl w:ilvl="4" w:tplc="552A965E">
      <w:start w:val="1"/>
      <w:numFmt w:val="bullet"/>
      <w:lvlText w:val="•"/>
      <w:lvlJc w:val="left"/>
      <w:pPr>
        <w:ind w:left="4932" w:hanging="361"/>
      </w:pPr>
      <w:rPr>
        <w:rFonts w:hint="default"/>
      </w:rPr>
    </w:lvl>
    <w:lvl w:ilvl="5" w:tplc="3D8482A6">
      <w:start w:val="1"/>
      <w:numFmt w:val="bullet"/>
      <w:lvlText w:val="•"/>
      <w:lvlJc w:val="left"/>
      <w:pPr>
        <w:ind w:left="5870" w:hanging="361"/>
      </w:pPr>
      <w:rPr>
        <w:rFonts w:hint="default"/>
      </w:rPr>
    </w:lvl>
    <w:lvl w:ilvl="6" w:tplc="C0FAD746">
      <w:start w:val="1"/>
      <w:numFmt w:val="bullet"/>
      <w:lvlText w:val="•"/>
      <w:lvlJc w:val="left"/>
      <w:pPr>
        <w:ind w:left="6808" w:hanging="361"/>
      </w:pPr>
      <w:rPr>
        <w:rFonts w:hint="default"/>
      </w:rPr>
    </w:lvl>
    <w:lvl w:ilvl="7" w:tplc="36641790">
      <w:start w:val="1"/>
      <w:numFmt w:val="bullet"/>
      <w:lvlText w:val="•"/>
      <w:lvlJc w:val="left"/>
      <w:pPr>
        <w:ind w:left="7746" w:hanging="361"/>
      </w:pPr>
      <w:rPr>
        <w:rFonts w:hint="default"/>
      </w:rPr>
    </w:lvl>
    <w:lvl w:ilvl="8" w:tplc="42A8AB32">
      <w:start w:val="1"/>
      <w:numFmt w:val="bullet"/>
      <w:lvlText w:val="•"/>
      <w:lvlJc w:val="left"/>
      <w:pPr>
        <w:ind w:left="8684" w:hanging="361"/>
      </w:pPr>
      <w:rPr>
        <w:rFonts w:hint="default"/>
      </w:rPr>
    </w:lvl>
  </w:abstractNum>
  <w:abstractNum w:abstractNumId="38" w15:restartNumberingAfterBreak="0">
    <w:nsid w:val="79225D2B"/>
    <w:multiLevelType w:val="hybridMultilevel"/>
    <w:tmpl w:val="53066BEC"/>
    <w:lvl w:ilvl="0" w:tplc="9648BC9C">
      <w:start w:val="1"/>
      <w:numFmt w:val="decimal"/>
      <w:lvlText w:val="%1."/>
      <w:lvlJc w:val="left"/>
      <w:pPr>
        <w:ind w:left="1538" w:hanging="361"/>
      </w:pPr>
      <w:rPr>
        <w:rFonts w:ascii="Arial" w:eastAsia="Arial" w:hAnsi="Arial" w:hint="default"/>
        <w:w w:val="99"/>
        <w:sz w:val="24"/>
        <w:szCs w:val="24"/>
      </w:rPr>
    </w:lvl>
    <w:lvl w:ilvl="1" w:tplc="E2ECF62E">
      <w:start w:val="1"/>
      <w:numFmt w:val="bullet"/>
      <w:lvlText w:val=""/>
      <w:lvlJc w:val="left"/>
      <w:pPr>
        <w:ind w:left="1898" w:hanging="361"/>
      </w:pPr>
      <w:rPr>
        <w:rFonts w:ascii="Symbol" w:eastAsia="Symbol" w:hAnsi="Symbol" w:hint="default"/>
        <w:w w:val="99"/>
        <w:sz w:val="22"/>
        <w:szCs w:val="22"/>
      </w:rPr>
    </w:lvl>
    <w:lvl w:ilvl="2" w:tplc="CBE8FE92">
      <w:start w:val="1"/>
      <w:numFmt w:val="bullet"/>
      <w:lvlText w:val="•"/>
      <w:lvlJc w:val="left"/>
      <w:pPr>
        <w:ind w:left="2901" w:hanging="361"/>
      </w:pPr>
      <w:rPr>
        <w:rFonts w:hint="default"/>
      </w:rPr>
    </w:lvl>
    <w:lvl w:ilvl="3" w:tplc="C64607D0">
      <w:start w:val="1"/>
      <w:numFmt w:val="bullet"/>
      <w:lvlText w:val="•"/>
      <w:lvlJc w:val="left"/>
      <w:pPr>
        <w:ind w:left="3903" w:hanging="361"/>
      </w:pPr>
      <w:rPr>
        <w:rFonts w:hint="default"/>
      </w:rPr>
    </w:lvl>
    <w:lvl w:ilvl="4" w:tplc="23CA63BE">
      <w:start w:val="1"/>
      <w:numFmt w:val="bullet"/>
      <w:lvlText w:val="•"/>
      <w:lvlJc w:val="left"/>
      <w:pPr>
        <w:ind w:left="4905" w:hanging="361"/>
      </w:pPr>
      <w:rPr>
        <w:rFonts w:hint="default"/>
      </w:rPr>
    </w:lvl>
    <w:lvl w:ilvl="5" w:tplc="CD00028E">
      <w:start w:val="1"/>
      <w:numFmt w:val="bullet"/>
      <w:lvlText w:val="•"/>
      <w:lvlJc w:val="left"/>
      <w:pPr>
        <w:ind w:left="5907" w:hanging="361"/>
      </w:pPr>
      <w:rPr>
        <w:rFonts w:hint="default"/>
      </w:rPr>
    </w:lvl>
    <w:lvl w:ilvl="6" w:tplc="627A6A60">
      <w:start w:val="1"/>
      <w:numFmt w:val="bullet"/>
      <w:lvlText w:val="•"/>
      <w:lvlJc w:val="left"/>
      <w:pPr>
        <w:ind w:left="6910" w:hanging="361"/>
      </w:pPr>
      <w:rPr>
        <w:rFonts w:hint="default"/>
      </w:rPr>
    </w:lvl>
    <w:lvl w:ilvl="7" w:tplc="4A60D33E">
      <w:start w:val="1"/>
      <w:numFmt w:val="bullet"/>
      <w:lvlText w:val="•"/>
      <w:lvlJc w:val="left"/>
      <w:pPr>
        <w:ind w:left="7912" w:hanging="361"/>
      </w:pPr>
      <w:rPr>
        <w:rFonts w:hint="default"/>
      </w:rPr>
    </w:lvl>
    <w:lvl w:ilvl="8" w:tplc="83C4909A">
      <w:start w:val="1"/>
      <w:numFmt w:val="bullet"/>
      <w:lvlText w:val="•"/>
      <w:lvlJc w:val="left"/>
      <w:pPr>
        <w:ind w:left="8914" w:hanging="361"/>
      </w:pPr>
      <w:rPr>
        <w:rFonts w:hint="default"/>
      </w:rPr>
    </w:lvl>
  </w:abstractNum>
  <w:abstractNum w:abstractNumId="39" w15:restartNumberingAfterBreak="0">
    <w:nsid w:val="7F826A47"/>
    <w:multiLevelType w:val="hybridMultilevel"/>
    <w:tmpl w:val="CF3E1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4"/>
  </w:num>
  <w:num w:numId="3">
    <w:abstractNumId w:val="31"/>
  </w:num>
  <w:num w:numId="4">
    <w:abstractNumId w:val="33"/>
  </w:num>
  <w:num w:numId="5">
    <w:abstractNumId w:val="13"/>
  </w:num>
  <w:num w:numId="6">
    <w:abstractNumId w:val="8"/>
  </w:num>
  <w:num w:numId="7">
    <w:abstractNumId w:val="38"/>
  </w:num>
  <w:num w:numId="8">
    <w:abstractNumId w:val="6"/>
  </w:num>
  <w:num w:numId="9">
    <w:abstractNumId w:val="20"/>
  </w:num>
  <w:num w:numId="10">
    <w:abstractNumId w:val="36"/>
  </w:num>
  <w:num w:numId="11">
    <w:abstractNumId w:val="10"/>
  </w:num>
  <w:num w:numId="12">
    <w:abstractNumId w:val="4"/>
  </w:num>
  <w:num w:numId="13">
    <w:abstractNumId w:val="9"/>
  </w:num>
  <w:num w:numId="14">
    <w:abstractNumId w:val="39"/>
  </w:num>
  <w:num w:numId="15">
    <w:abstractNumId w:val="32"/>
  </w:num>
  <w:num w:numId="16">
    <w:abstractNumId w:val="30"/>
  </w:num>
  <w:num w:numId="17">
    <w:abstractNumId w:val="17"/>
  </w:num>
  <w:num w:numId="1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21"/>
  </w:num>
  <w:num w:numId="22">
    <w:abstractNumId w:val="19"/>
  </w:num>
  <w:num w:numId="23">
    <w:abstractNumId w:val="27"/>
  </w:num>
  <w:num w:numId="24">
    <w:abstractNumId w:val="26"/>
  </w:num>
  <w:num w:numId="25">
    <w:abstractNumId w:val="25"/>
  </w:num>
  <w:num w:numId="26">
    <w:abstractNumId w:val="34"/>
  </w:num>
  <w:num w:numId="27">
    <w:abstractNumId w:val="35"/>
  </w:num>
  <w:num w:numId="28">
    <w:abstractNumId w:val="16"/>
  </w:num>
  <w:num w:numId="29">
    <w:abstractNumId w:val="0"/>
    <w:lvlOverride w:ilvl="0">
      <w:lvl w:ilvl="0">
        <w:start w:val="3"/>
        <w:numFmt w:val="decimal"/>
        <w:lvlText w:val="%1."/>
        <w:lvlJc w:val="left"/>
        <w:pPr>
          <w:tabs>
            <w:tab w:val="num" w:pos="360"/>
          </w:tabs>
          <w:ind w:left="1" w:hanging="1"/>
        </w:pPr>
        <w:rPr>
          <w:rFonts w:ascii="Times New Roman" w:hAnsi="Times New Roman" w:hint="default"/>
        </w:rPr>
      </w:lvl>
    </w:lvlOverride>
    <w:lvlOverride w:ilvl="1">
      <w:lvl w:ilvl="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30">
    <w:abstractNumId w:val="15"/>
  </w:num>
  <w:num w:numId="31">
    <w:abstractNumId w:val="29"/>
  </w:num>
  <w:num w:numId="32">
    <w:abstractNumId w:val="23"/>
  </w:num>
  <w:num w:numId="33">
    <w:abstractNumId w:val="12"/>
  </w:num>
  <w:num w:numId="34">
    <w:abstractNumId w:val="24"/>
  </w:num>
  <w:num w:numId="35">
    <w:abstractNumId w:val="18"/>
  </w:num>
  <w:num w:numId="36">
    <w:abstractNumId w:val="28"/>
  </w:num>
  <w:num w:numId="37">
    <w:abstractNumId w:val="22"/>
  </w:num>
  <w:num w:numId="38">
    <w:abstractNumId w:val="11"/>
  </w:num>
  <w:num w:numId="39">
    <w:abstractNumId w:val="5"/>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F7"/>
    <w:rsid w:val="00007DA6"/>
    <w:rsid w:val="00030183"/>
    <w:rsid w:val="00031074"/>
    <w:rsid w:val="000528FF"/>
    <w:rsid w:val="00061CC2"/>
    <w:rsid w:val="000627EF"/>
    <w:rsid w:val="00086D26"/>
    <w:rsid w:val="00090BEC"/>
    <w:rsid w:val="00093252"/>
    <w:rsid w:val="000B1085"/>
    <w:rsid w:val="000B1A45"/>
    <w:rsid w:val="000B258D"/>
    <w:rsid w:val="000B479C"/>
    <w:rsid w:val="000B4A3D"/>
    <w:rsid w:val="000C4FC9"/>
    <w:rsid w:val="000D1410"/>
    <w:rsid w:val="000D7230"/>
    <w:rsid w:val="000E164C"/>
    <w:rsid w:val="000F0714"/>
    <w:rsid w:val="001003DE"/>
    <w:rsid w:val="0010100A"/>
    <w:rsid w:val="00103FB0"/>
    <w:rsid w:val="001062D4"/>
    <w:rsid w:val="001103CB"/>
    <w:rsid w:val="00114362"/>
    <w:rsid w:val="00120EFF"/>
    <w:rsid w:val="001212C4"/>
    <w:rsid w:val="001243B6"/>
    <w:rsid w:val="00125796"/>
    <w:rsid w:val="0013640B"/>
    <w:rsid w:val="001502BA"/>
    <w:rsid w:val="0015528B"/>
    <w:rsid w:val="0015796A"/>
    <w:rsid w:val="00160523"/>
    <w:rsid w:val="00171E9A"/>
    <w:rsid w:val="0017347D"/>
    <w:rsid w:val="00175267"/>
    <w:rsid w:val="0018542B"/>
    <w:rsid w:val="00185489"/>
    <w:rsid w:val="001854E3"/>
    <w:rsid w:val="00185B1D"/>
    <w:rsid w:val="001A4248"/>
    <w:rsid w:val="001B0D53"/>
    <w:rsid w:val="001B1588"/>
    <w:rsid w:val="001B7F30"/>
    <w:rsid w:val="001C15A1"/>
    <w:rsid w:val="001C59CE"/>
    <w:rsid w:val="001C6147"/>
    <w:rsid w:val="001D0D5C"/>
    <w:rsid w:val="001D1775"/>
    <w:rsid w:val="001D5149"/>
    <w:rsid w:val="001E5862"/>
    <w:rsid w:val="001F427B"/>
    <w:rsid w:val="00207068"/>
    <w:rsid w:val="00207BCF"/>
    <w:rsid w:val="00212318"/>
    <w:rsid w:val="00226053"/>
    <w:rsid w:val="00231FE0"/>
    <w:rsid w:val="00242D2B"/>
    <w:rsid w:val="00256029"/>
    <w:rsid w:val="00257337"/>
    <w:rsid w:val="00263078"/>
    <w:rsid w:val="00263996"/>
    <w:rsid w:val="00273851"/>
    <w:rsid w:val="0028247F"/>
    <w:rsid w:val="00282861"/>
    <w:rsid w:val="00283105"/>
    <w:rsid w:val="00292D4B"/>
    <w:rsid w:val="002A39F0"/>
    <w:rsid w:val="002D29E2"/>
    <w:rsid w:val="002E2025"/>
    <w:rsid w:val="002F1000"/>
    <w:rsid w:val="003018D3"/>
    <w:rsid w:val="0030663F"/>
    <w:rsid w:val="00307B4C"/>
    <w:rsid w:val="00320413"/>
    <w:rsid w:val="00320765"/>
    <w:rsid w:val="003224F5"/>
    <w:rsid w:val="003242B7"/>
    <w:rsid w:val="003253F0"/>
    <w:rsid w:val="00330104"/>
    <w:rsid w:val="003309C3"/>
    <w:rsid w:val="003315DC"/>
    <w:rsid w:val="00342007"/>
    <w:rsid w:val="00342378"/>
    <w:rsid w:val="0034277C"/>
    <w:rsid w:val="0034591B"/>
    <w:rsid w:val="00350CE3"/>
    <w:rsid w:val="00353ADC"/>
    <w:rsid w:val="00363053"/>
    <w:rsid w:val="00366F9F"/>
    <w:rsid w:val="003678E1"/>
    <w:rsid w:val="003773CF"/>
    <w:rsid w:val="0038585A"/>
    <w:rsid w:val="003A3D37"/>
    <w:rsid w:val="003A7B1C"/>
    <w:rsid w:val="003B095C"/>
    <w:rsid w:val="003B3A27"/>
    <w:rsid w:val="003D0DB3"/>
    <w:rsid w:val="003D34B6"/>
    <w:rsid w:val="00407227"/>
    <w:rsid w:val="00416EC8"/>
    <w:rsid w:val="00417C9F"/>
    <w:rsid w:val="00426729"/>
    <w:rsid w:val="00443115"/>
    <w:rsid w:val="00447A2B"/>
    <w:rsid w:val="00451018"/>
    <w:rsid w:val="00454C50"/>
    <w:rsid w:val="00454D39"/>
    <w:rsid w:val="00464496"/>
    <w:rsid w:val="00471063"/>
    <w:rsid w:val="00473975"/>
    <w:rsid w:val="004769DF"/>
    <w:rsid w:val="00477C58"/>
    <w:rsid w:val="00486C9F"/>
    <w:rsid w:val="00487CE8"/>
    <w:rsid w:val="004910F7"/>
    <w:rsid w:val="00494AFA"/>
    <w:rsid w:val="004A77B6"/>
    <w:rsid w:val="004C0101"/>
    <w:rsid w:val="004C0859"/>
    <w:rsid w:val="004C13F1"/>
    <w:rsid w:val="004C6285"/>
    <w:rsid w:val="004C6CA5"/>
    <w:rsid w:val="004D3965"/>
    <w:rsid w:val="004D3D4A"/>
    <w:rsid w:val="004D7D8F"/>
    <w:rsid w:val="004E4D11"/>
    <w:rsid w:val="004E506F"/>
    <w:rsid w:val="004E7D0D"/>
    <w:rsid w:val="005106D1"/>
    <w:rsid w:val="005147CE"/>
    <w:rsid w:val="00523E3C"/>
    <w:rsid w:val="005311C5"/>
    <w:rsid w:val="00537BEB"/>
    <w:rsid w:val="0054538B"/>
    <w:rsid w:val="00546F2E"/>
    <w:rsid w:val="00550119"/>
    <w:rsid w:val="00557743"/>
    <w:rsid w:val="00564E9C"/>
    <w:rsid w:val="0057300A"/>
    <w:rsid w:val="0057799A"/>
    <w:rsid w:val="005804DC"/>
    <w:rsid w:val="005847C4"/>
    <w:rsid w:val="00591541"/>
    <w:rsid w:val="00593030"/>
    <w:rsid w:val="005966E5"/>
    <w:rsid w:val="00597478"/>
    <w:rsid w:val="005B26D6"/>
    <w:rsid w:val="005B41EC"/>
    <w:rsid w:val="005B4A13"/>
    <w:rsid w:val="005B61C8"/>
    <w:rsid w:val="005C25ED"/>
    <w:rsid w:val="005C3343"/>
    <w:rsid w:val="005E3CDE"/>
    <w:rsid w:val="005E5EDF"/>
    <w:rsid w:val="005F7EB6"/>
    <w:rsid w:val="0061468F"/>
    <w:rsid w:val="00617420"/>
    <w:rsid w:val="00621DB8"/>
    <w:rsid w:val="00623E68"/>
    <w:rsid w:val="00632696"/>
    <w:rsid w:val="006541AB"/>
    <w:rsid w:val="00656CFD"/>
    <w:rsid w:val="00672FE0"/>
    <w:rsid w:val="00682BAA"/>
    <w:rsid w:val="00686B16"/>
    <w:rsid w:val="00686D9D"/>
    <w:rsid w:val="006921FF"/>
    <w:rsid w:val="00692734"/>
    <w:rsid w:val="00693C3B"/>
    <w:rsid w:val="006947D6"/>
    <w:rsid w:val="006A0970"/>
    <w:rsid w:val="006A305D"/>
    <w:rsid w:val="006A3655"/>
    <w:rsid w:val="006B18FE"/>
    <w:rsid w:val="006B3FD3"/>
    <w:rsid w:val="006B56E8"/>
    <w:rsid w:val="006B6ACA"/>
    <w:rsid w:val="006C5AE1"/>
    <w:rsid w:val="006D0654"/>
    <w:rsid w:val="006F49D8"/>
    <w:rsid w:val="0070500A"/>
    <w:rsid w:val="007051EB"/>
    <w:rsid w:val="00705207"/>
    <w:rsid w:val="00711E46"/>
    <w:rsid w:val="00713549"/>
    <w:rsid w:val="00724ABD"/>
    <w:rsid w:val="00724E1E"/>
    <w:rsid w:val="00737BF8"/>
    <w:rsid w:val="007455DB"/>
    <w:rsid w:val="00754288"/>
    <w:rsid w:val="00755CFB"/>
    <w:rsid w:val="0077114B"/>
    <w:rsid w:val="007854EA"/>
    <w:rsid w:val="007863B5"/>
    <w:rsid w:val="007B326D"/>
    <w:rsid w:val="007B5ED1"/>
    <w:rsid w:val="007C082D"/>
    <w:rsid w:val="007C46C2"/>
    <w:rsid w:val="007C56E4"/>
    <w:rsid w:val="007C7A8C"/>
    <w:rsid w:val="007E4842"/>
    <w:rsid w:val="007E6C38"/>
    <w:rsid w:val="007F5EA4"/>
    <w:rsid w:val="0080426A"/>
    <w:rsid w:val="0081185C"/>
    <w:rsid w:val="00820543"/>
    <w:rsid w:val="00822219"/>
    <w:rsid w:val="008237D3"/>
    <w:rsid w:val="00825D26"/>
    <w:rsid w:val="00841BA7"/>
    <w:rsid w:val="00850157"/>
    <w:rsid w:val="00856A2C"/>
    <w:rsid w:val="00874F27"/>
    <w:rsid w:val="00884338"/>
    <w:rsid w:val="0088550E"/>
    <w:rsid w:val="00890BFD"/>
    <w:rsid w:val="00890CC1"/>
    <w:rsid w:val="00891B3C"/>
    <w:rsid w:val="008A258C"/>
    <w:rsid w:val="008A42F4"/>
    <w:rsid w:val="008A475A"/>
    <w:rsid w:val="008A4B0A"/>
    <w:rsid w:val="008A4B71"/>
    <w:rsid w:val="008B2333"/>
    <w:rsid w:val="008B55DB"/>
    <w:rsid w:val="008C6D6B"/>
    <w:rsid w:val="008D5E76"/>
    <w:rsid w:val="008D6DB6"/>
    <w:rsid w:val="008F2463"/>
    <w:rsid w:val="008F5AF3"/>
    <w:rsid w:val="008F61AE"/>
    <w:rsid w:val="00901A28"/>
    <w:rsid w:val="009113BD"/>
    <w:rsid w:val="00917622"/>
    <w:rsid w:val="00923B06"/>
    <w:rsid w:val="00941F7B"/>
    <w:rsid w:val="00944196"/>
    <w:rsid w:val="009469DD"/>
    <w:rsid w:val="00953EE7"/>
    <w:rsid w:val="0096612C"/>
    <w:rsid w:val="0096668A"/>
    <w:rsid w:val="00976E8E"/>
    <w:rsid w:val="009840CC"/>
    <w:rsid w:val="009924D6"/>
    <w:rsid w:val="009948B5"/>
    <w:rsid w:val="00996B4F"/>
    <w:rsid w:val="009A3D44"/>
    <w:rsid w:val="009A56FB"/>
    <w:rsid w:val="009B6131"/>
    <w:rsid w:val="009C1989"/>
    <w:rsid w:val="009D4473"/>
    <w:rsid w:val="009D5199"/>
    <w:rsid w:val="009D6771"/>
    <w:rsid w:val="009D70D5"/>
    <w:rsid w:val="009D7A3E"/>
    <w:rsid w:val="009F15D6"/>
    <w:rsid w:val="009F403E"/>
    <w:rsid w:val="009F7100"/>
    <w:rsid w:val="00A02DB8"/>
    <w:rsid w:val="00A10029"/>
    <w:rsid w:val="00A17F8B"/>
    <w:rsid w:val="00A26007"/>
    <w:rsid w:val="00A26723"/>
    <w:rsid w:val="00A340EF"/>
    <w:rsid w:val="00A433D2"/>
    <w:rsid w:val="00A43994"/>
    <w:rsid w:val="00A471FE"/>
    <w:rsid w:val="00A5370A"/>
    <w:rsid w:val="00A56CAA"/>
    <w:rsid w:val="00A60F6E"/>
    <w:rsid w:val="00A64B7A"/>
    <w:rsid w:val="00A704F0"/>
    <w:rsid w:val="00A71BE2"/>
    <w:rsid w:val="00A747E4"/>
    <w:rsid w:val="00A8135B"/>
    <w:rsid w:val="00A87C92"/>
    <w:rsid w:val="00A9018A"/>
    <w:rsid w:val="00A90FED"/>
    <w:rsid w:val="00A912CC"/>
    <w:rsid w:val="00A95F27"/>
    <w:rsid w:val="00AA4E69"/>
    <w:rsid w:val="00AB0A6C"/>
    <w:rsid w:val="00AB3226"/>
    <w:rsid w:val="00AC4ADE"/>
    <w:rsid w:val="00AC5238"/>
    <w:rsid w:val="00AD262E"/>
    <w:rsid w:val="00AD4D66"/>
    <w:rsid w:val="00AD7325"/>
    <w:rsid w:val="00AD7A2D"/>
    <w:rsid w:val="00AE2A91"/>
    <w:rsid w:val="00AE79F7"/>
    <w:rsid w:val="00B04802"/>
    <w:rsid w:val="00B06A0F"/>
    <w:rsid w:val="00B073C5"/>
    <w:rsid w:val="00B10F80"/>
    <w:rsid w:val="00B13872"/>
    <w:rsid w:val="00B14158"/>
    <w:rsid w:val="00B201F3"/>
    <w:rsid w:val="00B252BF"/>
    <w:rsid w:val="00B30257"/>
    <w:rsid w:val="00B3411C"/>
    <w:rsid w:val="00B35CAE"/>
    <w:rsid w:val="00B37A26"/>
    <w:rsid w:val="00B37FA0"/>
    <w:rsid w:val="00B448FD"/>
    <w:rsid w:val="00B51489"/>
    <w:rsid w:val="00B52203"/>
    <w:rsid w:val="00B52267"/>
    <w:rsid w:val="00B64B56"/>
    <w:rsid w:val="00B67CDE"/>
    <w:rsid w:val="00B74CE0"/>
    <w:rsid w:val="00B82A0A"/>
    <w:rsid w:val="00B841B0"/>
    <w:rsid w:val="00B84AD7"/>
    <w:rsid w:val="00B94229"/>
    <w:rsid w:val="00BA1E95"/>
    <w:rsid w:val="00BA536E"/>
    <w:rsid w:val="00BA54F3"/>
    <w:rsid w:val="00BB446F"/>
    <w:rsid w:val="00BB633E"/>
    <w:rsid w:val="00BC0901"/>
    <w:rsid w:val="00BC2455"/>
    <w:rsid w:val="00BC6AB2"/>
    <w:rsid w:val="00BD1665"/>
    <w:rsid w:val="00BD50D7"/>
    <w:rsid w:val="00BD5113"/>
    <w:rsid w:val="00BD64DF"/>
    <w:rsid w:val="00BE1A63"/>
    <w:rsid w:val="00BE34AA"/>
    <w:rsid w:val="00BE7734"/>
    <w:rsid w:val="00BE7EEC"/>
    <w:rsid w:val="00BF1292"/>
    <w:rsid w:val="00BF1A13"/>
    <w:rsid w:val="00C041D5"/>
    <w:rsid w:val="00C07863"/>
    <w:rsid w:val="00C1541C"/>
    <w:rsid w:val="00C2531D"/>
    <w:rsid w:val="00C42AF6"/>
    <w:rsid w:val="00C50B84"/>
    <w:rsid w:val="00C54526"/>
    <w:rsid w:val="00C554C4"/>
    <w:rsid w:val="00C5563D"/>
    <w:rsid w:val="00C57253"/>
    <w:rsid w:val="00C57B7C"/>
    <w:rsid w:val="00C62ED4"/>
    <w:rsid w:val="00C650F2"/>
    <w:rsid w:val="00C766AB"/>
    <w:rsid w:val="00C91899"/>
    <w:rsid w:val="00C977F7"/>
    <w:rsid w:val="00C97D3C"/>
    <w:rsid w:val="00CA0EC8"/>
    <w:rsid w:val="00CA2275"/>
    <w:rsid w:val="00CB7479"/>
    <w:rsid w:val="00CB799D"/>
    <w:rsid w:val="00CC273B"/>
    <w:rsid w:val="00CC5E49"/>
    <w:rsid w:val="00CD3C5E"/>
    <w:rsid w:val="00CE2B85"/>
    <w:rsid w:val="00CF7500"/>
    <w:rsid w:val="00D16CEE"/>
    <w:rsid w:val="00D25FA8"/>
    <w:rsid w:val="00D3126D"/>
    <w:rsid w:val="00D3197E"/>
    <w:rsid w:val="00D33EFF"/>
    <w:rsid w:val="00D42B26"/>
    <w:rsid w:val="00D54393"/>
    <w:rsid w:val="00D57D0D"/>
    <w:rsid w:val="00D60BDA"/>
    <w:rsid w:val="00D60C78"/>
    <w:rsid w:val="00D6183A"/>
    <w:rsid w:val="00D62A9C"/>
    <w:rsid w:val="00D65F11"/>
    <w:rsid w:val="00D8245D"/>
    <w:rsid w:val="00D8613B"/>
    <w:rsid w:val="00D86954"/>
    <w:rsid w:val="00D90EFB"/>
    <w:rsid w:val="00D97CF0"/>
    <w:rsid w:val="00DA0949"/>
    <w:rsid w:val="00DB065A"/>
    <w:rsid w:val="00DB6492"/>
    <w:rsid w:val="00DC1687"/>
    <w:rsid w:val="00DC7343"/>
    <w:rsid w:val="00DD1473"/>
    <w:rsid w:val="00DE085F"/>
    <w:rsid w:val="00DE4512"/>
    <w:rsid w:val="00DF0162"/>
    <w:rsid w:val="00E0182B"/>
    <w:rsid w:val="00E0534F"/>
    <w:rsid w:val="00E07ACD"/>
    <w:rsid w:val="00E15815"/>
    <w:rsid w:val="00E418C0"/>
    <w:rsid w:val="00E41C3E"/>
    <w:rsid w:val="00E43188"/>
    <w:rsid w:val="00E51758"/>
    <w:rsid w:val="00E60723"/>
    <w:rsid w:val="00E6161F"/>
    <w:rsid w:val="00E73872"/>
    <w:rsid w:val="00E76162"/>
    <w:rsid w:val="00E811C1"/>
    <w:rsid w:val="00E90ECD"/>
    <w:rsid w:val="00EA7CD1"/>
    <w:rsid w:val="00EB376E"/>
    <w:rsid w:val="00EB6CC7"/>
    <w:rsid w:val="00EC079D"/>
    <w:rsid w:val="00EC1BE1"/>
    <w:rsid w:val="00EC48C8"/>
    <w:rsid w:val="00EC6BAA"/>
    <w:rsid w:val="00ED3CC9"/>
    <w:rsid w:val="00ED63E8"/>
    <w:rsid w:val="00ED7D90"/>
    <w:rsid w:val="00EE698E"/>
    <w:rsid w:val="00EF5763"/>
    <w:rsid w:val="00F015C8"/>
    <w:rsid w:val="00F04C2E"/>
    <w:rsid w:val="00F06A11"/>
    <w:rsid w:val="00F214E9"/>
    <w:rsid w:val="00F41BD1"/>
    <w:rsid w:val="00F43099"/>
    <w:rsid w:val="00F4612D"/>
    <w:rsid w:val="00F513EB"/>
    <w:rsid w:val="00F6069E"/>
    <w:rsid w:val="00F60F3A"/>
    <w:rsid w:val="00F63AB4"/>
    <w:rsid w:val="00F64A63"/>
    <w:rsid w:val="00F66C2B"/>
    <w:rsid w:val="00F86E69"/>
    <w:rsid w:val="00F87220"/>
    <w:rsid w:val="00F951A0"/>
    <w:rsid w:val="00FA5E0F"/>
    <w:rsid w:val="00FB1FD5"/>
    <w:rsid w:val="00FC0563"/>
    <w:rsid w:val="00FC6B6A"/>
    <w:rsid w:val="00FD76C1"/>
    <w:rsid w:val="00FE0710"/>
    <w:rsid w:val="00FE42CA"/>
    <w:rsid w:val="00FE4650"/>
    <w:rsid w:val="00FE5259"/>
    <w:rsid w:val="00FF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61"/>
    <o:shapelayout v:ext="edit">
      <o:idmap v:ext="edit" data="1"/>
    </o:shapelayout>
  </w:shapeDefaults>
  <w:decimalSymbol w:val="."/>
  <w:listSeparator w:val=","/>
  <w14:docId w14:val="003C6D8A"/>
  <w15:docId w15:val="{7F1644E4-D3E8-488A-8235-0B0345A6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77F7"/>
    <w:pPr>
      <w:widowControl w:val="0"/>
      <w:spacing w:after="0" w:line="240" w:lineRule="auto"/>
    </w:pPr>
  </w:style>
  <w:style w:type="paragraph" w:styleId="Heading1">
    <w:name w:val="heading 1"/>
    <w:basedOn w:val="Normal"/>
    <w:link w:val="Heading1Char"/>
    <w:qFormat/>
    <w:rsid w:val="00C977F7"/>
    <w:pPr>
      <w:spacing w:before="145"/>
      <w:ind w:left="349"/>
      <w:outlineLvl w:val="0"/>
    </w:pPr>
    <w:rPr>
      <w:rFonts w:ascii="Arial" w:eastAsia="Arial" w:hAnsi="Arial"/>
      <w:b/>
      <w:bCs/>
      <w:sz w:val="32"/>
      <w:szCs w:val="32"/>
    </w:rPr>
  </w:style>
  <w:style w:type="paragraph" w:styleId="Heading2">
    <w:name w:val="heading 2"/>
    <w:basedOn w:val="Normal"/>
    <w:link w:val="Heading2Char"/>
    <w:qFormat/>
    <w:rsid w:val="00C977F7"/>
    <w:pPr>
      <w:spacing w:before="64"/>
      <w:ind w:left="100"/>
      <w:outlineLvl w:val="1"/>
    </w:pPr>
    <w:rPr>
      <w:rFonts w:ascii="Arial" w:eastAsia="Arial" w:hAnsi="Arial"/>
      <w:b/>
      <w:bCs/>
      <w:sz w:val="28"/>
      <w:szCs w:val="28"/>
    </w:rPr>
  </w:style>
  <w:style w:type="paragraph" w:styleId="Heading3">
    <w:name w:val="heading 3"/>
    <w:basedOn w:val="Normal"/>
    <w:link w:val="Heading3Char"/>
    <w:qFormat/>
    <w:rsid w:val="00C977F7"/>
    <w:pPr>
      <w:ind w:left="820" w:hanging="720"/>
      <w:outlineLvl w:val="2"/>
    </w:pPr>
    <w:rPr>
      <w:rFonts w:ascii="Arial" w:eastAsia="Arial" w:hAnsi="Arial"/>
      <w:b/>
      <w:bCs/>
      <w:sz w:val="24"/>
      <w:szCs w:val="24"/>
      <w:u w:val="single"/>
    </w:rPr>
  </w:style>
  <w:style w:type="paragraph" w:styleId="Heading4">
    <w:name w:val="heading 4"/>
    <w:basedOn w:val="Normal"/>
    <w:link w:val="Heading4Char"/>
    <w:uiPriority w:val="1"/>
    <w:qFormat/>
    <w:rsid w:val="00C977F7"/>
    <w:pPr>
      <w:ind w:left="1470"/>
      <w:outlineLvl w:val="3"/>
    </w:pPr>
    <w:rPr>
      <w:rFonts w:ascii="Arial" w:eastAsia="Arial" w:hAnsi="Arial"/>
      <w:b/>
      <w:bCs/>
    </w:rPr>
  </w:style>
  <w:style w:type="paragraph" w:styleId="Heading5">
    <w:name w:val="heading 5"/>
    <w:basedOn w:val="Normal"/>
    <w:link w:val="Heading5Char"/>
    <w:uiPriority w:val="1"/>
    <w:qFormat/>
    <w:rsid w:val="00C977F7"/>
    <w:pPr>
      <w:ind w:left="120"/>
      <w:outlineLvl w:val="4"/>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7F7"/>
    <w:rPr>
      <w:rFonts w:ascii="Arial" w:eastAsia="Arial" w:hAnsi="Arial"/>
      <w:b/>
      <w:bCs/>
      <w:sz w:val="32"/>
      <w:szCs w:val="32"/>
    </w:rPr>
  </w:style>
  <w:style w:type="character" w:customStyle="1" w:styleId="Heading2Char">
    <w:name w:val="Heading 2 Char"/>
    <w:basedOn w:val="DefaultParagraphFont"/>
    <w:link w:val="Heading2"/>
    <w:rsid w:val="00C977F7"/>
    <w:rPr>
      <w:rFonts w:ascii="Arial" w:eastAsia="Arial" w:hAnsi="Arial"/>
      <w:b/>
      <w:bCs/>
      <w:sz w:val="28"/>
      <w:szCs w:val="28"/>
    </w:rPr>
  </w:style>
  <w:style w:type="character" w:customStyle="1" w:styleId="Heading3Char">
    <w:name w:val="Heading 3 Char"/>
    <w:basedOn w:val="DefaultParagraphFont"/>
    <w:link w:val="Heading3"/>
    <w:rsid w:val="00C977F7"/>
    <w:rPr>
      <w:rFonts w:ascii="Arial" w:eastAsia="Arial" w:hAnsi="Arial"/>
      <w:b/>
      <w:bCs/>
      <w:sz w:val="24"/>
      <w:szCs w:val="24"/>
      <w:u w:val="single"/>
    </w:rPr>
  </w:style>
  <w:style w:type="character" w:customStyle="1" w:styleId="Heading4Char">
    <w:name w:val="Heading 4 Char"/>
    <w:basedOn w:val="DefaultParagraphFont"/>
    <w:link w:val="Heading4"/>
    <w:uiPriority w:val="1"/>
    <w:rsid w:val="00C977F7"/>
    <w:rPr>
      <w:rFonts w:ascii="Arial" w:eastAsia="Arial" w:hAnsi="Arial"/>
      <w:b/>
      <w:bCs/>
    </w:rPr>
  </w:style>
  <w:style w:type="character" w:customStyle="1" w:styleId="Heading5Char">
    <w:name w:val="Heading 5 Char"/>
    <w:basedOn w:val="DefaultParagraphFont"/>
    <w:link w:val="Heading5"/>
    <w:uiPriority w:val="1"/>
    <w:rsid w:val="00C977F7"/>
    <w:rPr>
      <w:rFonts w:ascii="Arial" w:eastAsia="Arial" w:hAnsi="Arial"/>
      <w:b/>
      <w:bCs/>
      <w:i/>
    </w:rPr>
  </w:style>
  <w:style w:type="paragraph" w:styleId="BodyText">
    <w:name w:val="Body Text"/>
    <w:basedOn w:val="Normal"/>
    <w:link w:val="BodyTextChar"/>
    <w:uiPriority w:val="1"/>
    <w:qFormat/>
    <w:rsid w:val="00C977F7"/>
    <w:pPr>
      <w:ind w:left="820"/>
    </w:pPr>
    <w:rPr>
      <w:rFonts w:ascii="Arial" w:eastAsia="Arial" w:hAnsi="Arial"/>
    </w:rPr>
  </w:style>
  <w:style w:type="character" w:customStyle="1" w:styleId="BodyTextChar">
    <w:name w:val="Body Text Char"/>
    <w:basedOn w:val="DefaultParagraphFont"/>
    <w:link w:val="BodyText"/>
    <w:uiPriority w:val="1"/>
    <w:rsid w:val="00C977F7"/>
    <w:rPr>
      <w:rFonts w:ascii="Arial" w:eastAsia="Arial" w:hAnsi="Arial"/>
    </w:rPr>
  </w:style>
  <w:style w:type="paragraph" w:styleId="ListParagraph">
    <w:name w:val="List Paragraph"/>
    <w:basedOn w:val="Normal"/>
    <w:uiPriority w:val="34"/>
    <w:qFormat/>
    <w:rsid w:val="00C977F7"/>
  </w:style>
  <w:style w:type="paragraph" w:customStyle="1" w:styleId="TableParagraph">
    <w:name w:val="Table Paragraph"/>
    <w:basedOn w:val="Normal"/>
    <w:uiPriority w:val="1"/>
    <w:qFormat/>
    <w:rsid w:val="00C977F7"/>
  </w:style>
  <w:style w:type="paragraph" w:styleId="Header">
    <w:name w:val="header"/>
    <w:basedOn w:val="Normal"/>
    <w:link w:val="HeaderChar"/>
    <w:unhideWhenUsed/>
    <w:rsid w:val="00C977F7"/>
    <w:pPr>
      <w:tabs>
        <w:tab w:val="center" w:pos="4680"/>
        <w:tab w:val="right" w:pos="9360"/>
      </w:tabs>
    </w:pPr>
  </w:style>
  <w:style w:type="character" w:customStyle="1" w:styleId="HeaderChar">
    <w:name w:val="Header Char"/>
    <w:basedOn w:val="DefaultParagraphFont"/>
    <w:link w:val="Header"/>
    <w:rsid w:val="00C977F7"/>
  </w:style>
  <w:style w:type="paragraph" w:styleId="Footer">
    <w:name w:val="footer"/>
    <w:basedOn w:val="Normal"/>
    <w:link w:val="FooterChar"/>
    <w:unhideWhenUsed/>
    <w:rsid w:val="00C977F7"/>
    <w:pPr>
      <w:tabs>
        <w:tab w:val="center" w:pos="4680"/>
        <w:tab w:val="right" w:pos="9360"/>
      </w:tabs>
    </w:pPr>
  </w:style>
  <w:style w:type="character" w:customStyle="1" w:styleId="FooterChar">
    <w:name w:val="Footer Char"/>
    <w:basedOn w:val="DefaultParagraphFont"/>
    <w:link w:val="Footer"/>
    <w:rsid w:val="00C977F7"/>
  </w:style>
  <w:style w:type="character" w:styleId="Hyperlink">
    <w:name w:val="Hyperlink"/>
    <w:basedOn w:val="DefaultParagraphFont"/>
    <w:rsid w:val="00C50B84"/>
    <w:rPr>
      <w:color w:val="0000FF"/>
      <w:u w:val="single"/>
    </w:rPr>
  </w:style>
  <w:style w:type="table" w:styleId="TableGrid">
    <w:name w:val="Table Grid"/>
    <w:basedOn w:val="TableNormal"/>
    <w:rsid w:val="0053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C48C8"/>
    <w:rPr>
      <w:rFonts w:ascii="Segoe UI" w:hAnsi="Segoe UI" w:cs="Segoe UI"/>
      <w:sz w:val="18"/>
      <w:szCs w:val="18"/>
    </w:rPr>
  </w:style>
  <w:style w:type="character" w:customStyle="1" w:styleId="BalloonTextChar">
    <w:name w:val="Balloon Text Char"/>
    <w:basedOn w:val="DefaultParagraphFont"/>
    <w:link w:val="BalloonText"/>
    <w:semiHidden/>
    <w:rsid w:val="00EC48C8"/>
    <w:rPr>
      <w:rFonts w:ascii="Segoe UI" w:hAnsi="Segoe UI" w:cs="Segoe UI"/>
      <w:sz w:val="18"/>
      <w:szCs w:val="18"/>
    </w:rPr>
  </w:style>
  <w:style w:type="paragraph" w:styleId="NormalWeb">
    <w:name w:val="Normal (Web)"/>
    <w:basedOn w:val="Normal"/>
    <w:uiPriority w:val="99"/>
    <w:semiHidden/>
    <w:unhideWhenUsed/>
    <w:rsid w:val="001502BA"/>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6954"/>
    <w:rPr>
      <w:color w:val="954F72" w:themeColor="followedHyperlink"/>
      <w:u w:val="single"/>
    </w:rPr>
  </w:style>
  <w:style w:type="table" w:customStyle="1" w:styleId="TableGrid1">
    <w:name w:val="Table Grid1"/>
    <w:basedOn w:val="TableNormal"/>
    <w:next w:val="TableGrid"/>
    <w:uiPriority w:val="59"/>
    <w:rsid w:val="00CA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nhideWhenUsed/>
    <w:rsid w:val="0080426A"/>
    <w:pPr>
      <w:spacing w:after="120"/>
      <w:ind w:left="360"/>
    </w:pPr>
  </w:style>
  <w:style w:type="character" w:customStyle="1" w:styleId="BodyTextIndentChar">
    <w:name w:val="Body Text Indent Char"/>
    <w:basedOn w:val="DefaultParagraphFont"/>
    <w:link w:val="BodyTextIndent"/>
    <w:rsid w:val="0080426A"/>
  </w:style>
  <w:style w:type="paragraph" w:styleId="BodyTextIndent2">
    <w:name w:val="Body Text Indent 2"/>
    <w:basedOn w:val="Normal"/>
    <w:link w:val="BodyTextIndent2Char"/>
    <w:unhideWhenUsed/>
    <w:rsid w:val="0080426A"/>
    <w:pPr>
      <w:spacing w:after="120" w:line="480" w:lineRule="auto"/>
      <w:ind w:left="360"/>
    </w:pPr>
  </w:style>
  <w:style w:type="character" w:customStyle="1" w:styleId="BodyTextIndent2Char">
    <w:name w:val="Body Text Indent 2 Char"/>
    <w:basedOn w:val="DefaultParagraphFont"/>
    <w:link w:val="BodyTextIndent2"/>
    <w:rsid w:val="0080426A"/>
  </w:style>
  <w:style w:type="paragraph" w:customStyle="1" w:styleId="Level2">
    <w:name w:val="Level 2"/>
    <w:basedOn w:val="Normal"/>
    <w:rsid w:val="0080426A"/>
    <w:pPr>
      <w:numPr>
        <w:ilvl w:val="1"/>
        <w:numId w:val="19"/>
      </w:numPr>
      <w:autoSpaceDE w:val="0"/>
      <w:autoSpaceDN w:val="0"/>
      <w:adjustRightInd w:val="0"/>
      <w:ind w:left="720" w:hanging="270"/>
      <w:outlineLvl w:val="1"/>
    </w:pPr>
    <w:rPr>
      <w:rFonts w:ascii="Times New Roman" w:eastAsia="Times New Roman" w:hAnsi="Times New Roman" w:cs="Times New Roman"/>
      <w:sz w:val="20"/>
      <w:szCs w:val="24"/>
    </w:rPr>
  </w:style>
  <w:style w:type="paragraph" w:customStyle="1" w:styleId="Level3">
    <w:name w:val="Level 3"/>
    <w:basedOn w:val="Normal"/>
    <w:rsid w:val="0080426A"/>
    <w:pPr>
      <w:numPr>
        <w:ilvl w:val="2"/>
        <w:numId w:val="18"/>
      </w:numPr>
      <w:autoSpaceDE w:val="0"/>
      <w:autoSpaceDN w:val="0"/>
      <w:adjustRightInd w:val="0"/>
      <w:ind w:left="1440" w:hanging="720"/>
      <w:outlineLvl w:val="2"/>
    </w:pPr>
    <w:rPr>
      <w:rFonts w:ascii="Times New Roman" w:eastAsia="Times New Roman" w:hAnsi="Times New Roman" w:cs="Times New Roman"/>
      <w:sz w:val="20"/>
      <w:szCs w:val="24"/>
    </w:rPr>
  </w:style>
  <w:style w:type="paragraph" w:customStyle="1" w:styleId="Level1">
    <w:name w:val="Level 1"/>
    <w:basedOn w:val="Normal"/>
    <w:link w:val="Level1Char"/>
    <w:rsid w:val="0080426A"/>
    <w:pPr>
      <w:numPr>
        <w:numId w:val="20"/>
      </w:numPr>
      <w:autoSpaceDE w:val="0"/>
      <w:autoSpaceDN w:val="0"/>
      <w:adjustRightInd w:val="0"/>
      <w:ind w:left="720" w:hanging="270"/>
      <w:outlineLvl w:val="0"/>
    </w:pPr>
    <w:rPr>
      <w:rFonts w:ascii="Times New Roman" w:eastAsia="Times New Roman" w:hAnsi="Times New Roman" w:cs="Times New Roman"/>
      <w:sz w:val="20"/>
      <w:szCs w:val="24"/>
    </w:rPr>
  </w:style>
  <w:style w:type="paragraph" w:styleId="Title">
    <w:name w:val="Title"/>
    <w:basedOn w:val="Normal"/>
    <w:link w:val="TitleChar"/>
    <w:qFormat/>
    <w:rsid w:val="0080426A"/>
    <w:pPr>
      <w:autoSpaceDE w:val="0"/>
      <w:autoSpaceDN w:val="0"/>
      <w:adjustRightInd w:val="0"/>
      <w:jc w:val="center"/>
    </w:pPr>
    <w:rPr>
      <w:rFonts w:ascii="Arial" w:eastAsia="Times New Roman" w:hAnsi="Arial" w:cs="Arial"/>
      <w:b/>
      <w:bCs/>
    </w:rPr>
  </w:style>
  <w:style w:type="character" w:customStyle="1" w:styleId="TitleChar">
    <w:name w:val="Title Char"/>
    <w:basedOn w:val="DefaultParagraphFont"/>
    <w:link w:val="Title"/>
    <w:rsid w:val="0080426A"/>
    <w:rPr>
      <w:rFonts w:ascii="Arial" w:eastAsia="Times New Roman" w:hAnsi="Arial" w:cs="Arial"/>
      <w:b/>
      <w:bCs/>
    </w:rPr>
  </w:style>
  <w:style w:type="character" w:customStyle="1" w:styleId="Level1Char">
    <w:name w:val="Level 1 Char"/>
    <w:link w:val="Level1"/>
    <w:rsid w:val="0080426A"/>
    <w:rPr>
      <w:rFonts w:ascii="Times New Roman" w:eastAsia="Times New Roman" w:hAnsi="Times New Roman" w:cs="Times New Roman"/>
      <w:sz w:val="20"/>
      <w:szCs w:val="24"/>
    </w:rPr>
  </w:style>
  <w:style w:type="paragraph" w:styleId="BodyTextIndent3">
    <w:name w:val="Body Text Indent 3"/>
    <w:basedOn w:val="Normal"/>
    <w:link w:val="BodyTextIndent3Char"/>
    <w:unhideWhenUsed/>
    <w:rsid w:val="00160523"/>
    <w:pPr>
      <w:spacing w:after="120"/>
      <w:ind w:left="360"/>
    </w:pPr>
    <w:rPr>
      <w:sz w:val="16"/>
      <w:szCs w:val="16"/>
    </w:rPr>
  </w:style>
  <w:style w:type="character" w:customStyle="1" w:styleId="BodyTextIndent3Char">
    <w:name w:val="Body Text Indent 3 Char"/>
    <w:basedOn w:val="DefaultParagraphFont"/>
    <w:link w:val="BodyTextIndent3"/>
    <w:rsid w:val="00160523"/>
    <w:rPr>
      <w:sz w:val="16"/>
      <w:szCs w:val="16"/>
    </w:rPr>
  </w:style>
  <w:style w:type="paragraph" w:styleId="BodyText2">
    <w:name w:val="Body Text 2"/>
    <w:basedOn w:val="Normal"/>
    <w:link w:val="BodyText2Char"/>
    <w:uiPriority w:val="99"/>
    <w:unhideWhenUsed/>
    <w:rsid w:val="00160523"/>
    <w:pPr>
      <w:spacing w:after="120" w:line="480" w:lineRule="auto"/>
    </w:pPr>
  </w:style>
  <w:style w:type="character" w:customStyle="1" w:styleId="BodyText2Char">
    <w:name w:val="Body Text 2 Char"/>
    <w:basedOn w:val="DefaultParagraphFont"/>
    <w:link w:val="BodyText2"/>
    <w:uiPriority w:val="99"/>
    <w:rsid w:val="00160523"/>
  </w:style>
  <w:style w:type="numbering" w:customStyle="1" w:styleId="NoList1">
    <w:name w:val="No List1"/>
    <w:next w:val="NoList"/>
    <w:uiPriority w:val="99"/>
    <w:semiHidden/>
    <w:unhideWhenUsed/>
    <w:rsid w:val="00BD50D7"/>
  </w:style>
  <w:style w:type="character" w:styleId="FootnoteReference">
    <w:name w:val="footnote reference"/>
    <w:semiHidden/>
    <w:rsid w:val="00BD50D7"/>
  </w:style>
  <w:style w:type="character" w:styleId="PageNumber">
    <w:name w:val="page number"/>
    <w:basedOn w:val="DefaultParagraphFont"/>
    <w:rsid w:val="00BD50D7"/>
  </w:style>
  <w:style w:type="character" w:styleId="CommentReference">
    <w:name w:val="annotation reference"/>
    <w:semiHidden/>
    <w:rsid w:val="00BD50D7"/>
    <w:rPr>
      <w:sz w:val="16"/>
      <w:szCs w:val="16"/>
    </w:rPr>
  </w:style>
  <w:style w:type="paragraph" w:styleId="CommentText">
    <w:name w:val="annotation text"/>
    <w:basedOn w:val="Normal"/>
    <w:link w:val="CommentTextChar"/>
    <w:semiHidden/>
    <w:rsid w:val="00BD50D7"/>
    <w:pPr>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D50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D50D7"/>
    <w:rPr>
      <w:b/>
      <w:bCs/>
    </w:rPr>
  </w:style>
  <w:style w:type="character" w:customStyle="1" w:styleId="CommentSubjectChar">
    <w:name w:val="Comment Subject Char"/>
    <w:basedOn w:val="CommentTextChar"/>
    <w:link w:val="CommentSubject"/>
    <w:semiHidden/>
    <w:rsid w:val="00BD50D7"/>
    <w:rPr>
      <w:rFonts w:ascii="Times New Roman" w:eastAsia="Times New Roman" w:hAnsi="Times New Roman" w:cs="Times New Roman"/>
      <w:b/>
      <w:bCs/>
      <w:sz w:val="20"/>
      <w:szCs w:val="20"/>
    </w:rPr>
  </w:style>
  <w:style w:type="paragraph" w:styleId="Revision">
    <w:name w:val="Revision"/>
    <w:hidden/>
    <w:uiPriority w:val="99"/>
    <w:semiHidden/>
    <w:rsid w:val="00BD50D7"/>
    <w:pPr>
      <w:spacing w:after="0" w:line="240" w:lineRule="auto"/>
    </w:pPr>
    <w:rPr>
      <w:rFonts w:ascii="Times New Roman" w:eastAsia="Times New Roman" w:hAnsi="Times New Roman" w:cs="Times New Roman"/>
      <w:sz w:val="20"/>
      <w:szCs w:val="24"/>
    </w:rPr>
  </w:style>
  <w:style w:type="paragraph" w:customStyle="1" w:styleId="Default">
    <w:name w:val="Default"/>
    <w:rsid w:val="00BD50D7"/>
    <w:pPr>
      <w:autoSpaceDE w:val="0"/>
      <w:autoSpaceDN w:val="0"/>
      <w:adjustRightInd w:val="0"/>
      <w:spacing w:after="0" w:line="240" w:lineRule="auto"/>
    </w:pPr>
    <w:rPr>
      <w:rFonts w:ascii="QLNZPM+TimesNewRomanPSMT" w:eastAsia="Times New Roman" w:hAnsi="QLNZPM+TimesNewRomanPSMT" w:cs="QLNZPM+TimesNewRomanPSMT"/>
      <w:color w:val="000000"/>
      <w:sz w:val="24"/>
      <w:szCs w:val="24"/>
    </w:rPr>
  </w:style>
  <w:style w:type="paragraph" w:customStyle="1" w:styleId="CM25">
    <w:name w:val="CM25"/>
    <w:basedOn w:val="Default"/>
    <w:next w:val="Default"/>
    <w:uiPriority w:val="99"/>
    <w:rsid w:val="00BD50D7"/>
    <w:pPr>
      <w:spacing w:line="276" w:lineRule="atLeast"/>
    </w:pPr>
    <w:rPr>
      <w:rFonts w:cs="Times New Roman"/>
      <w:color w:val="auto"/>
    </w:rPr>
  </w:style>
  <w:style w:type="paragraph" w:customStyle="1" w:styleId="CM27">
    <w:name w:val="CM27"/>
    <w:basedOn w:val="Default"/>
    <w:next w:val="Default"/>
    <w:uiPriority w:val="99"/>
    <w:rsid w:val="00BD50D7"/>
    <w:pPr>
      <w:spacing w:line="278" w:lineRule="atLeast"/>
    </w:pPr>
    <w:rPr>
      <w:rFonts w:cs="Times New Roman"/>
      <w:color w:val="auto"/>
    </w:rPr>
  </w:style>
  <w:style w:type="paragraph" w:customStyle="1" w:styleId="CM82">
    <w:name w:val="CM82"/>
    <w:basedOn w:val="Default"/>
    <w:next w:val="Default"/>
    <w:uiPriority w:val="99"/>
    <w:rsid w:val="00BD50D7"/>
    <w:rPr>
      <w:rFonts w:cs="Times New Roman"/>
      <w:color w:val="auto"/>
    </w:rPr>
  </w:style>
  <w:style w:type="paragraph" w:customStyle="1" w:styleId="CM26">
    <w:name w:val="CM26"/>
    <w:basedOn w:val="Default"/>
    <w:next w:val="Default"/>
    <w:uiPriority w:val="99"/>
    <w:rsid w:val="00BD50D7"/>
    <w:pPr>
      <w:spacing w:line="278" w:lineRule="atLeast"/>
    </w:pPr>
    <w:rPr>
      <w:rFonts w:cs="Times New Roman"/>
      <w:color w:val="auto"/>
    </w:rPr>
  </w:style>
  <w:style w:type="paragraph" w:customStyle="1" w:styleId="CM13">
    <w:name w:val="CM13"/>
    <w:basedOn w:val="Default"/>
    <w:next w:val="Default"/>
    <w:uiPriority w:val="99"/>
    <w:rsid w:val="00BD50D7"/>
    <w:pPr>
      <w:spacing w:line="276" w:lineRule="atLeast"/>
    </w:pPr>
    <w:rPr>
      <w:rFonts w:cs="Times New Roman"/>
      <w:color w:val="auto"/>
    </w:rPr>
  </w:style>
  <w:style w:type="paragraph" w:customStyle="1" w:styleId="CM87">
    <w:name w:val="CM87"/>
    <w:basedOn w:val="Default"/>
    <w:next w:val="Default"/>
    <w:uiPriority w:val="99"/>
    <w:rsid w:val="00BD50D7"/>
    <w:rPr>
      <w:rFonts w:cs="Times New Roman"/>
      <w:color w:val="auto"/>
    </w:rPr>
  </w:style>
  <w:style w:type="paragraph" w:customStyle="1" w:styleId="CM3">
    <w:name w:val="CM3"/>
    <w:basedOn w:val="Default"/>
    <w:next w:val="Default"/>
    <w:uiPriority w:val="99"/>
    <w:rsid w:val="00BD50D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51323">
      <w:bodyDiv w:val="1"/>
      <w:marLeft w:val="0"/>
      <w:marRight w:val="0"/>
      <w:marTop w:val="0"/>
      <w:marBottom w:val="0"/>
      <w:divBdr>
        <w:top w:val="none" w:sz="0" w:space="0" w:color="auto"/>
        <w:left w:val="none" w:sz="0" w:space="0" w:color="auto"/>
        <w:bottom w:val="none" w:sz="0" w:space="0" w:color="auto"/>
        <w:right w:val="none" w:sz="0" w:space="0" w:color="auto"/>
      </w:divBdr>
    </w:div>
    <w:div w:id="18579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18312963421,,264917729" TargetMode="External"/><Relationship Id="rId18" Type="http://schemas.openxmlformats.org/officeDocument/2006/relationships/hyperlink" Target="http://www.edd.c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tronline.com" TargetMode="External"/><Relationship Id="rId7" Type="http://schemas.openxmlformats.org/officeDocument/2006/relationships/settings" Target="settings.xml"/><Relationship Id="rId12" Type="http://schemas.openxmlformats.org/officeDocument/2006/relationships/hyperlink" Target="https://teams.microsoft.com/l/meetup-join/19%3ameeting_Yjg0ZjJjMTYtYTU2ZC00Y2M1LWIyMDYtMDA1NDJmMmUzNjM0%40thread.v2/0?context=%7b%22Tid%22%3a%22e0f2e4b5-0515-4028-99f2-2e7a43fe5379%22%2c%22Oid%22%3a%22f20b24c0-0601-4bbb-8681-fdf857f333a5%22%7d" TargetMode="External"/><Relationship Id="rId17" Type="http://schemas.openxmlformats.org/officeDocument/2006/relationships/hyperlink" Target="http://www.doleta.gov/wio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pm.gov" TargetMode="External"/><Relationship Id="rId20" Type="http://schemas.openxmlformats.org/officeDocument/2006/relationships/hyperlink" Target="http://www.caljobs.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dr.doleta.gov/directives/corr_doc.cfm?DOCN=4740"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rieferk@kerncounty.com" TargetMode="External"/><Relationship Id="rId23" Type="http://schemas.openxmlformats.org/officeDocument/2006/relationships/hyperlink" Target="http://www.etronline.com/pdf/local-plan-2017-2021.pdf" TargetMode="External"/><Relationship Id="rId10" Type="http://schemas.openxmlformats.org/officeDocument/2006/relationships/endnotes" Target="endnotes.xml"/><Relationship Id="rId19" Type="http://schemas.openxmlformats.org/officeDocument/2006/relationships/hyperlink" Target="http://www.kerncount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ronline.com" TargetMode="External"/><Relationship Id="rId22" Type="http://schemas.openxmlformats.org/officeDocument/2006/relationships/hyperlink" Target="http://www.etronline.com/wib/KIM-WDB-Local-Plan-2017-2020.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E2EF0C5A8C34EBAE972A04E5874D2" ma:contentTypeVersion="11" ma:contentTypeDescription="Create a new document." ma:contentTypeScope="" ma:versionID="b39d8cd972d66d695f53479e3006fdcb">
  <xsd:schema xmlns:xsd="http://www.w3.org/2001/XMLSchema" xmlns:xs="http://www.w3.org/2001/XMLSchema" xmlns:p="http://schemas.microsoft.com/office/2006/metadata/properties" xmlns:ns3="2660c930-a68f-4853-b445-cede466e144b" xmlns:ns4="b86dd6a7-a49a-46b1-8b6b-e67950c93535" targetNamespace="http://schemas.microsoft.com/office/2006/metadata/properties" ma:root="true" ma:fieldsID="479f67e51d7701efa459edbe61d91109" ns3:_="" ns4:_="">
    <xsd:import namespace="2660c930-a68f-4853-b445-cede466e144b"/>
    <xsd:import namespace="b86dd6a7-a49a-46b1-8b6b-e67950c935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0c930-a68f-4853-b445-cede466e1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dd6a7-a49a-46b1-8b6b-e67950c935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30C4-30AC-4454-9C53-6C4901D35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0c930-a68f-4853-b445-cede466e144b"/>
    <ds:schemaRef ds:uri="b86dd6a7-a49a-46b1-8b6b-e67950c93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FD0DE-8B16-42B5-9B0E-46171087B000}">
  <ds:schemaRefs>
    <ds:schemaRef ds:uri="http://schemas.microsoft.com/sharepoint/v3/contenttype/forms"/>
  </ds:schemaRefs>
</ds:datastoreItem>
</file>

<file path=customXml/itemProps3.xml><?xml version="1.0" encoding="utf-8"?>
<ds:datastoreItem xmlns:ds="http://schemas.openxmlformats.org/officeDocument/2006/customXml" ds:itemID="{2961E2DD-744C-4A15-8DA7-2D4728166BB0}">
  <ds:schemaRefs>
    <ds:schemaRef ds:uri="http://schemas.openxmlformats.org/package/2006/metadata/core-properties"/>
    <ds:schemaRef ds:uri="http://purl.org/dc/dcmitype/"/>
    <ds:schemaRef ds:uri="2660c930-a68f-4853-b445-cede466e144b"/>
    <ds:schemaRef ds:uri="http://purl.org/dc/elements/1.1/"/>
    <ds:schemaRef ds:uri="http://schemas.microsoft.com/office/2006/metadata/properties"/>
    <ds:schemaRef ds:uri="http://schemas.microsoft.com/office/2006/documentManagement/types"/>
    <ds:schemaRef ds:uri="b86dd6a7-a49a-46b1-8b6b-e67950c93535"/>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F92BBB8-FE69-4C5A-B1AC-4FA96C51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34</Pages>
  <Words>14713</Words>
  <Characters>83869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McKinney</dc:creator>
  <cp:keywords/>
  <dc:description/>
  <cp:lastModifiedBy>Karen Briefer</cp:lastModifiedBy>
  <cp:revision>27</cp:revision>
  <cp:lastPrinted>2020-02-11T20:40:00Z</cp:lastPrinted>
  <dcterms:created xsi:type="dcterms:W3CDTF">2021-08-02T18:59:00Z</dcterms:created>
  <dcterms:modified xsi:type="dcterms:W3CDTF">2021-08-10T22:56:00Z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0x010100563E2EF0C5A8C34EBAE972A04E5874D2</vt:lpwstr>
  </property>
</Properties>
</file>